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669" w:rsidRPr="00461FAB" w:rsidRDefault="001839B2" w:rsidP="001601D3">
      <w:pPr>
        <w:spacing w:line="360" w:lineRule="auto"/>
        <w:rPr>
          <w:rFonts w:ascii="Arial" w:hAnsi="Arial" w:cs="Arial"/>
          <w:b/>
          <w:sz w:val="22"/>
        </w:rPr>
      </w:pPr>
      <w:r w:rsidRPr="00461FAB">
        <w:rPr>
          <w:rFonts w:ascii="Arial" w:hAnsi="Arial" w:cs="Arial"/>
          <w:b/>
          <w:sz w:val="22"/>
        </w:rPr>
        <w:t>LC-4576</w:t>
      </w:r>
    </w:p>
    <w:p w:rsidR="001839B2" w:rsidRPr="00461FAB" w:rsidRDefault="001839B2" w:rsidP="001601D3">
      <w:pPr>
        <w:spacing w:line="360" w:lineRule="auto"/>
        <w:rPr>
          <w:rFonts w:ascii="Arial" w:hAnsi="Arial" w:cs="Arial"/>
          <w:b/>
          <w:sz w:val="22"/>
        </w:rPr>
      </w:pPr>
    </w:p>
    <w:p w:rsidR="0009329B" w:rsidRPr="00461FAB" w:rsidRDefault="0009329B" w:rsidP="000E787D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</w:rPr>
      </w:pPr>
      <w:r w:rsidRPr="00461FAB">
        <w:rPr>
          <w:rFonts w:ascii="Arial" w:hAnsi="Arial" w:cs="Arial"/>
          <w:b/>
          <w:sz w:val="22"/>
        </w:rPr>
        <w:t xml:space="preserve">LEY </w:t>
      </w:r>
      <w:r w:rsidR="001839B2" w:rsidRPr="00461FAB">
        <w:rPr>
          <w:rFonts w:ascii="Arial" w:hAnsi="Arial" w:cs="Arial"/>
          <w:b/>
          <w:sz w:val="22"/>
        </w:rPr>
        <w:t>H</w:t>
      </w:r>
      <w:r w:rsidR="003F1762" w:rsidRPr="00461FAB">
        <w:rPr>
          <w:rFonts w:ascii="Arial" w:hAnsi="Arial" w:cs="Arial"/>
          <w:b/>
          <w:sz w:val="22"/>
        </w:rPr>
        <w:t xml:space="preserve"> </w:t>
      </w:r>
      <w:r w:rsidRPr="00461FAB">
        <w:rPr>
          <w:rFonts w:ascii="Arial" w:hAnsi="Arial" w:cs="Arial"/>
          <w:b/>
          <w:sz w:val="22"/>
        </w:rPr>
        <w:t xml:space="preserve">- N° </w:t>
      </w:r>
      <w:r w:rsidR="001839B2" w:rsidRPr="00461FAB">
        <w:rPr>
          <w:rFonts w:ascii="Arial" w:hAnsi="Arial" w:cs="Arial"/>
          <w:b/>
          <w:sz w:val="22"/>
        </w:rPr>
        <w:t>4</w:t>
      </w:r>
      <w:r w:rsidR="001601D3">
        <w:rPr>
          <w:rFonts w:ascii="Arial" w:hAnsi="Arial" w:cs="Arial"/>
          <w:b/>
          <w:sz w:val="22"/>
        </w:rPr>
        <w:t>.</w:t>
      </w:r>
      <w:r w:rsidR="001839B2" w:rsidRPr="00461FAB">
        <w:rPr>
          <w:rFonts w:ascii="Arial" w:hAnsi="Arial" w:cs="Arial"/>
          <w:b/>
          <w:sz w:val="22"/>
        </w:rPr>
        <w:t>576</w:t>
      </w:r>
    </w:p>
    <w:p w:rsidR="001839B2" w:rsidRPr="00461FAB" w:rsidRDefault="001839B2" w:rsidP="001601D3">
      <w:pPr>
        <w:spacing w:line="360" w:lineRule="auto"/>
        <w:rPr>
          <w:rFonts w:ascii="Arial" w:hAnsi="Arial" w:cs="Arial"/>
          <w:sz w:val="22"/>
        </w:rPr>
      </w:pPr>
    </w:p>
    <w:p w:rsidR="001839B2" w:rsidRPr="00461FAB" w:rsidRDefault="001839B2" w:rsidP="001601D3">
      <w:pPr>
        <w:spacing w:line="360" w:lineRule="auto"/>
        <w:jc w:val="both"/>
        <w:rPr>
          <w:rFonts w:ascii="Arial" w:hAnsi="Arial" w:cs="Arial"/>
          <w:sz w:val="22"/>
        </w:rPr>
      </w:pPr>
      <w:r w:rsidRPr="00461FAB">
        <w:rPr>
          <w:rFonts w:ascii="Arial" w:hAnsi="Arial" w:cs="Arial"/>
          <w:sz w:val="22"/>
        </w:rPr>
        <w:t xml:space="preserve">Artículo 1°.- Institúyese la segunda semana del mes de agosto de cada año como "Semana de la Prevención contra el Síndrome Urémico Hemolítico (S.U.H)". </w:t>
      </w:r>
    </w:p>
    <w:p w:rsidR="001839B2" w:rsidRPr="00461FAB" w:rsidRDefault="001839B2" w:rsidP="001601D3">
      <w:pPr>
        <w:spacing w:line="360" w:lineRule="auto"/>
        <w:jc w:val="both"/>
        <w:rPr>
          <w:rFonts w:ascii="Arial" w:hAnsi="Arial" w:cs="Arial"/>
          <w:sz w:val="22"/>
        </w:rPr>
      </w:pPr>
    </w:p>
    <w:p w:rsidR="001839B2" w:rsidRPr="00461FAB" w:rsidRDefault="001839B2" w:rsidP="001601D3">
      <w:pPr>
        <w:spacing w:line="360" w:lineRule="auto"/>
        <w:jc w:val="both"/>
        <w:rPr>
          <w:rFonts w:ascii="Arial" w:hAnsi="Arial" w:cs="Arial"/>
          <w:sz w:val="22"/>
        </w:rPr>
      </w:pPr>
      <w:r w:rsidRPr="00461FAB">
        <w:rPr>
          <w:rFonts w:ascii="Arial" w:hAnsi="Arial" w:cs="Arial"/>
          <w:sz w:val="22"/>
        </w:rPr>
        <w:t xml:space="preserve">Artículo 2°.- El Poder Ejecutivo, durante esa semana, difundirá información y programara actividades respecto de la prevención y tratamiento de esta enfermedad. </w:t>
      </w:r>
    </w:p>
    <w:p w:rsidR="0009329B" w:rsidRPr="00461FAB" w:rsidRDefault="0009329B" w:rsidP="001601D3">
      <w:pPr>
        <w:spacing w:line="360" w:lineRule="auto"/>
        <w:jc w:val="both"/>
        <w:rPr>
          <w:rFonts w:ascii="Arial" w:hAnsi="Arial" w:cs="Arial"/>
          <w:sz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619"/>
      </w:tblGrid>
      <w:tr w:rsidR="0009329B" w:rsidRPr="00461FAB" w:rsidTr="000E787D">
        <w:trPr>
          <w:jc w:val="center"/>
        </w:trPr>
        <w:tc>
          <w:tcPr>
            <w:tcW w:w="9399" w:type="dxa"/>
            <w:gridSpan w:val="2"/>
            <w:vAlign w:val="center"/>
          </w:tcPr>
          <w:p w:rsidR="0009329B" w:rsidRPr="00461FAB" w:rsidRDefault="0009329B" w:rsidP="001601D3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461FAB">
              <w:rPr>
                <w:rFonts w:ascii="Arial" w:hAnsi="Arial" w:cs="Arial"/>
                <w:b/>
                <w:sz w:val="22"/>
              </w:rPr>
              <w:t>LEY</w:t>
            </w:r>
            <w:r w:rsidR="001839B2" w:rsidRPr="00461FAB">
              <w:rPr>
                <w:rFonts w:ascii="Arial" w:hAnsi="Arial" w:cs="Arial"/>
                <w:b/>
                <w:sz w:val="22"/>
              </w:rPr>
              <w:t xml:space="preserve"> H</w:t>
            </w:r>
            <w:r w:rsidRPr="00461FAB">
              <w:rPr>
                <w:rFonts w:ascii="Arial" w:hAnsi="Arial" w:cs="Arial"/>
                <w:b/>
                <w:sz w:val="22"/>
              </w:rPr>
              <w:t xml:space="preserve"> - N° </w:t>
            </w:r>
            <w:r w:rsidR="001839B2" w:rsidRPr="00461FAB">
              <w:rPr>
                <w:rFonts w:ascii="Arial" w:hAnsi="Arial" w:cs="Arial"/>
                <w:b/>
                <w:sz w:val="22"/>
              </w:rPr>
              <w:t>4</w:t>
            </w:r>
            <w:r w:rsidR="001601D3">
              <w:rPr>
                <w:rFonts w:ascii="Arial" w:hAnsi="Arial" w:cs="Arial"/>
                <w:b/>
                <w:sz w:val="22"/>
              </w:rPr>
              <w:t>.</w:t>
            </w:r>
            <w:r w:rsidR="001839B2" w:rsidRPr="00461FAB">
              <w:rPr>
                <w:rFonts w:ascii="Arial" w:hAnsi="Arial" w:cs="Arial"/>
                <w:b/>
                <w:sz w:val="22"/>
              </w:rPr>
              <w:t>576</w:t>
            </w:r>
          </w:p>
          <w:p w:rsidR="0009329B" w:rsidRPr="00461FAB" w:rsidRDefault="0009329B" w:rsidP="001601D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461FAB">
              <w:rPr>
                <w:rFonts w:ascii="Arial" w:hAnsi="Arial" w:cs="Arial"/>
                <w:b/>
                <w:sz w:val="22"/>
              </w:rPr>
              <w:t>TABLA DE ANTECEDENTES</w:t>
            </w:r>
          </w:p>
        </w:tc>
      </w:tr>
      <w:tr w:rsidR="0009329B" w:rsidRPr="00461FAB" w:rsidTr="000E787D">
        <w:trPr>
          <w:jc w:val="center"/>
        </w:trPr>
        <w:tc>
          <w:tcPr>
            <w:tcW w:w="3780" w:type="dxa"/>
            <w:vAlign w:val="center"/>
          </w:tcPr>
          <w:p w:rsidR="0009329B" w:rsidRPr="00461FAB" w:rsidRDefault="0009329B" w:rsidP="001601D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61FAB">
              <w:rPr>
                <w:rFonts w:ascii="Arial" w:hAnsi="Arial" w:cs="Arial"/>
                <w:b/>
                <w:sz w:val="22"/>
              </w:rPr>
              <w:t>Artículo del Texto</w:t>
            </w:r>
          </w:p>
          <w:p w:rsidR="0009329B" w:rsidRPr="00461FAB" w:rsidRDefault="0009329B" w:rsidP="001601D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61FAB">
              <w:rPr>
                <w:rFonts w:ascii="Arial" w:hAnsi="Arial" w:cs="Arial"/>
                <w:b/>
                <w:sz w:val="22"/>
              </w:rPr>
              <w:t>Definitivo</w:t>
            </w:r>
          </w:p>
        </w:tc>
        <w:tc>
          <w:tcPr>
            <w:tcW w:w="5619" w:type="dxa"/>
            <w:vAlign w:val="center"/>
          </w:tcPr>
          <w:p w:rsidR="0009329B" w:rsidRPr="00461FAB" w:rsidRDefault="0009329B" w:rsidP="001601D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61FAB">
              <w:rPr>
                <w:rFonts w:ascii="Arial" w:hAnsi="Arial" w:cs="Arial"/>
                <w:b/>
                <w:sz w:val="22"/>
              </w:rPr>
              <w:t>Fuente</w:t>
            </w:r>
          </w:p>
        </w:tc>
      </w:tr>
      <w:tr w:rsidR="0009329B" w:rsidRPr="00461FAB" w:rsidTr="000E787D">
        <w:trPr>
          <w:trHeight w:val="555"/>
          <w:jc w:val="center"/>
        </w:trPr>
        <w:tc>
          <w:tcPr>
            <w:tcW w:w="9399" w:type="dxa"/>
            <w:gridSpan w:val="2"/>
            <w:vAlign w:val="center"/>
          </w:tcPr>
          <w:p w:rsidR="0009329B" w:rsidRPr="00461FAB" w:rsidRDefault="0009329B" w:rsidP="001601D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461FAB">
              <w:rPr>
                <w:rFonts w:ascii="Arial" w:hAnsi="Arial" w:cs="Arial"/>
                <w:sz w:val="22"/>
              </w:rPr>
              <w:t>Todos los artículos de este texto definitivo provienen del texto original de la Ley</w:t>
            </w:r>
            <w:r w:rsidR="003F1762" w:rsidRPr="00461FAB">
              <w:rPr>
                <w:rFonts w:ascii="Arial" w:hAnsi="Arial" w:cs="Arial"/>
                <w:sz w:val="22"/>
              </w:rPr>
              <w:t xml:space="preserve"> </w:t>
            </w:r>
            <w:r w:rsidR="001839B2" w:rsidRPr="00461FAB">
              <w:rPr>
                <w:rFonts w:ascii="Arial" w:hAnsi="Arial" w:cs="Arial"/>
                <w:sz w:val="22"/>
              </w:rPr>
              <w:t>N°</w:t>
            </w:r>
            <w:r w:rsidR="000E787D">
              <w:rPr>
                <w:rFonts w:ascii="Arial" w:hAnsi="Arial" w:cs="Arial"/>
                <w:sz w:val="22"/>
              </w:rPr>
              <w:t xml:space="preserve"> </w:t>
            </w:r>
            <w:r w:rsidR="001839B2" w:rsidRPr="00461FAB">
              <w:rPr>
                <w:rFonts w:ascii="Arial" w:hAnsi="Arial" w:cs="Arial"/>
                <w:sz w:val="22"/>
              </w:rPr>
              <w:t>4</w:t>
            </w:r>
            <w:r w:rsidR="000E787D">
              <w:rPr>
                <w:rFonts w:ascii="Arial" w:hAnsi="Arial" w:cs="Arial"/>
                <w:sz w:val="22"/>
              </w:rPr>
              <w:t>.</w:t>
            </w:r>
            <w:r w:rsidR="001839B2" w:rsidRPr="00461FAB">
              <w:rPr>
                <w:rFonts w:ascii="Arial" w:hAnsi="Arial" w:cs="Arial"/>
                <w:sz w:val="22"/>
              </w:rPr>
              <w:t>576</w:t>
            </w:r>
            <w:r w:rsidRPr="00461FAB">
              <w:rPr>
                <w:rFonts w:ascii="Arial" w:hAnsi="Arial" w:cs="Arial"/>
                <w:sz w:val="22"/>
              </w:rPr>
              <w:t>.</w:t>
            </w:r>
          </w:p>
        </w:tc>
      </w:tr>
    </w:tbl>
    <w:p w:rsidR="0009329B" w:rsidRPr="00461FAB" w:rsidRDefault="0009329B" w:rsidP="001601D3">
      <w:pPr>
        <w:spacing w:line="360" w:lineRule="auto"/>
        <w:rPr>
          <w:rFonts w:ascii="Arial" w:hAnsi="Arial" w:cs="Arial"/>
          <w:b/>
          <w:sz w:val="22"/>
        </w:rPr>
      </w:pPr>
    </w:p>
    <w:tbl>
      <w:tblPr>
        <w:tblW w:w="0" w:type="auto"/>
        <w:jc w:val="center"/>
        <w:tblInd w:w="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31"/>
        <w:gridCol w:w="3718"/>
        <w:gridCol w:w="2787"/>
      </w:tblGrid>
      <w:tr w:rsidR="0009329B" w:rsidRPr="00461FAB" w:rsidTr="000E787D">
        <w:trPr>
          <w:jc w:val="center"/>
        </w:trPr>
        <w:tc>
          <w:tcPr>
            <w:tcW w:w="9436" w:type="dxa"/>
            <w:gridSpan w:val="3"/>
            <w:vAlign w:val="center"/>
          </w:tcPr>
          <w:p w:rsidR="0009329B" w:rsidRPr="00461FAB" w:rsidRDefault="0009329B" w:rsidP="000E787D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61FAB">
              <w:rPr>
                <w:rFonts w:ascii="Arial" w:hAnsi="Arial" w:cs="Arial"/>
                <w:b/>
                <w:sz w:val="22"/>
              </w:rPr>
              <w:t xml:space="preserve">LEY </w:t>
            </w:r>
            <w:r w:rsidR="001839B2" w:rsidRPr="00461FAB">
              <w:rPr>
                <w:rFonts w:ascii="Arial" w:hAnsi="Arial" w:cs="Arial"/>
                <w:b/>
                <w:sz w:val="22"/>
              </w:rPr>
              <w:t>H</w:t>
            </w:r>
            <w:r w:rsidR="003F1762" w:rsidRPr="00461FAB">
              <w:rPr>
                <w:rFonts w:ascii="Arial" w:hAnsi="Arial" w:cs="Arial"/>
                <w:b/>
                <w:sz w:val="22"/>
              </w:rPr>
              <w:t xml:space="preserve"> </w:t>
            </w:r>
            <w:r w:rsidRPr="00461FAB">
              <w:rPr>
                <w:rFonts w:ascii="Arial" w:hAnsi="Arial" w:cs="Arial"/>
                <w:b/>
                <w:sz w:val="22"/>
              </w:rPr>
              <w:t xml:space="preserve">- N° </w:t>
            </w:r>
            <w:r w:rsidR="001839B2" w:rsidRPr="00461FAB">
              <w:rPr>
                <w:rFonts w:ascii="Arial" w:hAnsi="Arial" w:cs="Arial"/>
                <w:b/>
                <w:sz w:val="22"/>
              </w:rPr>
              <w:t>4</w:t>
            </w:r>
            <w:r w:rsidR="00A37242">
              <w:rPr>
                <w:rFonts w:ascii="Arial" w:hAnsi="Arial" w:cs="Arial"/>
                <w:b/>
                <w:sz w:val="22"/>
              </w:rPr>
              <w:t>.</w:t>
            </w:r>
            <w:r w:rsidR="001839B2" w:rsidRPr="00461FAB">
              <w:rPr>
                <w:rFonts w:ascii="Arial" w:hAnsi="Arial" w:cs="Arial"/>
                <w:b/>
                <w:sz w:val="22"/>
              </w:rPr>
              <w:t>576</w:t>
            </w:r>
          </w:p>
          <w:p w:rsidR="0009329B" w:rsidRPr="00461FAB" w:rsidRDefault="0009329B" w:rsidP="000E787D">
            <w:pPr>
              <w:pStyle w:val="Textosinformato"/>
              <w:spacing w:line="360" w:lineRule="auto"/>
              <w:jc w:val="center"/>
              <w:rPr>
                <w:rFonts w:ascii="Arial" w:hAnsi="Arial" w:cs="Arial"/>
              </w:rPr>
            </w:pPr>
            <w:r w:rsidRPr="00461FAB">
              <w:rPr>
                <w:rFonts w:ascii="Arial" w:hAnsi="Arial" w:cs="Arial"/>
                <w:b/>
                <w:sz w:val="22"/>
              </w:rPr>
              <w:t>TABLA DE EQUIVALENCIAS</w:t>
            </w:r>
          </w:p>
        </w:tc>
      </w:tr>
      <w:tr w:rsidR="0009329B" w:rsidRPr="00461FAB" w:rsidTr="000E787D">
        <w:trPr>
          <w:jc w:val="center"/>
        </w:trPr>
        <w:tc>
          <w:tcPr>
            <w:tcW w:w="2931" w:type="dxa"/>
            <w:vAlign w:val="center"/>
          </w:tcPr>
          <w:p w:rsidR="0009329B" w:rsidRPr="00461FAB" w:rsidRDefault="0009329B" w:rsidP="000E787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61FAB">
              <w:rPr>
                <w:rFonts w:ascii="Arial" w:hAnsi="Arial" w:cs="Arial"/>
                <w:b/>
                <w:sz w:val="22"/>
              </w:rPr>
              <w:t>Número de artículo</w:t>
            </w:r>
          </w:p>
          <w:p w:rsidR="0009329B" w:rsidRPr="00461FAB" w:rsidRDefault="0009329B" w:rsidP="000E787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61FAB">
              <w:rPr>
                <w:rFonts w:ascii="Arial" w:hAnsi="Arial" w:cs="Arial"/>
                <w:b/>
                <w:sz w:val="22"/>
              </w:rPr>
              <w:t>del Texto Definitivo</w:t>
            </w:r>
          </w:p>
        </w:tc>
        <w:tc>
          <w:tcPr>
            <w:tcW w:w="3718" w:type="dxa"/>
            <w:vAlign w:val="center"/>
          </w:tcPr>
          <w:p w:rsidR="0009329B" w:rsidRPr="00461FAB" w:rsidRDefault="0009329B" w:rsidP="000E787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61FAB">
              <w:rPr>
                <w:rFonts w:ascii="Arial" w:hAnsi="Arial" w:cs="Arial"/>
                <w:b/>
                <w:sz w:val="22"/>
              </w:rPr>
              <w:t>Número de artículo</w:t>
            </w:r>
          </w:p>
          <w:p w:rsidR="0009329B" w:rsidRPr="00461FAB" w:rsidRDefault="0009329B" w:rsidP="000E787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61FAB">
              <w:rPr>
                <w:rFonts w:ascii="Arial" w:hAnsi="Arial" w:cs="Arial"/>
                <w:b/>
                <w:sz w:val="22"/>
              </w:rPr>
              <w:t>del Texto de Referencia (Ley</w:t>
            </w:r>
            <w:r w:rsidR="00A37242">
              <w:rPr>
                <w:rFonts w:ascii="Arial" w:hAnsi="Arial" w:cs="Arial"/>
                <w:b/>
                <w:sz w:val="22"/>
              </w:rPr>
              <w:t xml:space="preserve"> </w:t>
            </w:r>
            <w:r w:rsidR="001839B2" w:rsidRPr="00461FAB">
              <w:rPr>
                <w:rFonts w:ascii="Arial" w:hAnsi="Arial" w:cs="Arial"/>
                <w:b/>
                <w:sz w:val="22"/>
              </w:rPr>
              <w:t>4</w:t>
            </w:r>
            <w:r w:rsidR="00A37242">
              <w:rPr>
                <w:rFonts w:ascii="Arial" w:hAnsi="Arial" w:cs="Arial"/>
                <w:b/>
                <w:sz w:val="22"/>
              </w:rPr>
              <w:t>.</w:t>
            </w:r>
            <w:r w:rsidR="001839B2" w:rsidRPr="00461FAB">
              <w:rPr>
                <w:rFonts w:ascii="Arial" w:hAnsi="Arial" w:cs="Arial"/>
                <w:b/>
                <w:sz w:val="22"/>
              </w:rPr>
              <w:t>576</w:t>
            </w:r>
            <w:r w:rsidRPr="00461FAB">
              <w:rPr>
                <w:rFonts w:ascii="Arial" w:hAnsi="Arial" w:cs="Arial"/>
                <w:b/>
                <w:sz w:val="22"/>
              </w:rPr>
              <w:t>)</w:t>
            </w:r>
          </w:p>
        </w:tc>
        <w:tc>
          <w:tcPr>
            <w:tcW w:w="2787" w:type="dxa"/>
            <w:vAlign w:val="center"/>
          </w:tcPr>
          <w:p w:rsidR="0009329B" w:rsidRPr="00461FAB" w:rsidRDefault="0009329B" w:rsidP="000E787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61FAB">
              <w:rPr>
                <w:rFonts w:ascii="Arial" w:hAnsi="Arial" w:cs="Arial"/>
                <w:b/>
                <w:sz w:val="22"/>
              </w:rPr>
              <w:t>Observaciones</w:t>
            </w:r>
          </w:p>
        </w:tc>
      </w:tr>
      <w:tr w:rsidR="0009329B" w:rsidRPr="00461FAB" w:rsidTr="000E787D">
        <w:trPr>
          <w:jc w:val="center"/>
        </w:trPr>
        <w:tc>
          <w:tcPr>
            <w:tcW w:w="9436" w:type="dxa"/>
            <w:gridSpan w:val="3"/>
            <w:vAlign w:val="center"/>
          </w:tcPr>
          <w:p w:rsidR="0009329B" w:rsidRPr="00461FAB" w:rsidRDefault="0009329B" w:rsidP="000E787D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461FAB">
              <w:rPr>
                <w:rFonts w:ascii="Arial" w:hAnsi="Arial" w:cs="Arial"/>
                <w:sz w:val="22"/>
              </w:rPr>
              <w:t>La numeración de los artículos del Texto Definitivo corresponde a la numeración original de la Ley</w:t>
            </w:r>
            <w:r w:rsidR="003F1762" w:rsidRPr="00461FAB">
              <w:rPr>
                <w:rFonts w:ascii="Arial" w:hAnsi="Arial" w:cs="Arial"/>
                <w:sz w:val="22"/>
              </w:rPr>
              <w:t xml:space="preserve"> </w:t>
            </w:r>
            <w:r w:rsidR="001839B2" w:rsidRPr="00461FAB">
              <w:rPr>
                <w:rFonts w:ascii="Arial" w:hAnsi="Arial" w:cs="Arial"/>
                <w:sz w:val="22"/>
              </w:rPr>
              <w:t>N°</w:t>
            </w:r>
            <w:r w:rsidR="000E787D">
              <w:rPr>
                <w:rFonts w:ascii="Arial" w:hAnsi="Arial" w:cs="Arial"/>
                <w:sz w:val="22"/>
              </w:rPr>
              <w:t xml:space="preserve"> </w:t>
            </w:r>
            <w:r w:rsidR="001839B2" w:rsidRPr="00461FAB">
              <w:rPr>
                <w:rFonts w:ascii="Arial" w:hAnsi="Arial" w:cs="Arial"/>
                <w:sz w:val="22"/>
              </w:rPr>
              <w:t>4</w:t>
            </w:r>
            <w:r w:rsidR="00A37242">
              <w:rPr>
                <w:rFonts w:ascii="Arial" w:hAnsi="Arial" w:cs="Arial"/>
                <w:sz w:val="22"/>
              </w:rPr>
              <w:t>.</w:t>
            </w:r>
            <w:r w:rsidR="001839B2" w:rsidRPr="00461FAB">
              <w:rPr>
                <w:rFonts w:ascii="Arial" w:hAnsi="Arial" w:cs="Arial"/>
                <w:sz w:val="22"/>
              </w:rPr>
              <w:t>576</w:t>
            </w:r>
            <w:r w:rsidRPr="00461FAB">
              <w:rPr>
                <w:rFonts w:ascii="Arial" w:hAnsi="Arial" w:cs="Arial"/>
                <w:sz w:val="22"/>
              </w:rPr>
              <w:t>.</w:t>
            </w:r>
          </w:p>
        </w:tc>
      </w:tr>
    </w:tbl>
    <w:p w:rsidR="0009329B" w:rsidRPr="00461FAB" w:rsidRDefault="0009329B" w:rsidP="001601D3">
      <w:pPr>
        <w:spacing w:line="360" w:lineRule="auto"/>
        <w:rPr>
          <w:rFonts w:ascii="Arial" w:hAnsi="Arial" w:cs="Arial"/>
          <w:sz w:val="22"/>
        </w:rPr>
      </w:pPr>
    </w:p>
    <w:sectPr w:rsidR="0009329B" w:rsidRPr="00461FAB" w:rsidSect="00461FAB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0A6DC4"/>
    <w:rsid w:val="000C4AFC"/>
    <w:rsid w:val="000D2BAC"/>
    <w:rsid w:val="000E787D"/>
    <w:rsid w:val="001601D3"/>
    <w:rsid w:val="001839B2"/>
    <w:rsid w:val="001842AE"/>
    <w:rsid w:val="002D2DC8"/>
    <w:rsid w:val="00356505"/>
    <w:rsid w:val="003F1762"/>
    <w:rsid w:val="00461FAB"/>
    <w:rsid w:val="004A7641"/>
    <w:rsid w:val="005A4669"/>
    <w:rsid w:val="006506AC"/>
    <w:rsid w:val="006F6B15"/>
    <w:rsid w:val="0070290D"/>
    <w:rsid w:val="008E3EF3"/>
    <w:rsid w:val="00A37242"/>
    <w:rsid w:val="00C67C06"/>
    <w:rsid w:val="00C8756B"/>
    <w:rsid w:val="00EE1F46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35650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356505"/>
    <w:rPr>
      <w:rFonts w:ascii="Arial" w:eastAsia="Times New Roman" w:hAnsi="Arial" w:cs="Arial"/>
      <w:b/>
      <w:bCs/>
      <w:i/>
      <w:iCs/>
      <w:sz w:val="28"/>
      <w:szCs w:val="28"/>
      <w:lang w:val="es-ES" w:eastAsia="es-ES"/>
    </w:rPr>
  </w:style>
  <w:style w:type="table" w:styleId="Tablaconcuadrcula">
    <w:name w:val="Table Grid"/>
    <w:basedOn w:val="Tablanormal"/>
    <w:rsid w:val="003565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120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2014-08-21T19:29:00Z</dcterms:created>
  <dcterms:modified xsi:type="dcterms:W3CDTF">2015-10-06T19:39:00Z</dcterms:modified>
</cp:coreProperties>
</file>