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8909BF" w:rsidP="008976F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976F9">
        <w:rPr>
          <w:rFonts w:ascii="Arial" w:hAnsi="Arial" w:cs="Arial"/>
          <w:b/>
          <w:sz w:val="22"/>
          <w:szCs w:val="22"/>
        </w:rPr>
        <w:t>LC-4557</w:t>
      </w:r>
    </w:p>
    <w:p w:rsidR="008976F9" w:rsidRPr="008976F9" w:rsidRDefault="008976F9" w:rsidP="008976F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8976F9" w:rsidRPr="008976F9" w:rsidRDefault="001604EC" w:rsidP="008976F9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604EC">
        <w:rPr>
          <w:rFonts w:ascii="Arial" w:hAnsi="Arial" w:cs="Arial"/>
          <w:b/>
          <w:sz w:val="22"/>
          <w:szCs w:val="22"/>
        </w:rPr>
        <w:t>LEY G - N° 4.557</w:t>
      </w:r>
    </w:p>
    <w:p w:rsidR="008976F9" w:rsidRDefault="008976F9" w:rsidP="008976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8909BF" w:rsidRPr="008976F9" w:rsidRDefault="008909BF" w:rsidP="008976F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976F9">
        <w:rPr>
          <w:rFonts w:ascii="Arial" w:hAnsi="Arial" w:cs="Arial"/>
          <w:sz w:val="22"/>
          <w:szCs w:val="22"/>
        </w:rPr>
        <w:t>Artículo 1°- La Ciudad Autónoma de Buenos Aires adhiere a la Ley Nacional N°  26.819</w:t>
      </w:r>
      <w:r w:rsidR="00C36A61" w:rsidRPr="008976F9">
        <w:rPr>
          <w:rFonts w:ascii="Arial" w:hAnsi="Arial" w:cs="Arial"/>
          <w:sz w:val="22"/>
          <w:szCs w:val="22"/>
        </w:rPr>
        <w:t xml:space="preserve"> #</w:t>
      </w:r>
      <w:r w:rsidRPr="008976F9">
        <w:rPr>
          <w:rFonts w:ascii="Arial" w:hAnsi="Arial" w:cs="Arial"/>
          <w:sz w:val="22"/>
          <w:szCs w:val="22"/>
        </w:rPr>
        <w:t xml:space="preserve"> mediante la cual se declara al 21 de septiembre de cada año como "Día Internacional de la Paz", sancionada el 28 de noviembre de 2012 y publicada en el Boletín Oficial N° 32.555 el 4 de enero de 2013. </w:t>
      </w:r>
    </w:p>
    <w:p w:rsidR="0009329B" w:rsidRPr="008976F9" w:rsidRDefault="0009329B" w:rsidP="008976F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976F9" w:rsidTr="008976F9">
        <w:trPr>
          <w:jc w:val="center"/>
        </w:trPr>
        <w:tc>
          <w:tcPr>
            <w:tcW w:w="8969" w:type="dxa"/>
            <w:gridSpan w:val="2"/>
            <w:vAlign w:val="center"/>
          </w:tcPr>
          <w:p w:rsidR="008976F9" w:rsidRDefault="0009329B" w:rsidP="008976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909BF" w:rsidRPr="008976F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976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976F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909BF" w:rsidRPr="008976F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1604E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909BF" w:rsidRPr="008976F9">
              <w:rPr>
                <w:rFonts w:ascii="Arial" w:hAnsi="Arial" w:cs="Arial"/>
                <w:b/>
                <w:sz w:val="22"/>
                <w:szCs w:val="22"/>
              </w:rPr>
              <w:t>557</w:t>
            </w:r>
          </w:p>
          <w:p w:rsidR="0009329B" w:rsidRPr="008976F9" w:rsidRDefault="0009329B" w:rsidP="008976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976F9" w:rsidTr="008976F9">
        <w:trPr>
          <w:jc w:val="center"/>
        </w:trPr>
        <w:tc>
          <w:tcPr>
            <w:tcW w:w="3780" w:type="dxa"/>
            <w:vAlign w:val="center"/>
          </w:tcPr>
          <w:p w:rsidR="0009329B" w:rsidRPr="008976F9" w:rsidRDefault="0009329B" w:rsidP="008976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8976F9" w:rsidRDefault="0009329B" w:rsidP="008976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976F9" w:rsidRDefault="0009329B" w:rsidP="008976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976F9" w:rsidTr="008976F9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8976F9" w:rsidRDefault="0009329B" w:rsidP="008976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976F9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8909BF" w:rsidRPr="008976F9">
              <w:rPr>
                <w:rFonts w:ascii="Arial" w:hAnsi="Arial" w:cs="Arial"/>
                <w:sz w:val="22"/>
                <w:szCs w:val="22"/>
              </w:rPr>
              <w:t>4</w:t>
            </w:r>
            <w:r w:rsidR="001604EC">
              <w:rPr>
                <w:rFonts w:ascii="Arial" w:hAnsi="Arial" w:cs="Arial"/>
                <w:sz w:val="22"/>
                <w:szCs w:val="22"/>
              </w:rPr>
              <w:t>.</w:t>
            </w:r>
            <w:r w:rsidR="008909BF" w:rsidRPr="008976F9">
              <w:rPr>
                <w:rFonts w:ascii="Arial" w:hAnsi="Arial" w:cs="Arial"/>
                <w:sz w:val="22"/>
                <w:szCs w:val="22"/>
              </w:rPr>
              <w:t>557</w:t>
            </w:r>
            <w:r w:rsidRPr="008976F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976F9" w:rsidRDefault="0009329B" w:rsidP="008976F9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976F9" w:rsidTr="008976F9">
        <w:trPr>
          <w:jc w:val="center"/>
        </w:trPr>
        <w:tc>
          <w:tcPr>
            <w:tcW w:w="8969" w:type="dxa"/>
            <w:gridSpan w:val="3"/>
            <w:vAlign w:val="center"/>
          </w:tcPr>
          <w:p w:rsidR="008976F9" w:rsidRDefault="0009329B" w:rsidP="008976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8909BF" w:rsidRPr="008976F9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976F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976F9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8909BF" w:rsidRPr="008976F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1604E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909BF" w:rsidRPr="008976F9">
              <w:rPr>
                <w:rFonts w:ascii="Arial" w:hAnsi="Arial" w:cs="Arial"/>
                <w:b/>
                <w:sz w:val="22"/>
                <w:szCs w:val="22"/>
              </w:rPr>
              <w:t>557</w:t>
            </w:r>
          </w:p>
          <w:p w:rsidR="0009329B" w:rsidRPr="008976F9" w:rsidRDefault="0009329B" w:rsidP="008976F9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976F9" w:rsidTr="008976F9">
        <w:trPr>
          <w:jc w:val="center"/>
        </w:trPr>
        <w:tc>
          <w:tcPr>
            <w:tcW w:w="3090" w:type="dxa"/>
            <w:vAlign w:val="center"/>
          </w:tcPr>
          <w:p w:rsidR="0009329B" w:rsidRPr="008976F9" w:rsidRDefault="0009329B" w:rsidP="008976F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976F9" w:rsidRDefault="0009329B" w:rsidP="008976F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976F9" w:rsidRDefault="0009329B" w:rsidP="008976F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976F9" w:rsidRDefault="003A2640" w:rsidP="008976F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8909BF" w:rsidRPr="008976F9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1604E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909BF" w:rsidRPr="008976F9">
              <w:rPr>
                <w:rFonts w:ascii="Arial" w:hAnsi="Arial" w:cs="Arial"/>
                <w:b/>
                <w:sz w:val="22"/>
                <w:szCs w:val="22"/>
              </w:rPr>
              <w:t>557</w:t>
            </w:r>
            <w:r w:rsidR="0009329B" w:rsidRPr="008976F9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976F9" w:rsidRDefault="0009329B" w:rsidP="008976F9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976F9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976F9" w:rsidTr="008976F9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8976F9" w:rsidRDefault="0009329B" w:rsidP="008976F9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976F9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8909BF" w:rsidRPr="008976F9">
              <w:rPr>
                <w:rFonts w:ascii="Arial" w:hAnsi="Arial" w:cs="Arial"/>
                <w:sz w:val="22"/>
                <w:szCs w:val="22"/>
              </w:rPr>
              <w:t>4</w:t>
            </w:r>
            <w:r w:rsidR="001604EC">
              <w:rPr>
                <w:rFonts w:ascii="Arial" w:hAnsi="Arial" w:cs="Arial"/>
                <w:sz w:val="22"/>
                <w:szCs w:val="22"/>
              </w:rPr>
              <w:t>.</w:t>
            </w:r>
            <w:r w:rsidR="008909BF" w:rsidRPr="008976F9">
              <w:rPr>
                <w:rFonts w:ascii="Arial" w:hAnsi="Arial" w:cs="Arial"/>
                <w:sz w:val="22"/>
                <w:szCs w:val="22"/>
              </w:rPr>
              <w:t>557</w:t>
            </w:r>
            <w:r w:rsidRPr="008976F9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8976F9" w:rsidRDefault="008976F9" w:rsidP="008976F9">
      <w:pPr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:rsidR="0009329B" w:rsidRPr="008976F9" w:rsidRDefault="00F914CB" w:rsidP="008976F9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976F9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8976F9">
        <w:rPr>
          <w:rFonts w:ascii="Arial" w:hAnsi="Arial" w:cs="Arial"/>
          <w:b/>
          <w:sz w:val="22"/>
          <w:szCs w:val="22"/>
        </w:rPr>
        <w:t>:</w:t>
      </w:r>
    </w:p>
    <w:p w:rsidR="00C36A61" w:rsidRPr="00B8083C" w:rsidRDefault="00C36A61" w:rsidP="00B8083C">
      <w:pPr>
        <w:tabs>
          <w:tab w:val="left" w:pos="284"/>
        </w:tabs>
        <w:spacing w:line="360" w:lineRule="auto"/>
        <w:rPr>
          <w:rFonts w:ascii="Arial" w:hAnsi="Arial" w:cs="Arial"/>
          <w:sz w:val="22"/>
          <w:szCs w:val="22"/>
        </w:rPr>
      </w:pPr>
      <w:r w:rsidRPr="00B8083C">
        <w:rPr>
          <w:rFonts w:ascii="Arial" w:hAnsi="Arial"/>
          <w:sz w:val="22"/>
          <w:szCs w:val="22"/>
        </w:rPr>
        <w:t># La presente Norma contiene remisiones externas #</w:t>
      </w:r>
    </w:p>
    <w:sectPr w:rsidR="00C36A61" w:rsidRPr="00B8083C" w:rsidSect="008976F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60670A"/>
    <w:multiLevelType w:val="hybridMultilevel"/>
    <w:tmpl w:val="5AFC04C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604EC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767AB2"/>
    <w:rsid w:val="008909BF"/>
    <w:rsid w:val="00893C57"/>
    <w:rsid w:val="008976F9"/>
    <w:rsid w:val="00A476C0"/>
    <w:rsid w:val="00B576FD"/>
    <w:rsid w:val="00B8083C"/>
    <w:rsid w:val="00BA0BC9"/>
    <w:rsid w:val="00BF0F88"/>
    <w:rsid w:val="00C36A61"/>
    <w:rsid w:val="00C67C06"/>
    <w:rsid w:val="00CA3A7D"/>
    <w:rsid w:val="00E22101"/>
    <w:rsid w:val="00ED34DC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976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2015-09-29T15:55:00Z</dcterms:modified>
</cp:coreProperties>
</file>