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F81CCA" w:rsidRDefault="004B24EF" w:rsidP="00F81CC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81CCA">
        <w:rPr>
          <w:rFonts w:ascii="Arial" w:hAnsi="Arial" w:cs="Arial"/>
          <w:b/>
          <w:sz w:val="22"/>
          <w:szCs w:val="22"/>
        </w:rPr>
        <w:t>LC-4288</w:t>
      </w:r>
    </w:p>
    <w:p w:rsidR="00F81CCA" w:rsidRDefault="00F81CCA" w:rsidP="00F81CC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0171E" w:rsidRPr="0030171E" w:rsidRDefault="0030171E" w:rsidP="0030171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0171E">
        <w:rPr>
          <w:rFonts w:ascii="Arial" w:hAnsi="Arial" w:cs="Arial"/>
          <w:b/>
          <w:sz w:val="22"/>
          <w:szCs w:val="22"/>
        </w:rPr>
        <w:t>LEY G - N° 4.288</w:t>
      </w:r>
    </w:p>
    <w:p w:rsidR="00F81CCA" w:rsidRPr="00F81CCA" w:rsidRDefault="00F81CCA" w:rsidP="00F81CC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81CCA" w:rsidRDefault="00F81CCA" w:rsidP="00F81CC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B24EF" w:rsidRPr="00F81CCA" w:rsidRDefault="002F75CA" w:rsidP="00F81CC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81CCA">
        <w:rPr>
          <w:rFonts w:ascii="Arial" w:hAnsi="Arial" w:cs="Arial"/>
          <w:sz w:val="22"/>
          <w:szCs w:val="22"/>
        </w:rPr>
        <w:t xml:space="preserve">Artículo 1° </w:t>
      </w:r>
      <w:r w:rsidR="004B24EF" w:rsidRPr="00F81CCA">
        <w:rPr>
          <w:rFonts w:ascii="Arial" w:hAnsi="Arial" w:cs="Arial"/>
          <w:sz w:val="22"/>
          <w:szCs w:val="22"/>
        </w:rPr>
        <w:t xml:space="preserve">- </w:t>
      </w:r>
      <w:proofErr w:type="spellStart"/>
      <w:r w:rsidR="004B24EF" w:rsidRPr="00F81CCA">
        <w:rPr>
          <w:rFonts w:ascii="Arial" w:hAnsi="Arial" w:cs="Arial"/>
          <w:sz w:val="22"/>
          <w:szCs w:val="22"/>
        </w:rPr>
        <w:t>Declárase</w:t>
      </w:r>
      <w:proofErr w:type="spellEnd"/>
      <w:r w:rsidR="004B24EF" w:rsidRPr="00F81CCA">
        <w:rPr>
          <w:rFonts w:ascii="Arial" w:hAnsi="Arial" w:cs="Arial"/>
          <w:sz w:val="22"/>
          <w:szCs w:val="22"/>
        </w:rPr>
        <w:t xml:space="preserve"> al Bar "La Flor de Barracas" ubicado en </w:t>
      </w:r>
      <w:proofErr w:type="spellStart"/>
      <w:r w:rsidR="004B24EF" w:rsidRPr="00F81CCA">
        <w:rPr>
          <w:rFonts w:ascii="Arial" w:hAnsi="Arial" w:cs="Arial"/>
          <w:sz w:val="22"/>
          <w:szCs w:val="22"/>
        </w:rPr>
        <w:t>Arcamendia</w:t>
      </w:r>
      <w:proofErr w:type="spellEnd"/>
      <w:r w:rsidR="004B24EF" w:rsidRPr="00F81CCA">
        <w:rPr>
          <w:rFonts w:ascii="Arial" w:hAnsi="Arial" w:cs="Arial"/>
          <w:sz w:val="22"/>
          <w:szCs w:val="22"/>
        </w:rPr>
        <w:t xml:space="preserve"> 772 Sitio Histórico en los términos del art. 4 inc. a) de la Ley 1227 #. </w:t>
      </w:r>
    </w:p>
    <w:p w:rsidR="0009329B" w:rsidRPr="00F81CCA" w:rsidRDefault="0009329B" w:rsidP="00F81CC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F81CCA" w:rsidTr="003A2640">
        <w:trPr>
          <w:jc w:val="center"/>
        </w:trPr>
        <w:tc>
          <w:tcPr>
            <w:tcW w:w="8969" w:type="dxa"/>
            <w:gridSpan w:val="2"/>
          </w:tcPr>
          <w:p w:rsidR="0009329B" w:rsidRPr="00F81CCA" w:rsidRDefault="0009329B" w:rsidP="00F81CC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81CC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B24EF" w:rsidRPr="00F81CC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F81CC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81CC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B24EF" w:rsidRPr="00F81CC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F81CC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B24EF" w:rsidRPr="00F81CCA">
              <w:rPr>
                <w:rFonts w:ascii="Arial" w:hAnsi="Arial" w:cs="Arial"/>
                <w:b/>
                <w:sz w:val="22"/>
                <w:szCs w:val="22"/>
              </w:rPr>
              <w:t>288</w:t>
            </w:r>
          </w:p>
          <w:p w:rsidR="0009329B" w:rsidRPr="00F81CCA" w:rsidRDefault="0009329B" w:rsidP="00F81C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81CC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81CCA" w:rsidTr="003A2640">
        <w:trPr>
          <w:jc w:val="center"/>
        </w:trPr>
        <w:tc>
          <w:tcPr>
            <w:tcW w:w="3780" w:type="dxa"/>
            <w:vAlign w:val="center"/>
          </w:tcPr>
          <w:p w:rsidR="0009329B" w:rsidRPr="00F81CCA" w:rsidRDefault="0009329B" w:rsidP="00F81C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81CC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F81CCA" w:rsidRDefault="0009329B" w:rsidP="00F81C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81CC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F81CCA" w:rsidRDefault="0009329B" w:rsidP="00F81C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81CC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81CCA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F81CCA" w:rsidRDefault="0009329B" w:rsidP="00F81CCA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F81CC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4B24EF" w:rsidRPr="00F81CCA">
              <w:rPr>
                <w:rFonts w:ascii="Arial" w:hAnsi="Arial" w:cs="Arial"/>
                <w:sz w:val="22"/>
                <w:szCs w:val="22"/>
              </w:rPr>
              <w:t>4</w:t>
            </w:r>
            <w:r w:rsidR="0030171E">
              <w:rPr>
                <w:rFonts w:ascii="Arial" w:hAnsi="Arial" w:cs="Arial"/>
                <w:sz w:val="22"/>
                <w:szCs w:val="22"/>
              </w:rPr>
              <w:t>.</w:t>
            </w:r>
            <w:r w:rsidR="004B24EF" w:rsidRPr="00F81CCA">
              <w:rPr>
                <w:rFonts w:ascii="Arial" w:hAnsi="Arial" w:cs="Arial"/>
                <w:sz w:val="22"/>
                <w:szCs w:val="22"/>
              </w:rPr>
              <w:t>288</w:t>
            </w:r>
            <w:r w:rsidRPr="00F81CC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81CCA" w:rsidRDefault="0009329B" w:rsidP="00F81CC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F81CCA" w:rsidTr="003A2640">
        <w:trPr>
          <w:jc w:val="center"/>
        </w:trPr>
        <w:tc>
          <w:tcPr>
            <w:tcW w:w="8969" w:type="dxa"/>
            <w:gridSpan w:val="3"/>
          </w:tcPr>
          <w:p w:rsidR="0009329B" w:rsidRPr="00F81CCA" w:rsidRDefault="0009329B" w:rsidP="00F81CC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81CC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B24EF" w:rsidRPr="00F81CC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F81CC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81CC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B24EF" w:rsidRPr="00F81CC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F81CC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B24EF" w:rsidRPr="00F81CCA">
              <w:rPr>
                <w:rFonts w:ascii="Arial" w:hAnsi="Arial" w:cs="Arial"/>
                <w:b/>
                <w:sz w:val="22"/>
                <w:szCs w:val="22"/>
              </w:rPr>
              <w:t>288</w:t>
            </w:r>
          </w:p>
          <w:p w:rsidR="0009329B" w:rsidRPr="00F81CCA" w:rsidRDefault="0009329B" w:rsidP="00F81C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81CC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81CCA" w:rsidTr="003A2640">
        <w:trPr>
          <w:jc w:val="center"/>
        </w:trPr>
        <w:tc>
          <w:tcPr>
            <w:tcW w:w="3090" w:type="dxa"/>
            <w:vAlign w:val="center"/>
          </w:tcPr>
          <w:p w:rsidR="0009329B" w:rsidRPr="00F81CCA" w:rsidRDefault="0009329B" w:rsidP="00F81C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1CC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81CCA" w:rsidRDefault="0009329B" w:rsidP="00F81C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1CC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F81CCA" w:rsidRDefault="0009329B" w:rsidP="00F81C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1CC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81CCA" w:rsidRDefault="003A2640" w:rsidP="00F81C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1CC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4B24EF" w:rsidRPr="00F81CC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30171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B24EF" w:rsidRPr="00F81CCA">
              <w:rPr>
                <w:rFonts w:ascii="Arial" w:hAnsi="Arial" w:cs="Arial"/>
                <w:b/>
                <w:sz w:val="22"/>
                <w:szCs w:val="22"/>
              </w:rPr>
              <w:t>288</w:t>
            </w:r>
            <w:r w:rsidR="0009329B" w:rsidRPr="00F81CC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F81CCA" w:rsidRDefault="0009329B" w:rsidP="00F81C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1CC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81CCA" w:rsidTr="003A2640">
        <w:trPr>
          <w:jc w:val="center"/>
        </w:trPr>
        <w:tc>
          <w:tcPr>
            <w:tcW w:w="8969" w:type="dxa"/>
            <w:gridSpan w:val="3"/>
          </w:tcPr>
          <w:p w:rsidR="0009329B" w:rsidRPr="00F81CCA" w:rsidRDefault="0009329B" w:rsidP="00F81CC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81CC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B24EF" w:rsidRPr="00F81CCA">
              <w:rPr>
                <w:rFonts w:ascii="Arial" w:hAnsi="Arial" w:cs="Arial"/>
                <w:sz w:val="22"/>
                <w:szCs w:val="22"/>
              </w:rPr>
              <w:t>4</w:t>
            </w:r>
            <w:r w:rsidR="0030171E">
              <w:rPr>
                <w:rFonts w:ascii="Arial" w:hAnsi="Arial" w:cs="Arial"/>
                <w:sz w:val="22"/>
                <w:szCs w:val="22"/>
              </w:rPr>
              <w:t>.</w:t>
            </w:r>
            <w:r w:rsidR="004B24EF" w:rsidRPr="00F81CCA">
              <w:rPr>
                <w:rFonts w:ascii="Arial" w:hAnsi="Arial" w:cs="Arial"/>
                <w:sz w:val="22"/>
                <w:szCs w:val="22"/>
              </w:rPr>
              <w:t>288</w:t>
            </w:r>
            <w:r w:rsidRPr="00F81CC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81CCA" w:rsidRDefault="0009329B" w:rsidP="00F81CCA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F81CCA" w:rsidRDefault="00F914CB" w:rsidP="00F81CC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81CCA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F81CCA">
        <w:rPr>
          <w:rFonts w:ascii="Arial" w:hAnsi="Arial" w:cs="Arial"/>
          <w:b/>
          <w:sz w:val="22"/>
          <w:szCs w:val="22"/>
        </w:rPr>
        <w:t>:</w:t>
      </w:r>
    </w:p>
    <w:p w:rsidR="004B24EF" w:rsidRPr="00F81CCA" w:rsidRDefault="004B24EF" w:rsidP="00F81CCA">
      <w:pPr>
        <w:spacing w:line="360" w:lineRule="auto"/>
        <w:rPr>
          <w:rFonts w:ascii="Arial" w:hAnsi="Arial" w:cs="Arial"/>
          <w:sz w:val="22"/>
          <w:szCs w:val="22"/>
        </w:rPr>
      </w:pPr>
      <w:r w:rsidRPr="00F81CCA">
        <w:rPr>
          <w:rFonts w:ascii="Arial" w:hAnsi="Arial"/>
          <w:sz w:val="22"/>
          <w:szCs w:val="22"/>
        </w:rPr>
        <w:t># La presente Norma contiene remisiones externas #</w:t>
      </w:r>
    </w:p>
    <w:sectPr w:rsidR="004B24EF" w:rsidRPr="00F81CCA" w:rsidSect="00F81CC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368C5"/>
    <w:rsid w:val="002B476A"/>
    <w:rsid w:val="002D2DC8"/>
    <w:rsid w:val="002F75CA"/>
    <w:rsid w:val="0030171E"/>
    <w:rsid w:val="00333DA6"/>
    <w:rsid w:val="003A2640"/>
    <w:rsid w:val="004A7641"/>
    <w:rsid w:val="004B24EF"/>
    <w:rsid w:val="005C0D00"/>
    <w:rsid w:val="005D403A"/>
    <w:rsid w:val="006506AC"/>
    <w:rsid w:val="006B1B39"/>
    <w:rsid w:val="007159B2"/>
    <w:rsid w:val="008A7296"/>
    <w:rsid w:val="008D5F8E"/>
    <w:rsid w:val="00A476C0"/>
    <w:rsid w:val="00BF0F88"/>
    <w:rsid w:val="00C67C06"/>
    <w:rsid w:val="00F76F73"/>
    <w:rsid w:val="00F81CCA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2015-09-29T15:36:00Z</dcterms:modified>
</cp:coreProperties>
</file>