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C8488A" w:rsidRDefault="00553B21" w:rsidP="00C8488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8488A">
        <w:rPr>
          <w:rFonts w:ascii="Arial" w:hAnsi="Arial" w:cs="Arial"/>
          <w:b/>
          <w:sz w:val="22"/>
          <w:szCs w:val="22"/>
        </w:rPr>
        <w:t>LC-3985</w:t>
      </w:r>
    </w:p>
    <w:p w:rsidR="00C8488A" w:rsidRDefault="00C8488A" w:rsidP="00C8488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8488A" w:rsidRPr="00C8488A" w:rsidRDefault="00035A13" w:rsidP="00C8488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35A13">
        <w:rPr>
          <w:rFonts w:ascii="Arial" w:hAnsi="Arial" w:cs="Arial"/>
          <w:b/>
          <w:sz w:val="22"/>
          <w:szCs w:val="22"/>
        </w:rPr>
        <w:t>LEY G - N° 3.985</w:t>
      </w:r>
    </w:p>
    <w:p w:rsidR="00C8488A" w:rsidRDefault="00C8488A" w:rsidP="00C8488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53B21" w:rsidRPr="00C8488A" w:rsidRDefault="00553B21" w:rsidP="00C8488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8488A">
        <w:rPr>
          <w:rFonts w:ascii="Arial" w:hAnsi="Arial" w:cs="Arial"/>
          <w:sz w:val="22"/>
          <w:szCs w:val="22"/>
        </w:rPr>
        <w:t>Artículo 1º- Declárase monumento histórico e integrante del Patrimonio Cultural de la Ciudad Autónoma de Buenos Aires a la Escuela Nº 19 “Florencio Balcarce” del Distrito Escolar Nº 2, en el marco de la Ley 1227 #, Artículo 4º, Inciso b).</w:t>
      </w:r>
    </w:p>
    <w:p w:rsidR="0009329B" w:rsidRPr="00C8488A" w:rsidRDefault="0009329B" w:rsidP="00C8488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C8488A" w:rsidTr="003A2640">
        <w:trPr>
          <w:jc w:val="center"/>
        </w:trPr>
        <w:tc>
          <w:tcPr>
            <w:tcW w:w="8969" w:type="dxa"/>
            <w:gridSpan w:val="2"/>
          </w:tcPr>
          <w:p w:rsidR="0009329B" w:rsidRPr="00C8488A" w:rsidRDefault="0009329B" w:rsidP="00C8488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C8488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53B21" w:rsidRPr="00C8488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C8488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53B21" w:rsidRPr="00C8488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035A1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53B21" w:rsidRPr="00C8488A">
              <w:rPr>
                <w:rFonts w:ascii="Arial" w:hAnsi="Arial" w:cs="Arial"/>
                <w:b/>
                <w:sz w:val="22"/>
                <w:szCs w:val="22"/>
              </w:rPr>
              <w:t>985</w:t>
            </w:r>
          </w:p>
          <w:p w:rsidR="0009329B" w:rsidRPr="00C8488A" w:rsidRDefault="0009329B" w:rsidP="00C848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C8488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C8488A" w:rsidTr="003A2640">
        <w:trPr>
          <w:jc w:val="center"/>
        </w:trPr>
        <w:tc>
          <w:tcPr>
            <w:tcW w:w="3780" w:type="dxa"/>
            <w:vAlign w:val="center"/>
          </w:tcPr>
          <w:p w:rsidR="0009329B" w:rsidRPr="00C8488A" w:rsidRDefault="0009329B" w:rsidP="00C848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8488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C8488A" w:rsidRDefault="0009329B" w:rsidP="00C848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8488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C8488A" w:rsidRDefault="0009329B" w:rsidP="00C848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8488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C8488A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C8488A" w:rsidRDefault="0009329B" w:rsidP="00C8488A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C8488A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553B21" w:rsidRPr="00C8488A">
              <w:rPr>
                <w:rFonts w:ascii="Arial" w:hAnsi="Arial" w:cs="Arial"/>
                <w:sz w:val="22"/>
                <w:szCs w:val="22"/>
              </w:rPr>
              <w:t>3</w:t>
            </w:r>
            <w:r w:rsidR="00035A13">
              <w:rPr>
                <w:rFonts w:ascii="Arial" w:hAnsi="Arial" w:cs="Arial"/>
                <w:sz w:val="22"/>
                <w:szCs w:val="22"/>
              </w:rPr>
              <w:t>.</w:t>
            </w:r>
            <w:r w:rsidR="00553B21" w:rsidRPr="00C8488A">
              <w:rPr>
                <w:rFonts w:ascii="Arial" w:hAnsi="Arial" w:cs="Arial"/>
                <w:sz w:val="22"/>
                <w:szCs w:val="22"/>
              </w:rPr>
              <w:t>985</w:t>
            </w:r>
            <w:r w:rsidRPr="00C8488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8488A" w:rsidRDefault="0009329B" w:rsidP="00C8488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C8488A" w:rsidTr="003A2640">
        <w:trPr>
          <w:jc w:val="center"/>
        </w:trPr>
        <w:tc>
          <w:tcPr>
            <w:tcW w:w="8969" w:type="dxa"/>
            <w:gridSpan w:val="3"/>
          </w:tcPr>
          <w:p w:rsidR="0009329B" w:rsidRPr="00C8488A" w:rsidRDefault="0009329B" w:rsidP="00C8488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C8488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53B21" w:rsidRPr="00C8488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C8488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53B21" w:rsidRPr="00C8488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035A1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53B21" w:rsidRPr="00C8488A">
              <w:rPr>
                <w:rFonts w:ascii="Arial" w:hAnsi="Arial" w:cs="Arial"/>
                <w:b/>
                <w:sz w:val="22"/>
                <w:szCs w:val="22"/>
              </w:rPr>
              <w:t>985</w:t>
            </w:r>
          </w:p>
          <w:p w:rsidR="0009329B" w:rsidRPr="00C8488A" w:rsidRDefault="0009329B" w:rsidP="00C848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8488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C8488A" w:rsidTr="003A2640">
        <w:trPr>
          <w:jc w:val="center"/>
        </w:trPr>
        <w:tc>
          <w:tcPr>
            <w:tcW w:w="3090" w:type="dxa"/>
            <w:vAlign w:val="center"/>
          </w:tcPr>
          <w:p w:rsidR="0009329B" w:rsidRPr="00C8488A" w:rsidRDefault="0009329B" w:rsidP="00C848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8488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8488A" w:rsidRDefault="0009329B" w:rsidP="00C848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8488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C8488A" w:rsidRDefault="0009329B" w:rsidP="00C848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8488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8488A" w:rsidRDefault="003A2640" w:rsidP="00C848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8488A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553B21" w:rsidRPr="00C8488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035A1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53B21" w:rsidRPr="00C8488A">
              <w:rPr>
                <w:rFonts w:ascii="Arial" w:hAnsi="Arial" w:cs="Arial"/>
                <w:b/>
                <w:sz w:val="22"/>
                <w:szCs w:val="22"/>
              </w:rPr>
              <w:t>985</w:t>
            </w:r>
            <w:r w:rsidR="0009329B" w:rsidRPr="00C8488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C8488A" w:rsidRDefault="0009329B" w:rsidP="00C848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8488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C8488A" w:rsidTr="003A2640">
        <w:trPr>
          <w:jc w:val="center"/>
        </w:trPr>
        <w:tc>
          <w:tcPr>
            <w:tcW w:w="8969" w:type="dxa"/>
            <w:gridSpan w:val="3"/>
          </w:tcPr>
          <w:p w:rsidR="0009329B" w:rsidRPr="00C8488A" w:rsidRDefault="0009329B" w:rsidP="00C8488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8488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553B21" w:rsidRPr="00C8488A">
              <w:rPr>
                <w:rFonts w:ascii="Arial" w:hAnsi="Arial" w:cs="Arial"/>
                <w:sz w:val="22"/>
                <w:szCs w:val="22"/>
              </w:rPr>
              <w:t>3</w:t>
            </w:r>
            <w:r w:rsidR="00035A13">
              <w:rPr>
                <w:rFonts w:ascii="Arial" w:hAnsi="Arial" w:cs="Arial"/>
                <w:sz w:val="22"/>
                <w:szCs w:val="22"/>
              </w:rPr>
              <w:t>.</w:t>
            </w:r>
            <w:r w:rsidR="00553B21" w:rsidRPr="00C8488A">
              <w:rPr>
                <w:rFonts w:ascii="Arial" w:hAnsi="Arial" w:cs="Arial"/>
                <w:sz w:val="22"/>
                <w:szCs w:val="22"/>
              </w:rPr>
              <w:t>985</w:t>
            </w:r>
            <w:r w:rsidRPr="00C8488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8488A" w:rsidRDefault="0009329B" w:rsidP="00C8488A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C8488A" w:rsidRDefault="00F914CB" w:rsidP="00C8488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8488A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C8488A">
        <w:rPr>
          <w:rFonts w:ascii="Arial" w:hAnsi="Arial" w:cs="Arial"/>
          <w:b/>
          <w:sz w:val="22"/>
          <w:szCs w:val="22"/>
        </w:rPr>
        <w:t>:</w:t>
      </w:r>
    </w:p>
    <w:p w:rsidR="00553B21" w:rsidRPr="00C8488A" w:rsidRDefault="00553B21" w:rsidP="00C8488A">
      <w:pPr>
        <w:spacing w:line="360" w:lineRule="auto"/>
        <w:rPr>
          <w:rFonts w:ascii="Arial" w:hAnsi="Arial" w:cs="Arial"/>
          <w:sz w:val="22"/>
          <w:szCs w:val="22"/>
        </w:rPr>
      </w:pPr>
      <w:r w:rsidRPr="00C8488A">
        <w:rPr>
          <w:rFonts w:ascii="Arial" w:hAnsi="Arial"/>
          <w:sz w:val="22"/>
          <w:szCs w:val="22"/>
        </w:rPr>
        <w:t># La presente Norma contiene remisiones externas #</w:t>
      </w:r>
    </w:p>
    <w:sectPr w:rsidR="00553B21" w:rsidRPr="00C8488A" w:rsidSect="00C8488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35A13"/>
    <w:rsid w:val="0009329B"/>
    <w:rsid w:val="002B476A"/>
    <w:rsid w:val="002D2DC8"/>
    <w:rsid w:val="00333DA6"/>
    <w:rsid w:val="003738E8"/>
    <w:rsid w:val="003A2640"/>
    <w:rsid w:val="004A7641"/>
    <w:rsid w:val="00553B21"/>
    <w:rsid w:val="005C0D00"/>
    <w:rsid w:val="005D403A"/>
    <w:rsid w:val="005D63D8"/>
    <w:rsid w:val="006506AC"/>
    <w:rsid w:val="006B1B39"/>
    <w:rsid w:val="00A476C0"/>
    <w:rsid w:val="00BF0F88"/>
    <w:rsid w:val="00C67C06"/>
    <w:rsid w:val="00C8488A"/>
    <w:rsid w:val="00E730F9"/>
    <w:rsid w:val="00F76F73"/>
    <w:rsid w:val="00F841B4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2015-09-28T19:40:00Z</dcterms:modified>
</cp:coreProperties>
</file>