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D848AB" w:rsidRDefault="00983382" w:rsidP="00D848AB">
      <w:pPr>
        <w:spacing w:line="360" w:lineRule="auto"/>
        <w:rPr>
          <w:rFonts w:ascii="Arial" w:hAnsi="Arial" w:cs="Arial"/>
          <w:b/>
          <w:sz w:val="22"/>
          <w:szCs w:val="22"/>
        </w:rPr>
      </w:pPr>
      <w:r w:rsidRPr="00D848AB">
        <w:rPr>
          <w:rFonts w:ascii="Arial" w:hAnsi="Arial" w:cs="Arial"/>
          <w:b/>
          <w:sz w:val="22"/>
          <w:szCs w:val="22"/>
        </w:rPr>
        <w:t>LC-3966</w:t>
      </w:r>
    </w:p>
    <w:p w:rsidR="00D848AB" w:rsidRDefault="00D848AB" w:rsidP="00D848AB">
      <w:pPr>
        <w:spacing w:line="360" w:lineRule="auto"/>
        <w:jc w:val="center"/>
        <w:rPr>
          <w:rFonts w:ascii="Arial" w:hAnsi="Arial" w:cs="Arial"/>
          <w:b/>
          <w:sz w:val="22"/>
          <w:szCs w:val="22"/>
        </w:rPr>
      </w:pPr>
    </w:p>
    <w:p w:rsidR="00D848AB" w:rsidRPr="00D848AB" w:rsidRDefault="006B6A17" w:rsidP="00D848AB">
      <w:pPr>
        <w:spacing w:line="360" w:lineRule="auto"/>
        <w:jc w:val="center"/>
        <w:rPr>
          <w:rFonts w:ascii="Arial" w:hAnsi="Arial" w:cs="Arial"/>
          <w:b/>
          <w:sz w:val="22"/>
          <w:szCs w:val="22"/>
        </w:rPr>
      </w:pPr>
      <w:r w:rsidRPr="006B6A17">
        <w:rPr>
          <w:rFonts w:ascii="Arial" w:hAnsi="Arial" w:cs="Arial"/>
          <w:b/>
          <w:sz w:val="22"/>
          <w:szCs w:val="22"/>
        </w:rPr>
        <w:t>LEY G - N° 3.966</w:t>
      </w:r>
    </w:p>
    <w:p w:rsidR="00D848AB" w:rsidRDefault="00D848AB"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 xml:space="preserve">Artículo 1°- </w:t>
      </w:r>
      <w:proofErr w:type="spellStart"/>
      <w:r w:rsidRPr="00D848AB">
        <w:rPr>
          <w:rFonts w:ascii="Arial" w:hAnsi="Arial" w:cs="Arial"/>
          <w:sz w:val="22"/>
          <w:szCs w:val="22"/>
          <w:lang w:val="es-AR"/>
        </w:rPr>
        <w:t>Institúyese</w:t>
      </w:r>
      <w:proofErr w:type="spellEnd"/>
      <w:r w:rsidRPr="00D848AB">
        <w:rPr>
          <w:rFonts w:ascii="Arial" w:hAnsi="Arial" w:cs="Arial"/>
          <w:sz w:val="22"/>
          <w:szCs w:val="22"/>
          <w:lang w:val="es-AR"/>
        </w:rPr>
        <w:t xml:space="preserve"> el “Concurso Anual del Libro de Autor Inédito”, dependiente del Ministerio de Cultura del Gobierno de la Ciudad Autónoma de Buenos Aires, con el objeto de facilitar la publicación de autores inéditos.</w:t>
      </w:r>
    </w:p>
    <w:p w:rsidR="00BA0F43" w:rsidRPr="00D848AB" w:rsidRDefault="00BA0F43"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Artículo 2°- La convocatoria se implementará, como mínimo, mediante un llamado a través del Boletín Oficial de la Ciudad de Buenos Aires y en la página web del Gobierno de la Ciudad de Buenos Aires y la autoridad de aplicación elaborará un reglamento con las bases del concurso.</w:t>
      </w:r>
    </w:p>
    <w:p w:rsidR="00BA0F43" w:rsidRPr="00D848AB" w:rsidRDefault="00BA0F43"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Artículo 3°- Para participar de dicho concurso podrán inscribirse todos aquellos autores inéditos que presenten una obra de autor -de producción independiente- con domicilio en la ciudad y que pruebe su aptitud literaria ante un jurado de pre-selección integrado por 1 (un) representante del Ministerio de Cultura del Gobierno de la Ciudad, 1 (un) representante de la Cámara Argentina del Libro, 1 (un) representante por la Comisión de Cultura de la Legislatura de la Ciudad Autónoma de Buenos Aires y 2 (dos) escritores de reconocida trayectoria, quienes elegirán tres obras ganadoras que serán premiadas con su edición.</w:t>
      </w:r>
    </w:p>
    <w:p w:rsidR="00BA0F43" w:rsidRPr="00D848AB" w:rsidRDefault="00BA0F43"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Artículo 4°- Los premios se otorgarán al escritor inédito de mayor nivel literario y consistirá en una edición y posterior entrega de ejemplares de su obra en encuadernación rústica; correspondiéndole al primer premio 1000 ejemplares, al segundo premio 500 ejemplares y  al tercero 200. Los costos de la edición serán solventados por el Gobierno de la Ciudad Autónoma de Buenos Aires. La Autoridad de Aplicación podrá solicitar la impresión de un mayor número de ejemplares a fin de destinarlos a las bibliotecas dependientes del Ministerio de Cultura.</w:t>
      </w:r>
    </w:p>
    <w:p w:rsidR="00BA0F43" w:rsidRPr="00D848AB" w:rsidRDefault="00BA0F43"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 xml:space="preserve">Artículo 5°- En oportunidad de efectuarse la entrega de los trabajos por los escritores se realizará una jornada de debate sobre producciones literarias que servirá asimismo para intercambiar experiencias y enriquecer </w:t>
      </w:r>
      <w:proofErr w:type="gramStart"/>
      <w:r w:rsidRPr="00D848AB">
        <w:rPr>
          <w:rFonts w:ascii="Arial" w:hAnsi="Arial" w:cs="Arial"/>
          <w:sz w:val="22"/>
          <w:szCs w:val="22"/>
          <w:lang w:val="es-AR"/>
        </w:rPr>
        <w:t>propuestas</w:t>
      </w:r>
      <w:proofErr w:type="gramEnd"/>
      <w:r w:rsidRPr="00D848AB">
        <w:rPr>
          <w:rFonts w:ascii="Arial" w:hAnsi="Arial" w:cs="Arial"/>
          <w:sz w:val="22"/>
          <w:szCs w:val="22"/>
          <w:lang w:val="es-AR"/>
        </w:rPr>
        <w:t xml:space="preserve">.  </w:t>
      </w:r>
    </w:p>
    <w:p w:rsidR="00BA0F43" w:rsidRPr="00D848AB" w:rsidRDefault="00BA0F43" w:rsidP="00D848AB">
      <w:pPr>
        <w:spacing w:line="360" w:lineRule="auto"/>
        <w:jc w:val="both"/>
        <w:rPr>
          <w:rFonts w:ascii="Arial" w:hAnsi="Arial" w:cs="Arial"/>
          <w:sz w:val="22"/>
          <w:szCs w:val="22"/>
          <w:lang w:val="es-AR"/>
        </w:rPr>
      </w:pPr>
    </w:p>
    <w:p w:rsidR="00983382" w:rsidRPr="00D848AB" w:rsidRDefault="00983382" w:rsidP="00D848AB">
      <w:pPr>
        <w:spacing w:line="360" w:lineRule="auto"/>
        <w:jc w:val="both"/>
        <w:rPr>
          <w:rFonts w:ascii="Arial" w:hAnsi="Arial" w:cs="Arial"/>
          <w:sz w:val="22"/>
          <w:szCs w:val="22"/>
          <w:lang w:val="es-AR"/>
        </w:rPr>
      </w:pPr>
      <w:r w:rsidRPr="00D848AB">
        <w:rPr>
          <w:rFonts w:ascii="Arial" w:hAnsi="Arial" w:cs="Arial"/>
          <w:sz w:val="22"/>
          <w:szCs w:val="22"/>
          <w:lang w:val="es-AR"/>
        </w:rPr>
        <w:t>Artículo 6°- Los gastos que demande el cumplimiento de la presente serán imputados a las partidas correspondientes del presupuesto vigente.</w:t>
      </w:r>
    </w:p>
    <w:p w:rsidR="0009329B" w:rsidRDefault="0009329B" w:rsidP="00D848AB">
      <w:pPr>
        <w:spacing w:line="360" w:lineRule="auto"/>
        <w:jc w:val="both"/>
        <w:rPr>
          <w:rFonts w:ascii="Arial" w:hAnsi="Arial" w:cs="Arial"/>
          <w:sz w:val="22"/>
          <w:szCs w:val="22"/>
        </w:rPr>
      </w:pPr>
    </w:p>
    <w:p w:rsidR="006B6A17" w:rsidRDefault="006B6A17" w:rsidP="00D848AB">
      <w:pPr>
        <w:spacing w:line="360" w:lineRule="auto"/>
        <w:jc w:val="both"/>
        <w:rPr>
          <w:rFonts w:ascii="Arial" w:hAnsi="Arial" w:cs="Arial"/>
          <w:sz w:val="22"/>
          <w:szCs w:val="22"/>
        </w:rPr>
      </w:pPr>
    </w:p>
    <w:p w:rsidR="006B6A17" w:rsidRPr="00D848AB" w:rsidRDefault="006B6A17" w:rsidP="00D848AB">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D848AB" w:rsidTr="003A2640">
        <w:trPr>
          <w:jc w:val="center"/>
        </w:trPr>
        <w:tc>
          <w:tcPr>
            <w:tcW w:w="8969" w:type="dxa"/>
            <w:gridSpan w:val="2"/>
          </w:tcPr>
          <w:p w:rsidR="0009329B" w:rsidRPr="00D848AB" w:rsidRDefault="0009329B" w:rsidP="00D848AB">
            <w:pPr>
              <w:pStyle w:val="Textosinformato"/>
              <w:spacing w:before="240" w:line="360" w:lineRule="auto"/>
              <w:jc w:val="center"/>
              <w:rPr>
                <w:rFonts w:ascii="Arial" w:hAnsi="Arial" w:cs="Arial"/>
                <w:sz w:val="22"/>
                <w:u w:val="single"/>
              </w:rPr>
            </w:pPr>
            <w:r w:rsidRPr="00D848AB">
              <w:rPr>
                <w:rFonts w:ascii="Arial" w:hAnsi="Arial" w:cs="Arial"/>
                <w:b/>
                <w:sz w:val="22"/>
                <w:szCs w:val="22"/>
              </w:rPr>
              <w:lastRenderedPageBreak/>
              <w:t xml:space="preserve">LEY </w:t>
            </w:r>
            <w:r w:rsidR="00983382" w:rsidRPr="00D848AB">
              <w:rPr>
                <w:rFonts w:ascii="Arial" w:hAnsi="Arial" w:cs="Arial"/>
                <w:b/>
                <w:sz w:val="22"/>
                <w:szCs w:val="22"/>
              </w:rPr>
              <w:t>G</w:t>
            </w:r>
            <w:r w:rsidRPr="00D848AB">
              <w:rPr>
                <w:rFonts w:ascii="Arial" w:hAnsi="Arial" w:cs="Arial"/>
                <w:b/>
                <w:sz w:val="22"/>
                <w:szCs w:val="22"/>
              </w:rPr>
              <w:t xml:space="preserve">- N° </w:t>
            </w:r>
            <w:r w:rsidR="00983382" w:rsidRPr="00D848AB">
              <w:rPr>
                <w:rFonts w:ascii="Arial" w:hAnsi="Arial" w:cs="Arial"/>
                <w:b/>
                <w:sz w:val="22"/>
                <w:szCs w:val="22"/>
              </w:rPr>
              <w:t>3</w:t>
            </w:r>
            <w:r w:rsidR="006B6A17">
              <w:rPr>
                <w:rFonts w:ascii="Arial" w:hAnsi="Arial" w:cs="Arial"/>
                <w:b/>
                <w:sz w:val="22"/>
                <w:szCs w:val="22"/>
              </w:rPr>
              <w:t>.</w:t>
            </w:r>
            <w:r w:rsidR="00983382" w:rsidRPr="00D848AB">
              <w:rPr>
                <w:rFonts w:ascii="Arial" w:hAnsi="Arial" w:cs="Arial"/>
                <w:b/>
                <w:sz w:val="22"/>
                <w:szCs w:val="22"/>
              </w:rPr>
              <w:t>966</w:t>
            </w:r>
          </w:p>
          <w:p w:rsidR="0009329B" w:rsidRPr="00D848AB" w:rsidRDefault="0009329B" w:rsidP="00D848AB">
            <w:pPr>
              <w:pStyle w:val="Textosinformato"/>
              <w:spacing w:line="360" w:lineRule="auto"/>
              <w:jc w:val="center"/>
              <w:rPr>
                <w:rFonts w:ascii="Arial" w:hAnsi="Arial" w:cs="Arial"/>
                <w:b/>
                <w:sz w:val="22"/>
                <w:u w:val="single"/>
              </w:rPr>
            </w:pPr>
            <w:r w:rsidRPr="00D848AB">
              <w:rPr>
                <w:rFonts w:ascii="Arial" w:hAnsi="Arial" w:cs="Arial"/>
                <w:b/>
                <w:sz w:val="22"/>
                <w:szCs w:val="22"/>
              </w:rPr>
              <w:t>TABLA DE ANTECEDENTES</w:t>
            </w:r>
          </w:p>
        </w:tc>
      </w:tr>
      <w:tr w:rsidR="0009329B" w:rsidRPr="00D848AB" w:rsidTr="003A2640">
        <w:trPr>
          <w:jc w:val="center"/>
        </w:trPr>
        <w:tc>
          <w:tcPr>
            <w:tcW w:w="3780" w:type="dxa"/>
            <w:vAlign w:val="center"/>
          </w:tcPr>
          <w:p w:rsidR="0009329B" w:rsidRPr="00D848AB" w:rsidRDefault="0009329B" w:rsidP="00D848AB">
            <w:pPr>
              <w:pStyle w:val="Textosinformato"/>
              <w:spacing w:line="360" w:lineRule="auto"/>
              <w:jc w:val="center"/>
              <w:rPr>
                <w:rFonts w:ascii="Arial" w:hAnsi="Arial" w:cs="Arial"/>
                <w:b/>
                <w:sz w:val="22"/>
              </w:rPr>
            </w:pPr>
            <w:r w:rsidRPr="00D848AB">
              <w:rPr>
                <w:rFonts w:ascii="Arial" w:hAnsi="Arial" w:cs="Arial"/>
                <w:b/>
                <w:sz w:val="22"/>
                <w:szCs w:val="22"/>
              </w:rPr>
              <w:t>Artículo del Texto</w:t>
            </w:r>
          </w:p>
          <w:p w:rsidR="0009329B" w:rsidRPr="00D848AB" w:rsidRDefault="0009329B" w:rsidP="00D848AB">
            <w:pPr>
              <w:pStyle w:val="Textosinformato"/>
              <w:spacing w:line="360" w:lineRule="auto"/>
              <w:jc w:val="center"/>
              <w:rPr>
                <w:rFonts w:ascii="Arial" w:hAnsi="Arial" w:cs="Arial"/>
                <w:b/>
                <w:sz w:val="22"/>
              </w:rPr>
            </w:pPr>
            <w:r w:rsidRPr="00D848AB">
              <w:rPr>
                <w:rFonts w:ascii="Arial" w:hAnsi="Arial" w:cs="Arial"/>
                <w:b/>
                <w:sz w:val="22"/>
                <w:szCs w:val="22"/>
              </w:rPr>
              <w:t>Definitivo</w:t>
            </w:r>
          </w:p>
        </w:tc>
        <w:tc>
          <w:tcPr>
            <w:tcW w:w="5189" w:type="dxa"/>
            <w:vAlign w:val="center"/>
          </w:tcPr>
          <w:p w:rsidR="0009329B" w:rsidRPr="00D848AB" w:rsidRDefault="0009329B" w:rsidP="00D848AB">
            <w:pPr>
              <w:pStyle w:val="Textosinformato"/>
              <w:spacing w:line="360" w:lineRule="auto"/>
              <w:jc w:val="center"/>
              <w:rPr>
                <w:rFonts w:ascii="Arial" w:hAnsi="Arial" w:cs="Arial"/>
                <w:b/>
                <w:sz w:val="22"/>
              </w:rPr>
            </w:pPr>
            <w:r w:rsidRPr="00D848AB">
              <w:rPr>
                <w:rFonts w:ascii="Arial" w:hAnsi="Arial" w:cs="Arial"/>
                <w:b/>
                <w:sz w:val="22"/>
                <w:szCs w:val="22"/>
              </w:rPr>
              <w:t>Fuente</w:t>
            </w:r>
          </w:p>
        </w:tc>
      </w:tr>
      <w:tr w:rsidR="0009329B" w:rsidRPr="00D848AB" w:rsidTr="003A2640">
        <w:trPr>
          <w:trHeight w:val="555"/>
          <w:jc w:val="center"/>
        </w:trPr>
        <w:tc>
          <w:tcPr>
            <w:tcW w:w="8969" w:type="dxa"/>
            <w:gridSpan w:val="2"/>
          </w:tcPr>
          <w:p w:rsidR="0009329B" w:rsidRPr="00D848AB" w:rsidRDefault="0009329B" w:rsidP="00D848AB">
            <w:pPr>
              <w:pStyle w:val="Textosinformato"/>
              <w:spacing w:line="360" w:lineRule="auto"/>
              <w:jc w:val="both"/>
              <w:rPr>
                <w:rFonts w:ascii="Arial" w:hAnsi="Arial" w:cs="Arial"/>
                <w:sz w:val="22"/>
              </w:rPr>
            </w:pPr>
            <w:r w:rsidRPr="00D848AB">
              <w:rPr>
                <w:rFonts w:ascii="Arial" w:hAnsi="Arial" w:cs="Arial"/>
                <w:sz w:val="22"/>
                <w:szCs w:val="22"/>
              </w:rPr>
              <w:t xml:space="preserve">Todos los artículos de este texto definitivo provienen del texto original de la Ley </w:t>
            </w:r>
            <w:r w:rsidR="00983382" w:rsidRPr="00D848AB">
              <w:rPr>
                <w:rFonts w:ascii="Arial" w:hAnsi="Arial" w:cs="Arial"/>
                <w:sz w:val="22"/>
                <w:szCs w:val="22"/>
              </w:rPr>
              <w:t>3</w:t>
            </w:r>
            <w:r w:rsidR="006B6A17">
              <w:rPr>
                <w:rFonts w:ascii="Arial" w:hAnsi="Arial" w:cs="Arial"/>
                <w:sz w:val="22"/>
                <w:szCs w:val="22"/>
              </w:rPr>
              <w:t>.</w:t>
            </w:r>
            <w:r w:rsidR="00983382" w:rsidRPr="00D848AB">
              <w:rPr>
                <w:rFonts w:ascii="Arial" w:hAnsi="Arial" w:cs="Arial"/>
                <w:sz w:val="22"/>
                <w:szCs w:val="22"/>
              </w:rPr>
              <w:t>966</w:t>
            </w:r>
            <w:r w:rsidRPr="00D848AB">
              <w:rPr>
                <w:rFonts w:ascii="Arial" w:hAnsi="Arial" w:cs="Arial"/>
                <w:sz w:val="22"/>
                <w:szCs w:val="22"/>
              </w:rPr>
              <w:t>.</w:t>
            </w:r>
          </w:p>
        </w:tc>
      </w:tr>
    </w:tbl>
    <w:p w:rsidR="0009329B" w:rsidRPr="00D848AB" w:rsidRDefault="0009329B" w:rsidP="00D848AB">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D848AB" w:rsidTr="003A2640">
        <w:trPr>
          <w:jc w:val="center"/>
        </w:trPr>
        <w:tc>
          <w:tcPr>
            <w:tcW w:w="8969" w:type="dxa"/>
            <w:gridSpan w:val="3"/>
          </w:tcPr>
          <w:p w:rsidR="0009329B" w:rsidRPr="00D848AB" w:rsidRDefault="0009329B" w:rsidP="00D848AB">
            <w:pPr>
              <w:pStyle w:val="Textosinformato"/>
              <w:spacing w:before="240" w:line="360" w:lineRule="auto"/>
              <w:jc w:val="center"/>
              <w:rPr>
                <w:rFonts w:ascii="Arial" w:hAnsi="Arial" w:cs="Arial"/>
                <w:b/>
                <w:sz w:val="22"/>
              </w:rPr>
            </w:pPr>
            <w:r w:rsidRPr="00D848AB">
              <w:rPr>
                <w:rFonts w:ascii="Arial" w:hAnsi="Arial" w:cs="Arial"/>
                <w:b/>
                <w:sz w:val="22"/>
                <w:szCs w:val="22"/>
              </w:rPr>
              <w:t xml:space="preserve">LEY </w:t>
            </w:r>
            <w:r w:rsidR="00983382" w:rsidRPr="00D848AB">
              <w:rPr>
                <w:rFonts w:ascii="Arial" w:hAnsi="Arial" w:cs="Arial"/>
                <w:b/>
                <w:sz w:val="22"/>
                <w:szCs w:val="22"/>
              </w:rPr>
              <w:t>G</w:t>
            </w:r>
            <w:r w:rsidRPr="00D848AB">
              <w:rPr>
                <w:rFonts w:ascii="Arial" w:hAnsi="Arial" w:cs="Arial"/>
                <w:b/>
                <w:sz w:val="22"/>
                <w:szCs w:val="22"/>
              </w:rPr>
              <w:t xml:space="preserve">- N° </w:t>
            </w:r>
            <w:r w:rsidR="00983382" w:rsidRPr="00D848AB">
              <w:rPr>
                <w:rFonts w:ascii="Arial" w:hAnsi="Arial" w:cs="Arial"/>
                <w:b/>
                <w:sz w:val="22"/>
                <w:szCs w:val="22"/>
              </w:rPr>
              <w:t>3</w:t>
            </w:r>
            <w:r w:rsidR="006B6A17">
              <w:rPr>
                <w:rFonts w:ascii="Arial" w:hAnsi="Arial" w:cs="Arial"/>
                <w:b/>
                <w:sz w:val="22"/>
                <w:szCs w:val="22"/>
              </w:rPr>
              <w:t>.</w:t>
            </w:r>
            <w:r w:rsidR="00983382" w:rsidRPr="00D848AB">
              <w:rPr>
                <w:rFonts w:ascii="Arial" w:hAnsi="Arial" w:cs="Arial"/>
                <w:b/>
                <w:sz w:val="22"/>
                <w:szCs w:val="22"/>
              </w:rPr>
              <w:t>966</w:t>
            </w:r>
          </w:p>
          <w:p w:rsidR="0009329B" w:rsidRPr="00D848AB" w:rsidRDefault="0009329B" w:rsidP="00D848AB">
            <w:pPr>
              <w:pStyle w:val="Textosinformato"/>
              <w:spacing w:line="360" w:lineRule="auto"/>
              <w:jc w:val="center"/>
              <w:rPr>
                <w:rFonts w:ascii="Arial" w:hAnsi="Arial" w:cs="Arial"/>
                <w:sz w:val="22"/>
              </w:rPr>
            </w:pPr>
            <w:r w:rsidRPr="00D848AB">
              <w:rPr>
                <w:rFonts w:ascii="Arial" w:hAnsi="Arial" w:cs="Arial"/>
                <w:b/>
                <w:sz w:val="22"/>
                <w:szCs w:val="22"/>
              </w:rPr>
              <w:t>TABLA DE EQUIVALENCIAS</w:t>
            </w:r>
          </w:p>
        </w:tc>
      </w:tr>
      <w:tr w:rsidR="0009329B" w:rsidRPr="00D848AB" w:rsidTr="003A2640">
        <w:trPr>
          <w:jc w:val="center"/>
        </w:trPr>
        <w:tc>
          <w:tcPr>
            <w:tcW w:w="3090" w:type="dxa"/>
            <w:vAlign w:val="center"/>
          </w:tcPr>
          <w:p w:rsidR="0009329B" w:rsidRPr="00D848AB" w:rsidRDefault="0009329B" w:rsidP="00D848AB">
            <w:pPr>
              <w:spacing w:line="360" w:lineRule="auto"/>
              <w:jc w:val="center"/>
              <w:rPr>
                <w:rFonts w:ascii="Arial" w:hAnsi="Arial" w:cs="Arial"/>
                <w:b/>
              </w:rPr>
            </w:pPr>
            <w:r w:rsidRPr="00D848AB">
              <w:rPr>
                <w:rFonts w:ascii="Arial" w:hAnsi="Arial" w:cs="Arial"/>
                <w:b/>
                <w:sz w:val="22"/>
                <w:szCs w:val="22"/>
              </w:rPr>
              <w:t>Número de artículo</w:t>
            </w:r>
          </w:p>
          <w:p w:rsidR="0009329B" w:rsidRPr="00D848AB" w:rsidRDefault="0009329B" w:rsidP="00D848AB">
            <w:pPr>
              <w:spacing w:line="360" w:lineRule="auto"/>
              <w:jc w:val="center"/>
              <w:rPr>
                <w:rFonts w:ascii="Arial" w:hAnsi="Arial" w:cs="Arial"/>
                <w:b/>
              </w:rPr>
            </w:pPr>
            <w:r w:rsidRPr="00D848AB">
              <w:rPr>
                <w:rFonts w:ascii="Arial" w:hAnsi="Arial" w:cs="Arial"/>
                <w:b/>
                <w:sz w:val="22"/>
                <w:szCs w:val="22"/>
              </w:rPr>
              <w:t>del Texto Definitivo</w:t>
            </w:r>
          </w:p>
        </w:tc>
        <w:tc>
          <w:tcPr>
            <w:tcW w:w="2850" w:type="dxa"/>
            <w:vAlign w:val="center"/>
          </w:tcPr>
          <w:p w:rsidR="0009329B" w:rsidRPr="00D848AB" w:rsidRDefault="0009329B" w:rsidP="00D848AB">
            <w:pPr>
              <w:spacing w:line="360" w:lineRule="auto"/>
              <w:jc w:val="center"/>
              <w:rPr>
                <w:rFonts w:ascii="Arial" w:hAnsi="Arial" w:cs="Arial"/>
                <w:b/>
              </w:rPr>
            </w:pPr>
            <w:r w:rsidRPr="00D848AB">
              <w:rPr>
                <w:rFonts w:ascii="Arial" w:hAnsi="Arial" w:cs="Arial"/>
                <w:b/>
                <w:sz w:val="22"/>
                <w:szCs w:val="22"/>
              </w:rPr>
              <w:t>Número de artículo</w:t>
            </w:r>
          </w:p>
          <w:p w:rsidR="0009329B" w:rsidRPr="00D848AB" w:rsidRDefault="003A2640" w:rsidP="00D848AB">
            <w:pPr>
              <w:spacing w:line="360" w:lineRule="auto"/>
              <w:jc w:val="center"/>
              <w:rPr>
                <w:rFonts w:ascii="Arial" w:hAnsi="Arial" w:cs="Arial"/>
                <w:b/>
              </w:rPr>
            </w:pPr>
            <w:r w:rsidRPr="00D848AB">
              <w:rPr>
                <w:rFonts w:ascii="Arial" w:hAnsi="Arial" w:cs="Arial"/>
                <w:b/>
                <w:sz w:val="22"/>
                <w:szCs w:val="22"/>
              </w:rPr>
              <w:t xml:space="preserve">del Texto de Referencia (Ley </w:t>
            </w:r>
            <w:r w:rsidR="00983382" w:rsidRPr="00D848AB">
              <w:rPr>
                <w:rFonts w:ascii="Arial" w:hAnsi="Arial" w:cs="Arial"/>
                <w:b/>
                <w:sz w:val="22"/>
                <w:szCs w:val="22"/>
              </w:rPr>
              <w:t>3</w:t>
            </w:r>
            <w:r w:rsidR="006B6A17">
              <w:rPr>
                <w:rFonts w:ascii="Arial" w:hAnsi="Arial" w:cs="Arial"/>
                <w:b/>
                <w:sz w:val="22"/>
                <w:szCs w:val="22"/>
              </w:rPr>
              <w:t>.</w:t>
            </w:r>
            <w:r w:rsidR="00983382" w:rsidRPr="00D848AB">
              <w:rPr>
                <w:rFonts w:ascii="Arial" w:hAnsi="Arial" w:cs="Arial"/>
                <w:b/>
                <w:sz w:val="22"/>
                <w:szCs w:val="22"/>
              </w:rPr>
              <w:t>966</w:t>
            </w:r>
            <w:r w:rsidR="0009329B" w:rsidRPr="00D848AB">
              <w:rPr>
                <w:rFonts w:ascii="Arial" w:hAnsi="Arial" w:cs="Arial"/>
                <w:b/>
                <w:sz w:val="22"/>
                <w:szCs w:val="22"/>
              </w:rPr>
              <w:t>)</w:t>
            </w:r>
          </w:p>
        </w:tc>
        <w:tc>
          <w:tcPr>
            <w:tcW w:w="3029" w:type="dxa"/>
            <w:vAlign w:val="center"/>
          </w:tcPr>
          <w:p w:rsidR="0009329B" w:rsidRPr="00D848AB" w:rsidRDefault="0009329B" w:rsidP="00D848AB">
            <w:pPr>
              <w:spacing w:line="360" w:lineRule="auto"/>
              <w:jc w:val="center"/>
              <w:rPr>
                <w:rFonts w:ascii="Arial" w:hAnsi="Arial" w:cs="Arial"/>
                <w:b/>
              </w:rPr>
            </w:pPr>
            <w:r w:rsidRPr="00D848AB">
              <w:rPr>
                <w:rFonts w:ascii="Arial" w:hAnsi="Arial" w:cs="Arial"/>
                <w:b/>
                <w:sz w:val="22"/>
                <w:szCs w:val="22"/>
              </w:rPr>
              <w:t>Observaciones</w:t>
            </w:r>
          </w:p>
        </w:tc>
      </w:tr>
      <w:tr w:rsidR="0009329B" w:rsidRPr="00D848AB" w:rsidTr="003A2640">
        <w:trPr>
          <w:jc w:val="center"/>
        </w:trPr>
        <w:tc>
          <w:tcPr>
            <w:tcW w:w="8969" w:type="dxa"/>
            <w:gridSpan w:val="3"/>
          </w:tcPr>
          <w:p w:rsidR="0009329B" w:rsidRPr="00D848AB" w:rsidRDefault="0009329B" w:rsidP="00D848AB">
            <w:pPr>
              <w:spacing w:line="360" w:lineRule="auto"/>
              <w:jc w:val="center"/>
              <w:rPr>
                <w:rFonts w:ascii="Arial" w:hAnsi="Arial" w:cs="Arial"/>
              </w:rPr>
            </w:pPr>
            <w:r w:rsidRPr="00D848AB">
              <w:rPr>
                <w:rFonts w:ascii="Arial" w:hAnsi="Arial" w:cs="Arial"/>
                <w:sz w:val="22"/>
                <w:szCs w:val="22"/>
              </w:rPr>
              <w:t xml:space="preserve">La numeración de los artículos del Texto Definitivo corresponde a la numeración original de la Ley </w:t>
            </w:r>
            <w:r w:rsidR="00983382" w:rsidRPr="00D848AB">
              <w:rPr>
                <w:rFonts w:ascii="Arial" w:hAnsi="Arial" w:cs="Arial"/>
                <w:sz w:val="22"/>
                <w:szCs w:val="22"/>
              </w:rPr>
              <w:t>3</w:t>
            </w:r>
            <w:r w:rsidR="006B6A17">
              <w:rPr>
                <w:rFonts w:ascii="Arial" w:hAnsi="Arial" w:cs="Arial"/>
                <w:sz w:val="22"/>
                <w:szCs w:val="22"/>
              </w:rPr>
              <w:t>.</w:t>
            </w:r>
            <w:r w:rsidR="00983382" w:rsidRPr="00D848AB">
              <w:rPr>
                <w:rFonts w:ascii="Arial" w:hAnsi="Arial" w:cs="Arial"/>
                <w:sz w:val="22"/>
                <w:szCs w:val="22"/>
              </w:rPr>
              <w:t>966</w:t>
            </w:r>
            <w:r w:rsidRPr="00D848AB">
              <w:rPr>
                <w:rFonts w:ascii="Arial" w:hAnsi="Arial" w:cs="Arial"/>
                <w:sz w:val="22"/>
                <w:szCs w:val="22"/>
              </w:rPr>
              <w:t>.</w:t>
            </w:r>
          </w:p>
        </w:tc>
      </w:tr>
    </w:tbl>
    <w:p w:rsidR="0009329B" w:rsidRPr="00D848AB" w:rsidRDefault="0009329B" w:rsidP="006B6A17">
      <w:pPr>
        <w:spacing w:line="360" w:lineRule="auto"/>
        <w:rPr>
          <w:rFonts w:ascii="Arial" w:hAnsi="Arial" w:cs="Arial"/>
          <w:sz w:val="22"/>
          <w:szCs w:val="22"/>
        </w:rPr>
      </w:pPr>
      <w:bookmarkStart w:id="0" w:name="_GoBack"/>
      <w:bookmarkEnd w:id="0"/>
    </w:p>
    <w:sectPr w:rsidR="0009329B" w:rsidRPr="00D848AB" w:rsidSect="00D848AB">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2B476A"/>
    <w:rsid w:val="002B515F"/>
    <w:rsid w:val="002D2DC8"/>
    <w:rsid w:val="00333DA6"/>
    <w:rsid w:val="003A2640"/>
    <w:rsid w:val="004A7641"/>
    <w:rsid w:val="005C0D00"/>
    <w:rsid w:val="005D403A"/>
    <w:rsid w:val="006506AC"/>
    <w:rsid w:val="006B1B39"/>
    <w:rsid w:val="006B6A17"/>
    <w:rsid w:val="00715566"/>
    <w:rsid w:val="00983382"/>
    <w:rsid w:val="00A476C0"/>
    <w:rsid w:val="00BA0F43"/>
    <w:rsid w:val="00BB10B7"/>
    <w:rsid w:val="00BF0F88"/>
    <w:rsid w:val="00C67C06"/>
    <w:rsid w:val="00D848AB"/>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386</Words>
  <Characters>2129</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2015-09-28T19:38:00Z</dcterms:modified>
</cp:coreProperties>
</file>