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FE3591" w:rsidRDefault="00A56AC8" w:rsidP="00FE359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E3591">
        <w:rPr>
          <w:rFonts w:ascii="Arial" w:hAnsi="Arial" w:cs="Arial"/>
          <w:b/>
          <w:sz w:val="22"/>
          <w:szCs w:val="22"/>
        </w:rPr>
        <w:t>LC-3900</w:t>
      </w:r>
    </w:p>
    <w:p w:rsidR="00FE3591" w:rsidRDefault="00FE3591" w:rsidP="00FE3591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FE3591" w:rsidRPr="00FE3591" w:rsidRDefault="00DA6FC9" w:rsidP="00FE3591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LEY H</w:t>
      </w:r>
      <w:r w:rsidR="00CA1E01" w:rsidRPr="00CA1E01">
        <w:rPr>
          <w:rFonts w:ascii="Arial" w:hAnsi="Arial" w:cs="Arial"/>
          <w:b/>
          <w:sz w:val="22"/>
          <w:szCs w:val="22"/>
        </w:rPr>
        <w:t xml:space="preserve"> - N° 3.900</w:t>
      </w:r>
    </w:p>
    <w:p w:rsidR="00FE3591" w:rsidRDefault="00FE3591" w:rsidP="00FE359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56AC8" w:rsidRPr="00FE3591" w:rsidRDefault="00480DCD" w:rsidP="00FE359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E3591">
        <w:rPr>
          <w:rFonts w:ascii="Arial" w:hAnsi="Arial" w:cs="Arial"/>
          <w:sz w:val="22"/>
          <w:szCs w:val="22"/>
        </w:rPr>
        <w:t xml:space="preserve">Artículo 1º </w:t>
      </w:r>
      <w:r w:rsidR="00A56AC8" w:rsidRPr="00FE3591">
        <w:rPr>
          <w:rFonts w:ascii="Arial" w:hAnsi="Arial" w:cs="Arial"/>
          <w:sz w:val="22"/>
          <w:szCs w:val="22"/>
        </w:rPr>
        <w:t>- Declárase el segundo jueves de octubre de cada año Día de la Visión de la Ciudad Autónoma de Buenos Aires.</w:t>
      </w:r>
    </w:p>
    <w:p w:rsidR="00480DCD" w:rsidRPr="00FE3591" w:rsidRDefault="00480DCD" w:rsidP="00FE359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329B" w:rsidRPr="00FE3591" w:rsidRDefault="00A56AC8" w:rsidP="00FE359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E3591">
        <w:rPr>
          <w:rFonts w:ascii="Arial" w:hAnsi="Arial" w:cs="Arial"/>
          <w:sz w:val="22"/>
          <w:szCs w:val="22"/>
        </w:rPr>
        <w:t>Artículo</w:t>
      </w:r>
      <w:r w:rsidR="00480DCD" w:rsidRPr="00FE3591">
        <w:rPr>
          <w:rFonts w:ascii="Arial" w:hAnsi="Arial" w:cs="Arial"/>
          <w:sz w:val="22"/>
          <w:szCs w:val="22"/>
        </w:rPr>
        <w:t xml:space="preserve"> 2º </w:t>
      </w:r>
      <w:r w:rsidRPr="00FE3591">
        <w:rPr>
          <w:rFonts w:ascii="Arial" w:hAnsi="Arial" w:cs="Arial"/>
          <w:sz w:val="22"/>
          <w:szCs w:val="22"/>
        </w:rPr>
        <w:t>- El Ministerio de Salud o el órgano que eventualmente en el futuro pueda remplazarlo, organizará durante la semana correspondiente a esa fecha, acciones masivas de concientización respecto de los beneficios de la prevención, que incluyan no sólo actividades informativas sino también diagnósticos gratuitos a los efectos de detectar precozmente eventuales alteraciones oculares y de la visión.</w:t>
      </w:r>
    </w:p>
    <w:p w:rsidR="00A56AC8" w:rsidRPr="00FE3591" w:rsidRDefault="00A56AC8" w:rsidP="00FE359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FE3591" w:rsidTr="003A2640">
        <w:trPr>
          <w:jc w:val="center"/>
        </w:trPr>
        <w:tc>
          <w:tcPr>
            <w:tcW w:w="8969" w:type="dxa"/>
            <w:gridSpan w:val="2"/>
          </w:tcPr>
          <w:p w:rsidR="0009329B" w:rsidRPr="00FE3591" w:rsidRDefault="0009329B" w:rsidP="00FE359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FE3591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DA6FC9">
              <w:rPr>
                <w:rFonts w:ascii="Arial" w:hAnsi="Arial" w:cs="Arial"/>
                <w:b/>
                <w:sz w:val="22"/>
                <w:szCs w:val="22"/>
              </w:rPr>
              <w:t xml:space="preserve">H </w:t>
            </w:r>
            <w:r w:rsidRPr="00FE3591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56AC8" w:rsidRPr="00FE3591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CA1E0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56AC8" w:rsidRPr="00FE3591">
              <w:rPr>
                <w:rFonts w:ascii="Arial" w:hAnsi="Arial" w:cs="Arial"/>
                <w:b/>
                <w:sz w:val="22"/>
                <w:szCs w:val="22"/>
              </w:rPr>
              <w:t>900</w:t>
            </w:r>
          </w:p>
          <w:p w:rsidR="0009329B" w:rsidRPr="00FE3591" w:rsidRDefault="0009329B" w:rsidP="00FE359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FE3591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FE3591" w:rsidTr="003A2640">
        <w:trPr>
          <w:jc w:val="center"/>
        </w:trPr>
        <w:tc>
          <w:tcPr>
            <w:tcW w:w="3780" w:type="dxa"/>
            <w:vAlign w:val="center"/>
          </w:tcPr>
          <w:p w:rsidR="0009329B" w:rsidRPr="00FE3591" w:rsidRDefault="0009329B" w:rsidP="00FE359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E3591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FE3591" w:rsidRDefault="0009329B" w:rsidP="00FE359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E3591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FE3591" w:rsidRDefault="0009329B" w:rsidP="00FE359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E3591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FE3591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FE3591" w:rsidRDefault="0009329B" w:rsidP="00FE3591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FE3591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A56AC8" w:rsidRPr="00FE3591">
              <w:rPr>
                <w:rFonts w:ascii="Arial" w:hAnsi="Arial" w:cs="Arial"/>
                <w:sz w:val="22"/>
                <w:szCs w:val="22"/>
              </w:rPr>
              <w:t>3</w:t>
            </w:r>
            <w:r w:rsidR="00CA1E01">
              <w:rPr>
                <w:rFonts w:ascii="Arial" w:hAnsi="Arial" w:cs="Arial"/>
                <w:sz w:val="22"/>
                <w:szCs w:val="22"/>
              </w:rPr>
              <w:t>.</w:t>
            </w:r>
            <w:r w:rsidR="00A56AC8" w:rsidRPr="00FE3591">
              <w:rPr>
                <w:rFonts w:ascii="Arial" w:hAnsi="Arial" w:cs="Arial"/>
                <w:sz w:val="22"/>
                <w:szCs w:val="22"/>
              </w:rPr>
              <w:t>900.</w:t>
            </w:r>
          </w:p>
        </w:tc>
      </w:tr>
    </w:tbl>
    <w:p w:rsidR="0009329B" w:rsidRPr="00FE3591" w:rsidRDefault="0009329B" w:rsidP="00FE3591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FE3591" w:rsidTr="003A2640">
        <w:trPr>
          <w:jc w:val="center"/>
        </w:trPr>
        <w:tc>
          <w:tcPr>
            <w:tcW w:w="8969" w:type="dxa"/>
            <w:gridSpan w:val="3"/>
          </w:tcPr>
          <w:p w:rsidR="0009329B" w:rsidRPr="00FE3591" w:rsidRDefault="0009329B" w:rsidP="00FE359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E3591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DA6FC9">
              <w:rPr>
                <w:rFonts w:ascii="Arial" w:hAnsi="Arial" w:cs="Arial"/>
                <w:b/>
                <w:sz w:val="22"/>
                <w:szCs w:val="22"/>
              </w:rPr>
              <w:t xml:space="preserve">H </w:t>
            </w:r>
            <w:r w:rsidRPr="00FE3591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56AC8" w:rsidRPr="00FE3591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CA1E0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56AC8" w:rsidRPr="00FE3591">
              <w:rPr>
                <w:rFonts w:ascii="Arial" w:hAnsi="Arial" w:cs="Arial"/>
                <w:b/>
                <w:sz w:val="22"/>
                <w:szCs w:val="22"/>
              </w:rPr>
              <w:t>900</w:t>
            </w:r>
          </w:p>
          <w:p w:rsidR="0009329B" w:rsidRPr="00FE3591" w:rsidRDefault="0009329B" w:rsidP="00FE359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E3591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FE3591" w:rsidTr="003A2640">
        <w:trPr>
          <w:jc w:val="center"/>
        </w:trPr>
        <w:tc>
          <w:tcPr>
            <w:tcW w:w="3090" w:type="dxa"/>
            <w:vAlign w:val="center"/>
          </w:tcPr>
          <w:p w:rsidR="0009329B" w:rsidRPr="00FE3591" w:rsidRDefault="0009329B" w:rsidP="00FE359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E359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E3591" w:rsidRDefault="0009329B" w:rsidP="00FE359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E3591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FE3591" w:rsidRDefault="0009329B" w:rsidP="00FE359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E359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E3591" w:rsidRDefault="003A2640" w:rsidP="00FE359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E3591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A56AC8" w:rsidRPr="00FE3591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CA1E0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56AC8" w:rsidRPr="00FE3591">
              <w:rPr>
                <w:rFonts w:ascii="Arial" w:hAnsi="Arial" w:cs="Arial"/>
                <w:b/>
                <w:sz w:val="22"/>
                <w:szCs w:val="22"/>
              </w:rPr>
              <w:t>900</w:t>
            </w:r>
            <w:r w:rsidR="0009329B" w:rsidRPr="00FE3591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FE3591" w:rsidRDefault="0009329B" w:rsidP="00FE359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E3591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FE3591" w:rsidTr="003A2640">
        <w:trPr>
          <w:jc w:val="center"/>
        </w:trPr>
        <w:tc>
          <w:tcPr>
            <w:tcW w:w="8969" w:type="dxa"/>
            <w:gridSpan w:val="3"/>
          </w:tcPr>
          <w:p w:rsidR="0009329B" w:rsidRPr="00FE3591" w:rsidRDefault="0009329B" w:rsidP="00FE359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E3591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A56AC8" w:rsidRPr="00FE3591">
              <w:rPr>
                <w:rFonts w:ascii="Arial" w:hAnsi="Arial" w:cs="Arial"/>
                <w:sz w:val="22"/>
                <w:szCs w:val="22"/>
              </w:rPr>
              <w:t>3</w:t>
            </w:r>
            <w:r w:rsidR="00CA1E01">
              <w:rPr>
                <w:rFonts w:ascii="Arial" w:hAnsi="Arial" w:cs="Arial"/>
                <w:sz w:val="22"/>
                <w:szCs w:val="22"/>
              </w:rPr>
              <w:t>.</w:t>
            </w:r>
            <w:r w:rsidR="00A56AC8" w:rsidRPr="00FE3591">
              <w:rPr>
                <w:rFonts w:ascii="Arial" w:hAnsi="Arial" w:cs="Arial"/>
                <w:sz w:val="22"/>
                <w:szCs w:val="22"/>
              </w:rPr>
              <w:t>900</w:t>
            </w:r>
            <w:r w:rsidRPr="00FE359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FE3591" w:rsidRDefault="0009329B" w:rsidP="00FE3591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FE3591" w:rsidRDefault="0009329B" w:rsidP="00FE3591">
      <w:pPr>
        <w:spacing w:line="360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09329B" w:rsidRPr="00FE3591" w:rsidSect="00FE3591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B476A"/>
    <w:rsid w:val="002D2DC8"/>
    <w:rsid w:val="002F5CE6"/>
    <w:rsid w:val="00333DA6"/>
    <w:rsid w:val="003A2640"/>
    <w:rsid w:val="00480DCD"/>
    <w:rsid w:val="004A7641"/>
    <w:rsid w:val="005C0D00"/>
    <w:rsid w:val="005D403A"/>
    <w:rsid w:val="006506AC"/>
    <w:rsid w:val="006B1B39"/>
    <w:rsid w:val="008121AF"/>
    <w:rsid w:val="00A476C0"/>
    <w:rsid w:val="00A56AC8"/>
    <w:rsid w:val="00B50CFC"/>
    <w:rsid w:val="00BF0F88"/>
    <w:rsid w:val="00C67C06"/>
    <w:rsid w:val="00CA1E01"/>
    <w:rsid w:val="00DA6FC9"/>
    <w:rsid w:val="00F76F73"/>
    <w:rsid w:val="00F777D8"/>
    <w:rsid w:val="00F914CB"/>
    <w:rsid w:val="00FE35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152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2015-10-16T15:21:00Z</dcterms:modified>
</cp:coreProperties>
</file>