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4F4956" w:rsidRDefault="002B2483" w:rsidP="004F495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F4956">
        <w:rPr>
          <w:rFonts w:ascii="Arial" w:hAnsi="Arial" w:cs="Arial"/>
          <w:b/>
          <w:sz w:val="22"/>
          <w:szCs w:val="22"/>
        </w:rPr>
        <w:t>LC-3835</w:t>
      </w:r>
    </w:p>
    <w:p w:rsidR="004F4956" w:rsidRDefault="004F4956" w:rsidP="004F49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4F4956" w:rsidRPr="004F4956" w:rsidRDefault="00D9639A" w:rsidP="004F49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9639A">
        <w:rPr>
          <w:rFonts w:ascii="Arial" w:hAnsi="Arial" w:cs="Arial"/>
          <w:b/>
          <w:sz w:val="22"/>
          <w:szCs w:val="22"/>
        </w:rPr>
        <w:t>LEY G - N° 3.835</w:t>
      </w:r>
    </w:p>
    <w:p w:rsidR="004F4956" w:rsidRDefault="004F4956" w:rsidP="004F495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B2483" w:rsidRPr="004F4956" w:rsidRDefault="002B2483" w:rsidP="004F495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F4956">
        <w:rPr>
          <w:rFonts w:ascii="Arial" w:hAnsi="Arial" w:cs="Arial"/>
          <w:sz w:val="22"/>
          <w:szCs w:val="22"/>
        </w:rPr>
        <w:t>Artículo 1°.- Declárase Bien Integrante del Patrimonio Cultural de la Ciudad Autónoma de Buenos Aires (PCCBA) a la Feria de las Artesanías y Tradiciones Populares Argentinas del barrio de Mataderos, de acuerdo con el inciso j) del artículo 4° de la Ley 1</w:t>
      </w:r>
      <w:r w:rsidR="00D9639A">
        <w:rPr>
          <w:rFonts w:ascii="Arial" w:hAnsi="Arial" w:cs="Arial"/>
          <w:sz w:val="22"/>
          <w:szCs w:val="22"/>
        </w:rPr>
        <w:t>.</w:t>
      </w:r>
      <w:r w:rsidRPr="004F4956">
        <w:rPr>
          <w:rFonts w:ascii="Arial" w:hAnsi="Arial" w:cs="Arial"/>
          <w:sz w:val="22"/>
          <w:szCs w:val="22"/>
        </w:rPr>
        <w:t>227 #.</w:t>
      </w:r>
    </w:p>
    <w:p w:rsidR="0009329B" w:rsidRPr="004F4956" w:rsidRDefault="0009329B" w:rsidP="004F495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F4956" w:rsidTr="003A2640">
        <w:trPr>
          <w:jc w:val="center"/>
        </w:trPr>
        <w:tc>
          <w:tcPr>
            <w:tcW w:w="8969" w:type="dxa"/>
            <w:gridSpan w:val="2"/>
          </w:tcPr>
          <w:p w:rsidR="0009329B" w:rsidRPr="004F4956" w:rsidRDefault="0009329B" w:rsidP="004F495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F495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B2483" w:rsidRPr="004F4956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4F495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B2483" w:rsidRPr="004F495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4F495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B2483" w:rsidRPr="004F4956">
              <w:rPr>
                <w:rFonts w:ascii="Arial" w:hAnsi="Arial" w:cs="Arial"/>
                <w:b/>
                <w:sz w:val="22"/>
                <w:szCs w:val="22"/>
              </w:rPr>
              <w:t>835</w:t>
            </w:r>
          </w:p>
          <w:p w:rsidR="0009329B" w:rsidRPr="004F4956" w:rsidRDefault="0009329B" w:rsidP="004F49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F495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F4956" w:rsidTr="003A2640">
        <w:trPr>
          <w:jc w:val="center"/>
        </w:trPr>
        <w:tc>
          <w:tcPr>
            <w:tcW w:w="3780" w:type="dxa"/>
            <w:vAlign w:val="center"/>
          </w:tcPr>
          <w:p w:rsidR="0009329B" w:rsidRPr="004F4956" w:rsidRDefault="0009329B" w:rsidP="004F49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F495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4F4956" w:rsidRDefault="0009329B" w:rsidP="004F49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F495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F4956" w:rsidRDefault="0009329B" w:rsidP="004F49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F495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F4956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4F4956" w:rsidRDefault="0009329B" w:rsidP="004F4956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F4956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2B2483" w:rsidRPr="004F4956">
              <w:rPr>
                <w:rFonts w:ascii="Arial" w:hAnsi="Arial" w:cs="Arial"/>
                <w:sz w:val="22"/>
                <w:szCs w:val="22"/>
              </w:rPr>
              <w:t>3</w:t>
            </w:r>
            <w:r w:rsidR="00D9639A">
              <w:rPr>
                <w:rFonts w:ascii="Arial" w:hAnsi="Arial" w:cs="Arial"/>
                <w:sz w:val="22"/>
                <w:szCs w:val="22"/>
              </w:rPr>
              <w:t>.</w:t>
            </w:r>
            <w:r w:rsidR="002B2483" w:rsidRPr="004F4956">
              <w:rPr>
                <w:rFonts w:ascii="Arial" w:hAnsi="Arial" w:cs="Arial"/>
                <w:sz w:val="22"/>
                <w:szCs w:val="22"/>
              </w:rPr>
              <w:t>835</w:t>
            </w:r>
            <w:r w:rsidRPr="004F495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F4956" w:rsidRDefault="0009329B" w:rsidP="004F495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4F4956" w:rsidTr="003A2640">
        <w:trPr>
          <w:jc w:val="center"/>
        </w:trPr>
        <w:tc>
          <w:tcPr>
            <w:tcW w:w="8969" w:type="dxa"/>
            <w:gridSpan w:val="3"/>
          </w:tcPr>
          <w:p w:rsidR="0009329B" w:rsidRPr="004F4956" w:rsidRDefault="0009329B" w:rsidP="004F495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4F495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B2483" w:rsidRPr="004F4956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4F495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B2483" w:rsidRPr="004F495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4F495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B2483" w:rsidRPr="004F4956">
              <w:rPr>
                <w:rFonts w:ascii="Arial" w:hAnsi="Arial" w:cs="Arial"/>
                <w:b/>
                <w:sz w:val="22"/>
                <w:szCs w:val="22"/>
              </w:rPr>
              <w:t>835</w:t>
            </w:r>
          </w:p>
          <w:p w:rsidR="0009329B" w:rsidRPr="004F4956" w:rsidRDefault="0009329B" w:rsidP="004F49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F495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F4956" w:rsidTr="003A2640">
        <w:trPr>
          <w:jc w:val="center"/>
        </w:trPr>
        <w:tc>
          <w:tcPr>
            <w:tcW w:w="3090" w:type="dxa"/>
            <w:vAlign w:val="center"/>
          </w:tcPr>
          <w:p w:rsidR="0009329B" w:rsidRPr="004F4956" w:rsidRDefault="0009329B" w:rsidP="004F49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495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F4956" w:rsidRDefault="0009329B" w:rsidP="004F49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495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F4956" w:rsidRDefault="0009329B" w:rsidP="004F49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495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F4956" w:rsidRDefault="003A2640" w:rsidP="004F49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4956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2B2483" w:rsidRPr="004F495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D9639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B2483" w:rsidRPr="004F4956">
              <w:rPr>
                <w:rFonts w:ascii="Arial" w:hAnsi="Arial" w:cs="Arial"/>
                <w:b/>
                <w:sz w:val="22"/>
                <w:szCs w:val="22"/>
              </w:rPr>
              <w:t>835</w:t>
            </w:r>
            <w:r w:rsidR="0009329B" w:rsidRPr="004F495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4F4956" w:rsidRDefault="0009329B" w:rsidP="004F49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F495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F4956" w:rsidTr="003A2640">
        <w:trPr>
          <w:jc w:val="center"/>
        </w:trPr>
        <w:tc>
          <w:tcPr>
            <w:tcW w:w="8969" w:type="dxa"/>
            <w:gridSpan w:val="3"/>
          </w:tcPr>
          <w:p w:rsidR="0009329B" w:rsidRPr="004F4956" w:rsidRDefault="0009329B" w:rsidP="004F495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4956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2B2483" w:rsidRPr="004F4956">
              <w:rPr>
                <w:rFonts w:ascii="Arial" w:hAnsi="Arial" w:cs="Arial"/>
                <w:sz w:val="22"/>
                <w:szCs w:val="22"/>
              </w:rPr>
              <w:t>3</w:t>
            </w:r>
            <w:r w:rsidR="00D9639A">
              <w:rPr>
                <w:rFonts w:ascii="Arial" w:hAnsi="Arial" w:cs="Arial"/>
                <w:sz w:val="22"/>
                <w:szCs w:val="22"/>
              </w:rPr>
              <w:t>.</w:t>
            </w:r>
            <w:r w:rsidR="002B2483" w:rsidRPr="004F4956">
              <w:rPr>
                <w:rFonts w:ascii="Arial" w:hAnsi="Arial" w:cs="Arial"/>
                <w:sz w:val="22"/>
                <w:szCs w:val="22"/>
              </w:rPr>
              <w:t>835</w:t>
            </w:r>
            <w:r w:rsidRPr="004F495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F4956" w:rsidRDefault="0009329B" w:rsidP="004F4956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4F4956" w:rsidRDefault="00F914CB" w:rsidP="004F495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F4956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4F4956">
        <w:rPr>
          <w:rFonts w:ascii="Arial" w:hAnsi="Arial" w:cs="Arial"/>
          <w:b/>
          <w:sz w:val="22"/>
          <w:szCs w:val="22"/>
        </w:rPr>
        <w:t>:</w:t>
      </w:r>
    </w:p>
    <w:p w:rsidR="002B2483" w:rsidRPr="004F4956" w:rsidRDefault="002B2483" w:rsidP="004F4956">
      <w:pPr>
        <w:spacing w:line="360" w:lineRule="auto"/>
        <w:rPr>
          <w:rFonts w:ascii="Arial" w:hAnsi="Arial" w:cs="Arial"/>
          <w:sz w:val="22"/>
          <w:szCs w:val="22"/>
        </w:rPr>
      </w:pPr>
      <w:r w:rsidRPr="004F4956">
        <w:rPr>
          <w:rFonts w:ascii="Arial" w:hAnsi="Arial"/>
          <w:sz w:val="22"/>
          <w:szCs w:val="22"/>
        </w:rPr>
        <w:t># La presente Norma contiene remisiones externas #</w:t>
      </w:r>
    </w:p>
    <w:sectPr w:rsidR="002B2483" w:rsidRPr="004F4956" w:rsidSect="004F495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2483"/>
    <w:rsid w:val="002B476A"/>
    <w:rsid w:val="002D2DC8"/>
    <w:rsid w:val="00333DA6"/>
    <w:rsid w:val="003A2640"/>
    <w:rsid w:val="004A7641"/>
    <w:rsid w:val="004F4956"/>
    <w:rsid w:val="005C0D00"/>
    <w:rsid w:val="005D403A"/>
    <w:rsid w:val="006506AC"/>
    <w:rsid w:val="006B1B39"/>
    <w:rsid w:val="00A476C0"/>
    <w:rsid w:val="00BF0F88"/>
    <w:rsid w:val="00C57209"/>
    <w:rsid w:val="00C67C06"/>
    <w:rsid w:val="00D9639A"/>
    <w:rsid w:val="00E97A6D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2015-09-28T19:15:00Z</dcterms:modified>
</cp:coreProperties>
</file>