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1F4" w:rsidRDefault="00E141F4" w:rsidP="00C1576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1576E">
        <w:rPr>
          <w:rFonts w:ascii="Arial" w:hAnsi="Arial" w:cs="Arial"/>
          <w:b/>
          <w:sz w:val="22"/>
          <w:szCs w:val="22"/>
        </w:rPr>
        <w:t>LC-3540</w:t>
      </w:r>
    </w:p>
    <w:p w:rsidR="00F249B0" w:rsidRDefault="00F249B0" w:rsidP="00F249B0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C1576E" w:rsidRDefault="0009329B" w:rsidP="00F249B0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1576E">
        <w:rPr>
          <w:rFonts w:ascii="Arial" w:hAnsi="Arial" w:cs="Arial"/>
          <w:b/>
          <w:sz w:val="22"/>
          <w:szCs w:val="22"/>
        </w:rPr>
        <w:t xml:space="preserve">LEY </w:t>
      </w:r>
      <w:r w:rsidR="00F249B0">
        <w:rPr>
          <w:rFonts w:ascii="Arial" w:hAnsi="Arial" w:cs="Arial"/>
          <w:b/>
          <w:sz w:val="22"/>
          <w:szCs w:val="22"/>
        </w:rPr>
        <w:t>L</w:t>
      </w:r>
      <w:r w:rsidR="00CD53F4" w:rsidRPr="00C1576E">
        <w:rPr>
          <w:rFonts w:ascii="Arial" w:hAnsi="Arial" w:cs="Arial"/>
          <w:b/>
          <w:sz w:val="22"/>
          <w:szCs w:val="22"/>
        </w:rPr>
        <w:t xml:space="preserve"> </w:t>
      </w:r>
      <w:r w:rsidRPr="00C1576E">
        <w:rPr>
          <w:rFonts w:ascii="Arial" w:hAnsi="Arial" w:cs="Arial"/>
          <w:b/>
          <w:sz w:val="22"/>
          <w:szCs w:val="22"/>
        </w:rPr>
        <w:t xml:space="preserve">- N° </w:t>
      </w:r>
      <w:r w:rsidR="00CD53F4" w:rsidRPr="00C1576E">
        <w:rPr>
          <w:rFonts w:ascii="Arial" w:hAnsi="Arial" w:cs="Arial"/>
          <w:b/>
          <w:sz w:val="22"/>
          <w:szCs w:val="22"/>
        </w:rPr>
        <w:t>3</w:t>
      </w:r>
      <w:r w:rsidR="00F249B0">
        <w:rPr>
          <w:rFonts w:ascii="Arial" w:hAnsi="Arial" w:cs="Arial"/>
          <w:b/>
          <w:sz w:val="22"/>
          <w:szCs w:val="22"/>
        </w:rPr>
        <w:t>.</w:t>
      </w:r>
      <w:r w:rsidR="00CD53F4" w:rsidRPr="00C1576E">
        <w:rPr>
          <w:rFonts w:ascii="Arial" w:hAnsi="Arial" w:cs="Arial"/>
          <w:b/>
          <w:sz w:val="22"/>
          <w:szCs w:val="22"/>
        </w:rPr>
        <w:t>540</w:t>
      </w:r>
    </w:p>
    <w:p w:rsidR="00CD53F4" w:rsidRPr="00C1576E" w:rsidRDefault="00CD53F4" w:rsidP="00C1576E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CD53F4" w:rsidRPr="00C1576E" w:rsidRDefault="00CD53F4" w:rsidP="00C1576E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C1576E">
        <w:rPr>
          <w:rFonts w:ascii="Arial" w:hAnsi="Arial" w:cs="Arial"/>
          <w:sz w:val="22"/>
          <w:szCs w:val="22"/>
          <w:lang w:val="es-AR"/>
        </w:rPr>
        <w:t xml:space="preserve">Artículo 1º.- El objeto de la presente Ley es promover una gestión forestal ambientalmente sustentable, mediante la compra de madera y sus derivados, que cumplan con las condiciones específicas que así lo garanticen. </w:t>
      </w:r>
    </w:p>
    <w:p w:rsidR="00CD53F4" w:rsidRPr="00C1576E" w:rsidRDefault="00CD53F4" w:rsidP="00C1576E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CD53F4" w:rsidRPr="00C1576E" w:rsidRDefault="00CD53F4" w:rsidP="00C1576E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C1576E">
        <w:rPr>
          <w:rFonts w:ascii="Arial" w:hAnsi="Arial" w:cs="Arial"/>
          <w:sz w:val="22"/>
          <w:szCs w:val="22"/>
          <w:lang w:val="es-AR"/>
        </w:rPr>
        <w:t>Artículo 2º.- La presente Ley está destinada a las compras y contrataciones públicas del Gobierno de la Ciudad Autónoma de Buenos Aires, en todas sus dependencias y en sus organismos descentralizados. Las mencionadas compras y contrataciones que incluyan madera y sus derivados, deberán efectuarse a través de proveedores con certificado FSC (</w:t>
      </w:r>
      <w:proofErr w:type="spellStart"/>
      <w:r w:rsidRPr="00C1576E">
        <w:rPr>
          <w:rFonts w:ascii="Arial" w:hAnsi="Arial" w:cs="Arial"/>
          <w:sz w:val="22"/>
          <w:szCs w:val="22"/>
          <w:lang w:val="es-AR"/>
        </w:rPr>
        <w:t>Forest</w:t>
      </w:r>
      <w:proofErr w:type="spellEnd"/>
      <w:r w:rsidRPr="00C1576E">
        <w:rPr>
          <w:rFonts w:ascii="Arial" w:hAnsi="Arial" w:cs="Arial"/>
          <w:sz w:val="22"/>
          <w:szCs w:val="22"/>
          <w:lang w:val="es-AR"/>
        </w:rPr>
        <w:t xml:space="preserve"> </w:t>
      </w:r>
      <w:proofErr w:type="spellStart"/>
      <w:r w:rsidRPr="00C1576E">
        <w:rPr>
          <w:rFonts w:ascii="Arial" w:hAnsi="Arial" w:cs="Arial"/>
          <w:sz w:val="22"/>
          <w:szCs w:val="22"/>
          <w:lang w:val="es-AR"/>
        </w:rPr>
        <w:t>Stewardship</w:t>
      </w:r>
      <w:proofErr w:type="spellEnd"/>
      <w:r w:rsidRPr="00C1576E">
        <w:rPr>
          <w:rFonts w:ascii="Arial" w:hAnsi="Arial" w:cs="Arial"/>
          <w:sz w:val="22"/>
          <w:szCs w:val="22"/>
          <w:lang w:val="es-AR"/>
        </w:rPr>
        <w:t xml:space="preserve"> Council), PEFC (</w:t>
      </w:r>
      <w:proofErr w:type="spellStart"/>
      <w:r w:rsidRPr="00C1576E">
        <w:rPr>
          <w:rFonts w:ascii="Arial" w:hAnsi="Arial" w:cs="Arial"/>
          <w:sz w:val="22"/>
          <w:szCs w:val="22"/>
          <w:lang w:val="es-AR"/>
        </w:rPr>
        <w:t>Programme</w:t>
      </w:r>
      <w:proofErr w:type="spellEnd"/>
      <w:r w:rsidRPr="00C1576E">
        <w:rPr>
          <w:rFonts w:ascii="Arial" w:hAnsi="Arial" w:cs="Arial"/>
          <w:sz w:val="22"/>
          <w:szCs w:val="22"/>
          <w:lang w:val="es-AR"/>
        </w:rPr>
        <w:t xml:space="preserve"> </w:t>
      </w:r>
      <w:proofErr w:type="spellStart"/>
      <w:r w:rsidRPr="00C1576E">
        <w:rPr>
          <w:rFonts w:ascii="Arial" w:hAnsi="Arial" w:cs="Arial"/>
          <w:sz w:val="22"/>
          <w:szCs w:val="22"/>
          <w:lang w:val="es-AR"/>
        </w:rPr>
        <w:t>for</w:t>
      </w:r>
      <w:proofErr w:type="spellEnd"/>
      <w:r w:rsidRPr="00C1576E">
        <w:rPr>
          <w:rFonts w:ascii="Arial" w:hAnsi="Arial" w:cs="Arial"/>
          <w:sz w:val="22"/>
          <w:szCs w:val="22"/>
          <w:lang w:val="es-AR"/>
        </w:rPr>
        <w:t xml:space="preserve"> </w:t>
      </w:r>
      <w:proofErr w:type="spellStart"/>
      <w:r w:rsidRPr="00C1576E">
        <w:rPr>
          <w:rFonts w:ascii="Arial" w:hAnsi="Arial" w:cs="Arial"/>
          <w:sz w:val="22"/>
          <w:szCs w:val="22"/>
          <w:lang w:val="es-AR"/>
        </w:rPr>
        <w:t>the</w:t>
      </w:r>
      <w:proofErr w:type="spellEnd"/>
      <w:r w:rsidRPr="00C1576E">
        <w:rPr>
          <w:rFonts w:ascii="Arial" w:hAnsi="Arial" w:cs="Arial"/>
          <w:sz w:val="22"/>
          <w:szCs w:val="22"/>
          <w:lang w:val="es-AR"/>
        </w:rPr>
        <w:t xml:space="preserve"> </w:t>
      </w:r>
      <w:proofErr w:type="spellStart"/>
      <w:r w:rsidRPr="00C1576E">
        <w:rPr>
          <w:rFonts w:ascii="Arial" w:hAnsi="Arial" w:cs="Arial"/>
          <w:sz w:val="22"/>
          <w:szCs w:val="22"/>
          <w:lang w:val="es-AR"/>
        </w:rPr>
        <w:t>Endorsement</w:t>
      </w:r>
      <w:proofErr w:type="spellEnd"/>
      <w:r w:rsidRPr="00C1576E">
        <w:rPr>
          <w:rFonts w:ascii="Arial" w:hAnsi="Arial" w:cs="Arial"/>
          <w:sz w:val="22"/>
          <w:szCs w:val="22"/>
          <w:lang w:val="es-AR"/>
        </w:rPr>
        <w:t xml:space="preserve"> of </w:t>
      </w:r>
      <w:proofErr w:type="spellStart"/>
      <w:r w:rsidRPr="00C1576E">
        <w:rPr>
          <w:rFonts w:ascii="Arial" w:hAnsi="Arial" w:cs="Arial"/>
          <w:sz w:val="22"/>
          <w:szCs w:val="22"/>
          <w:lang w:val="es-AR"/>
        </w:rPr>
        <w:t>Forest</w:t>
      </w:r>
      <w:proofErr w:type="spellEnd"/>
      <w:r w:rsidRPr="00C1576E">
        <w:rPr>
          <w:rFonts w:ascii="Arial" w:hAnsi="Arial" w:cs="Arial"/>
          <w:sz w:val="22"/>
          <w:szCs w:val="22"/>
          <w:lang w:val="es-AR"/>
        </w:rPr>
        <w:t xml:space="preserve"> </w:t>
      </w:r>
      <w:proofErr w:type="spellStart"/>
      <w:r w:rsidRPr="00C1576E">
        <w:rPr>
          <w:rFonts w:ascii="Arial" w:hAnsi="Arial" w:cs="Arial"/>
          <w:sz w:val="22"/>
          <w:szCs w:val="22"/>
          <w:lang w:val="es-AR"/>
        </w:rPr>
        <w:t>Certification</w:t>
      </w:r>
      <w:proofErr w:type="spellEnd"/>
      <w:r w:rsidRPr="00C1576E">
        <w:rPr>
          <w:rFonts w:ascii="Arial" w:hAnsi="Arial" w:cs="Arial"/>
          <w:sz w:val="22"/>
          <w:szCs w:val="22"/>
          <w:lang w:val="es-AR"/>
        </w:rPr>
        <w:t xml:space="preserve">) u otras certificaciones que garanticen la sustentabilidad ambiental de todo el circuito productivo. </w:t>
      </w:r>
    </w:p>
    <w:p w:rsidR="00CD53F4" w:rsidRPr="00C1576E" w:rsidRDefault="00CD53F4" w:rsidP="00C1576E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CD53F4" w:rsidRPr="00C1576E" w:rsidRDefault="00CD53F4" w:rsidP="00C1576E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C1576E">
        <w:rPr>
          <w:rFonts w:ascii="Arial" w:hAnsi="Arial" w:cs="Arial"/>
          <w:sz w:val="22"/>
          <w:szCs w:val="22"/>
          <w:lang w:val="es-AR"/>
        </w:rPr>
        <w:t xml:space="preserve">Artículo 3º.- El Poder Ejecutivo fijará metas concretas y progresivas a dos, cinco y diez años para que la compra de madera y sus derivados se realice a proveedores que posean la debida certificación. </w:t>
      </w:r>
    </w:p>
    <w:p w:rsidR="00CD53F4" w:rsidRPr="00C1576E" w:rsidRDefault="00CD53F4" w:rsidP="00C1576E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CD53F4" w:rsidRPr="00C1576E" w:rsidRDefault="00CD53F4" w:rsidP="00C1576E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C1576E">
        <w:rPr>
          <w:rFonts w:ascii="Arial" w:hAnsi="Arial" w:cs="Arial"/>
          <w:sz w:val="22"/>
          <w:szCs w:val="22"/>
          <w:lang w:val="es-AR"/>
        </w:rPr>
        <w:t xml:space="preserve">Artículo 4º.- El Poder Ejecutivo establecerá la Autoridad de Aplicación, la que será responsable de definir el plan con las metas progresivas, conforme lo establecido en el Artículo precedente. </w:t>
      </w:r>
    </w:p>
    <w:p w:rsidR="00CD53F4" w:rsidRPr="00C1576E" w:rsidRDefault="00CD53F4" w:rsidP="00C157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872"/>
        <w:gridCol w:w="4128"/>
      </w:tblGrid>
      <w:tr w:rsidR="0009329B" w:rsidRPr="00C1576E" w:rsidTr="008D2D9D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C1576E" w:rsidRDefault="0009329B" w:rsidP="008D2D9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1576E"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F249B0">
              <w:rPr>
                <w:rFonts w:ascii="Arial" w:hAnsi="Arial" w:cs="Arial"/>
                <w:b/>
                <w:sz w:val="22"/>
                <w:szCs w:val="22"/>
              </w:rPr>
              <w:t xml:space="preserve"> L</w:t>
            </w:r>
            <w:r w:rsidRPr="00C1576E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CD53F4" w:rsidRPr="00C1576E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249B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D53F4" w:rsidRPr="00C1576E">
              <w:rPr>
                <w:rFonts w:ascii="Arial" w:hAnsi="Arial" w:cs="Arial"/>
                <w:b/>
                <w:sz w:val="22"/>
                <w:szCs w:val="22"/>
              </w:rPr>
              <w:t>540</w:t>
            </w:r>
          </w:p>
          <w:p w:rsidR="0009329B" w:rsidRPr="00C1576E" w:rsidRDefault="0009329B" w:rsidP="008D2D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1576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1576E" w:rsidTr="008D2D9D">
        <w:trPr>
          <w:trHeight w:val="543"/>
          <w:jc w:val="center"/>
        </w:trPr>
        <w:tc>
          <w:tcPr>
            <w:tcW w:w="4872" w:type="dxa"/>
            <w:vAlign w:val="center"/>
          </w:tcPr>
          <w:p w:rsidR="0009329B" w:rsidRPr="00C1576E" w:rsidRDefault="0009329B" w:rsidP="008D2D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1576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8D2D9D">
              <w:rPr>
                <w:rFonts w:ascii="Arial" w:hAnsi="Arial" w:cs="Arial"/>
                <w:b/>
                <w:sz w:val="22"/>
              </w:rPr>
              <w:t xml:space="preserve"> </w:t>
            </w:r>
            <w:r w:rsidRPr="00C1576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128" w:type="dxa"/>
            <w:vAlign w:val="center"/>
          </w:tcPr>
          <w:p w:rsidR="0009329B" w:rsidRPr="00C1576E" w:rsidRDefault="0009329B" w:rsidP="008D2D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1576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1576E" w:rsidTr="008D2D9D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C1576E" w:rsidRDefault="0009329B" w:rsidP="008D2D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1576E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3F1762" w:rsidRPr="00C1576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53F4" w:rsidRPr="00C1576E">
              <w:rPr>
                <w:rFonts w:ascii="Arial" w:hAnsi="Arial" w:cs="Arial"/>
                <w:sz w:val="22"/>
                <w:szCs w:val="22"/>
              </w:rPr>
              <w:t>N° 3</w:t>
            </w:r>
            <w:r w:rsidR="00F249B0">
              <w:rPr>
                <w:rFonts w:ascii="Arial" w:hAnsi="Arial" w:cs="Arial"/>
                <w:sz w:val="22"/>
                <w:szCs w:val="22"/>
              </w:rPr>
              <w:t>.</w:t>
            </w:r>
            <w:r w:rsidR="00CD53F4" w:rsidRPr="00C1576E">
              <w:rPr>
                <w:rFonts w:ascii="Arial" w:hAnsi="Arial" w:cs="Arial"/>
                <w:sz w:val="22"/>
                <w:szCs w:val="22"/>
              </w:rPr>
              <w:t>540</w:t>
            </w:r>
            <w:r w:rsidRPr="00C1576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1576E" w:rsidRDefault="0009329B" w:rsidP="00C1576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32"/>
        <w:gridCol w:w="4111"/>
        <w:gridCol w:w="2337"/>
      </w:tblGrid>
      <w:tr w:rsidR="0009329B" w:rsidRPr="00C1576E" w:rsidTr="008D2D9D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C1576E" w:rsidRDefault="0009329B" w:rsidP="008D2D9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1576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249B0">
              <w:rPr>
                <w:rFonts w:ascii="Arial" w:hAnsi="Arial" w:cs="Arial"/>
                <w:b/>
                <w:sz w:val="22"/>
                <w:szCs w:val="22"/>
              </w:rPr>
              <w:t>L</w:t>
            </w:r>
            <w:r w:rsidR="00CD53F4" w:rsidRPr="00C1576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1576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D53F4" w:rsidRPr="00C1576E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249B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D53F4" w:rsidRPr="00C1576E">
              <w:rPr>
                <w:rFonts w:ascii="Arial" w:hAnsi="Arial" w:cs="Arial"/>
                <w:b/>
                <w:sz w:val="22"/>
                <w:szCs w:val="22"/>
              </w:rPr>
              <w:t>540</w:t>
            </w:r>
          </w:p>
          <w:p w:rsidR="0009329B" w:rsidRPr="00C1576E" w:rsidRDefault="0009329B" w:rsidP="008D2D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1576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1576E" w:rsidTr="008D2D9D">
        <w:trPr>
          <w:jc w:val="center"/>
        </w:trPr>
        <w:tc>
          <w:tcPr>
            <w:tcW w:w="2732" w:type="dxa"/>
            <w:vAlign w:val="center"/>
          </w:tcPr>
          <w:p w:rsidR="0009329B" w:rsidRPr="00C1576E" w:rsidRDefault="0009329B" w:rsidP="008D2D9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1576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1576E" w:rsidRDefault="0009329B" w:rsidP="008D2D9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1576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4111" w:type="dxa"/>
            <w:vAlign w:val="center"/>
          </w:tcPr>
          <w:p w:rsidR="0009329B" w:rsidRPr="00C1576E" w:rsidRDefault="0009329B" w:rsidP="008D2D9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1576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1576E" w:rsidRDefault="0009329B" w:rsidP="008D2D9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1576E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CD53F4" w:rsidRPr="00C1576E">
              <w:rPr>
                <w:rFonts w:ascii="Arial" w:hAnsi="Arial" w:cs="Arial"/>
                <w:b/>
                <w:sz w:val="22"/>
                <w:szCs w:val="22"/>
              </w:rPr>
              <w:t xml:space="preserve"> 3</w:t>
            </w:r>
            <w:r w:rsidR="00F249B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D53F4" w:rsidRPr="00C1576E">
              <w:rPr>
                <w:rFonts w:ascii="Arial" w:hAnsi="Arial" w:cs="Arial"/>
                <w:b/>
                <w:sz w:val="22"/>
                <w:szCs w:val="22"/>
              </w:rPr>
              <w:t>540</w:t>
            </w:r>
            <w:r w:rsidRPr="00C1576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337" w:type="dxa"/>
            <w:vAlign w:val="center"/>
          </w:tcPr>
          <w:p w:rsidR="0009329B" w:rsidRPr="00C1576E" w:rsidRDefault="0009329B" w:rsidP="008D2D9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1576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1576E" w:rsidTr="008D2D9D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C1576E" w:rsidRDefault="0009329B" w:rsidP="008D2D9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1576E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CD53F4" w:rsidRPr="00C1576E">
              <w:rPr>
                <w:rFonts w:ascii="Arial" w:hAnsi="Arial" w:cs="Arial"/>
                <w:sz w:val="22"/>
                <w:szCs w:val="22"/>
              </w:rPr>
              <w:t xml:space="preserve"> N° 3</w:t>
            </w:r>
            <w:r w:rsidR="00F249B0">
              <w:rPr>
                <w:rFonts w:ascii="Arial" w:hAnsi="Arial" w:cs="Arial"/>
                <w:sz w:val="22"/>
                <w:szCs w:val="22"/>
              </w:rPr>
              <w:t>.</w:t>
            </w:r>
            <w:r w:rsidR="00CD53F4" w:rsidRPr="00C1576E">
              <w:rPr>
                <w:rFonts w:ascii="Arial" w:hAnsi="Arial" w:cs="Arial"/>
                <w:sz w:val="22"/>
                <w:szCs w:val="22"/>
              </w:rPr>
              <w:t>540</w:t>
            </w:r>
            <w:r w:rsidRPr="00C1576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C1576E" w:rsidRPr="00C1576E" w:rsidRDefault="00C1576E" w:rsidP="00C1576E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C1576E" w:rsidRPr="00C1576E" w:rsidSect="00C1576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4AFC"/>
    <w:rsid w:val="00165874"/>
    <w:rsid w:val="002D2DC8"/>
    <w:rsid w:val="00303975"/>
    <w:rsid w:val="00356505"/>
    <w:rsid w:val="003F1762"/>
    <w:rsid w:val="00440D3C"/>
    <w:rsid w:val="004A7641"/>
    <w:rsid w:val="005A4669"/>
    <w:rsid w:val="006506AC"/>
    <w:rsid w:val="006F6B15"/>
    <w:rsid w:val="007C3D2F"/>
    <w:rsid w:val="008D2D9D"/>
    <w:rsid w:val="00A40F55"/>
    <w:rsid w:val="00C1576E"/>
    <w:rsid w:val="00C56E1E"/>
    <w:rsid w:val="00C67C06"/>
    <w:rsid w:val="00C8756B"/>
    <w:rsid w:val="00CD402A"/>
    <w:rsid w:val="00CD53F4"/>
    <w:rsid w:val="00E141F4"/>
    <w:rsid w:val="00F249B0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2014-08-13T17:50:00Z</dcterms:created>
  <dcterms:modified xsi:type="dcterms:W3CDTF">2015-09-24T19:51:00Z</dcterms:modified>
</cp:coreProperties>
</file>