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669" w:rsidRPr="00273FAA" w:rsidRDefault="00784D48" w:rsidP="00273FAA">
      <w:pPr>
        <w:spacing w:line="360" w:lineRule="auto"/>
        <w:rPr>
          <w:rFonts w:ascii="Arial" w:hAnsi="Arial" w:cs="Arial"/>
          <w:b/>
          <w:sz w:val="22"/>
          <w:szCs w:val="22"/>
        </w:rPr>
      </w:pPr>
      <w:r w:rsidRPr="00273FAA">
        <w:rPr>
          <w:rFonts w:ascii="Arial" w:hAnsi="Arial" w:cs="Arial"/>
          <w:b/>
          <w:sz w:val="22"/>
          <w:szCs w:val="22"/>
        </w:rPr>
        <w:t>LC-3245</w:t>
      </w:r>
    </w:p>
    <w:p w:rsidR="00784D48" w:rsidRPr="00273FAA" w:rsidRDefault="00784D48" w:rsidP="00273FAA">
      <w:pPr>
        <w:spacing w:line="360" w:lineRule="auto"/>
        <w:rPr>
          <w:rFonts w:ascii="Arial" w:hAnsi="Arial" w:cs="Arial"/>
          <w:b/>
          <w:sz w:val="22"/>
          <w:szCs w:val="22"/>
        </w:rPr>
      </w:pPr>
    </w:p>
    <w:p w:rsidR="0009329B" w:rsidRPr="00273FAA" w:rsidRDefault="0009329B" w:rsidP="002C658C">
      <w:pPr>
        <w:pStyle w:val="NormalWeb"/>
        <w:spacing w:before="0" w:beforeAutospacing="0" w:after="0" w:afterAutospacing="0" w:line="360" w:lineRule="auto"/>
        <w:jc w:val="center"/>
        <w:rPr>
          <w:rFonts w:ascii="Arial" w:hAnsi="Arial" w:cs="Arial"/>
          <w:b/>
          <w:sz w:val="22"/>
          <w:szCs w:val="22"/>
        </w:rPr>
      </w:pPr>
      <w:r w:rsidRPr="00273FAA">
        <w:rPr>
          <w:rFonts w:ascii="Arial" w:hAnsi="Arial" w:cs="Arial"/>
          <w:b/>
          <w:sz w:val="22"/>
          <w:szCs w:val="22"/>
        </w:rPr>
        <w:t xml:space="preserve">LEY </w:t>
      </w:r>
      <w:r w:rsidR="00784D48" w:rsidRPr="00273FAA">
        <w:rPr>
          <w:rFonts w:ascii="Arial" w:hAnsi="Arial" w:cs="Arial"/>
          <w:b/>
          <w:sz w:val="22"/>
          <w:szCs w:val="22"/>
        </w:rPr>
        <w:t>H</w:t>
      </w:r>
      <w:r w:rsidR="003F1762" w:rsidRPr="00273FAA">
        <w:rPr>
          <w:rFonts w:ascii="Arial" w:hAnsi="Arial" w:cs="Arial"/>
          <w:b/>
          <w:sz w:val="22"/>
          <w:szCs w:val="22"/>
        </w:rPr>
        <w:t xml:space="preserve"> </w:t>
      </w:r>
      <w:r w:rsidRPr="00273FAA">
        <w:rPr>
          <w:rFonts w:ascii="Arial" w:hAnsi="Arial" w:cs="Arial"/>
          <w:b/>
          <w:sz w:val="22"/>
          <w:szCs w:val="22"/>
        </w:rPr>
        <w:t xml:space="preserve">- N° </w:t>
      </w:r>
      <w:r w:rsidR="00784D48" w:rsidRPr="00273FAA">
        <w:rPr>
          <w:rFonts w:ascii="Arial" w:hAnsi="Arial" w:cs="Arial"/>
          <w:b/>
          <w:sz w:val="22"/>
          <w:szCs w:val="22"/>
        </w:rPr>
        <w:t>3</w:t>
      </w:r>
      <w:r w:rsidR="002C658C">
        <w:rPr>
          <w:rFonts w:ascii="Arial" w:hAnsi="Arial" w:cs="Arial"/>
          <w:b/>
          <w:sz w:val="22"/>
          <w:szCs w:val="22"/>
        </w:rPr>
        <w:t>.</w:t>
      </w:r>
      <w:r w:rsidR="00784D48" w:rsidRPr="00273FAA">
        <w:rPr>
          <w:rFonts w:ascii="Arial" w:hAnsi="Arial" w:cs="Arial"/>
          <w:b/>
          <w:sz w:val="22"/>
          <w:szCs w:val="22"/>
        </w:rPr>
        <w:t>245</w:t>
      </w:r>
    </w:p>
    <w:p w:rsidR="00784D48" w:rsidRPr="00273FAA" w:rsidRDefault="00784D48" w:rsidP="00273FAA">
      <w:pPr>
        <w:spacing w:line="360" w:lineRule="auto"/>
        <w:jc w:val="both"/>
        <w:rPr>
          <w:rFonts w:ascii="Arial" w:hAnsi="Arial" w:cs="Arial"/>
          <w:b/>
          <w:bCs/>
          <w:sz w:val="22"/>
          <w:szCs w:val="22"/>
          <w:lang w:val="es-AR"/>
        </w:rPr>
      </w:pPr>
    </w:p>
    <w:p w:rsidR="00784D48" w:rsidRPr="00273FAA" w:rsidRDefault="00784D48" w:rsidP="00273FAA">
      <w:pPr>
        <w:spacing w:line="360" w:lineRule="auto"/>
        <w:jc w:val="both"/>
        <w:rPr>
          <w:rFonts w:ascii="Arial" w:hAnsi="Arial" w:cs="Arial"/>
          <w:sz w:val="22"/>
          <w:szCs w:val="22"/>
          <w:lang w:val="es-AR"/>
        </w:rPr>
      </w:pPr>
      <w:r w:rsidRPr="00273FAA">
        <w:rPr>
          <w:rFonts w:ascii="Arial" w:hAnsi="Arial" w:cs="Arial"/>
          <w:sz w:val="22"/>
          <w:szCs w:val="22"/>
          <w:lang w:val="es-AR"/>
        </w:rPr>
        <w:t>Artículo 1º.- Establézcase en el ámbito de la Ciudad Autónoma de Buenos Aires “La Semana de las personas que padecen cáncer“, la que se llevará a cabo a partir del 4 de febrero de cada año.</w:t>
      </w:r>
    </w:p>
    <w:p w:rsidR="00784D48" w:rsidRPr="00273FAA" w:rsidRDefault="00784D48" w:rsidP="00273FAA">
      <w:pPr>
        <w:spacing w:line="360" w:lineRule="auto"/>
        <w:jc w:val="both"/>
        <w:rPr>
          <w:rFonts w:ascii="Arial" w:hAnsi="Arial" w:cs="Arial"/>
          <w:sz w:val="22"/>
          <w:szCs w:val="22"/>
          <w:lang w:val="es-AR"/>
        </w:rPr>
      </w:pPr>
    </w:p>
    <w:p w:rsidR="00784D48" w:rsidRPr="00273FAA" w:rsidRDefault="00784D48" w:rsidP="00273FAA">
      <w:pPr>
        <w:spacing w:line="360" w:lineRule="auto"/>
        <w:jc w:val="both"/>
        <w:rPr>
          <w:rFonts w:ascii="Arial" w:hAnsi="Arial" w:cs="Arial"/>
          <w:sz w:val="22"/>
          <w:szCs w:val="22"/>
          <w:lang w:val="es-AR"/>
        </w:rPr>
      </w:pPr>
      <w:r w:rsidRPr="00273FAA">
        <w:rPr>
          <w:rFonts w:ascii="Arial" w:hAnsi="Arial" w:cs="Arial"/>
          <w:sz w:val="22"/>
          <w:szCs w:val="22"/>
          <w:lang w:val="es-AR"/>
        </w:rPr>
        <w:t>Artículo 2º.- Son objetivos de la Semana de las personas que padecen cáncer:</w:t>
      </w:r>
    </w:p>
    <w:p w:rsidR="00784D48" w:rsidRPr="002C658C" w:rsidRDefault="00784D48" w:rsidP="002C658C">
      <w:pPr>
        <w:pStyle w:val="Prrafodelista"/>
        <w:numPr>
          <w:ilvl w:val="0"/>
          <w:numId w:val="2"/>
        </w:numPr>
        <w:spacing w:line="360" w:lineRule="auto"/>
        <w:ind w:left="567" w:hanging="567"/>
        <w:jc w:val="both"/>
        <w:rPr>
          <w:rFonts w:ascii="Arial" w:hAnsi="Arial" w:cs="Arial"/>
          <w:sz w:val="22"/>
          <w:szCs w:val="22"/>
          <w:lang w:val="es-AR"/>
        </w:rPr>
      </w:pPr>
      <w:r w:rsidRPr="002C658C">
        <w:rPr>
          <w:rFonts w:ascii="Arial" w:hAnsi="Arial" w:cs="Arial"/>
          <w:sz w:val="22"/>
          <w:szCs w:val="22"/>
          <w:lang w:val="es-AR"/>
        </w:rPr>
        <w:t>Informar y concientizar a la población sobre los factores que facilitan la prevención y detección precoz del cáncer con la finalidad de disminuir las tasas de incidencia y/o mortalidad de esta enfermedad.</w:t>
      </w:r>
    </w:p>
    <w:p w:rsidR="00784D48" w:rsidRPr="002C658C" w:rsidRDefault="00784D48" w:rsidP="002C658C">
      <w:pPr>
        <w:pStyle w:val="Prrafodelista"/>
        <w:numPr>
          <w:ilvl w:val="0"/>
          <w:numId w:val="2"/>
        </w:numPr>
        <w:spacing w:line="360" w:lineRule="auto"/>
        <w:ind w:left="567" w:hanging="567"/>
        <w:jc w:val="both"/>
        <w:rPr>
          <w:rFonts w:ascii="Arial" w:hAnsi="Arial" w:cs="Arial"/>
          <w:sz w:val="22"/>
          <w:szCs w:val="22"/>
          <w:lang w:val="es-AR"/>
        </w:rPr>
      </w:pPr>
      <w:r w:rsidRPr="002C658C">
        <w:rPr>
          <w:rFonts w:ascii="Arial" w:hAnsi="Arial" w:cs="Arial"/>
          <w:sz w:val="22"/>
          <w:szCs w:val="22"/>
          <w:lang w:val="es-AR"/>
        </w:rPr>
        <w:t>Programar actividades interdisciplinarias tendientes a mejorar la contención de las personas que padecen cáncer y su medio social.</w:t>
      </w:r>
    </w:p>
    <w:p w:rsidR="00784D48" w:rsidRPr="002C658C" w:rsidRDefault="00784D48" w:rsidP="002C658C">
      <w:pPr>
        <w:pStyle w:val="Prrafodelista"/>
        <w:numPr>
          <w:ilvl w:val="0"/>
          <w:numId w:val="2"/>
        </w:numPr>
        <w:spacing w:line="360" w:lineRule="auto"/>
        <w:ind w:left="567" w:hanging="567"/>
        <w:jc w:val="both"/>
        <w:rPr>
          <w:rFonts w:ascii="Arial" w:hAnsi="Arial" w:cs="Arial"/>
          <w:sz w:val="22"/>
          <w:szCs w:val="22"/>
          <w:lang w:val="es-AR"/>
        </w:rPr>
      </w:pPr>
      <w:r w:rsidRPr="002C658C">
        <w:rPr>
          <w:rFonts w:ascii="Arial" w:hAnsi="Arial" w:cs="Arial"/>
          <w:sz w:val="22"/>
          <w:szCs w:val="22"/>
          <w:lang w:val="es-AR"/>
        </w:rPr>
        <w:t>Favorecer la organización y el trabajo en red con las distintas agrupaciones que trabajan en la problemática.</w:t>
      </w:r>
    </w:p>
    <w:p w:rsidR="00784D48" w:rsidRPr="002C658C" w:rsidRDefault="00784D48" w:rsidP="002C658C">
      <w:pPr>
        <w:pStyle w:val="Prrafodelista"/>
        <w:numPr>
          <w:ilvl w:val="0"/>
          <w:numId w:val="2"/>
        </w:numPr>
        <w:spacing w:line="360" w:lineRule="auto"/>
        <w:ind w:left="567" w:hanging="567"/>
        <w:jc w:val="both"/>
        <w:rPr>
          <w:rFonts w:ascii="Arial" w:hAnsi="Arial" w:cs="Arial"/>
          <w:sz w:val="22"/>
          <w:szCs w:val="22"/>
          <w:lang w:val="es-AR"/>
        </w:rPr>
      </w:pPr>
      <w:r w:rsidRPr="002C658C">
        <w:rPr>
          <w:rFonts w:ascii="Arial" w:hAnsi="Arial" w:cs="Arial"/>
          <w:sz w:val="22"/>
          <w:szCs w:val="22"/>
          <w:lang w:val="es-AR"/>
        </w:rPr>
        <w:t>Promover la realización de investigaciones, estrategias de planificación y políticas públicas en la lucha contra el cáncer.</w:t>
      </w:r>
    </w:p>
    <w:p w:rsidR="00784D48" w:rsidRPr="002C658C" w:rsidRDefault="00784D48" w:rsidP="002C658C">
      <w:pPr>
        <w:pStyle w:val="Prrafodelista"/>
        <w:numPr>
          <w:ilvl w:val="0"/>
          <w:numId w:val="2"/>
        </w:numPr>
        <w:spacing w:line="360" w:lineRule="auto"/>
        <w:ind w:left="567" w:hanging="567"/>
        <w:jc w:val="both"/>
        <w:rPr>
          <w:rFonts w:ascii="Arial" w:hAnsi="Arial" w:cs="Arial"/>
          <w:sz w:val="22"/>
          <w:szCs w:val="22"/>
          <w:lang w:val="es-AR"/>
        </w:rPr>
      </w:pPr>
      <w:r w:rsidRPr="002C658C">
        <w:rPr>
          <w:rFonts w:ascii="Arial" w:hAnsi="Arial" w:cs="Arial"/>
          <w:sz w:val="22"/>
          <w:szCs w:val="22"/>
          <w:lang w:val="es-AR"/>
        </w:rPr>
        <w:t>Proteger y difundir los derechos de las personas que padecen cáncer, reforzando su participación como parte activa en la lucha contra esta enfermedad.</w:t>
      </w:r>
    </w:p>
    <w:p w:rsidR="00784D48" w:rsidRPr="002C658C" w:rsidRDefault="00784D48" w:rsidP="002C658C">
      <w:pPr>
        <w:pStyle w:val="Prrafodelista"/>
        <w:numPr>
          <w:ilvl w:val="0"/>
          <w:numId w:val="2"/>
        </w:numPr>
        <w:spacing w:line="360" w:lineRule="auto"/>
        <w:ind w:left="567" w:hanging="567"/>
        <w:jc w:val="both"/>
        <w:rPr>
          <w:rFonts w:ascii="Arial" w:hAnsi="Arial" w:cs="Arial"/>
          <w:sz w:val="22"/>
          <w:szCs w:val="22"/>
          <w:lang w:val="es-AR"/>
        </w:rPr>
      </w:pPr>
      <w:r w:rsidRPr="002C658C">
        <w:rPr>
          <w:rFonts w:ascii="Arial" w:hAnsi="Arial" w:cs="Arial"/>
          <w:sz w:val="22"/>
          <w:szCs w:val="22"/>
          <w:lang w:val="es-AR"/>
        </w:rPr>
        <w:t>Difundir el derecho que tiene el enfermo oncológico a decidir sobre los tratamientos que va a recibir en base a información de calidad, respetando la pluralidad de las fuentes.</w:t>
      </w:r>
    </w:p>
    <w:p w:rsidR="00784D48" w:rsidRPr="00273FAA" w:rsidRDefault="00784D48" w:rsidP="00273FAA">
      <w:pPr>
        <w:spacing w:line="360" w:lineRule="auto"/>
        <w:jc w:val="both"/>
        <w:rPr>
          <w:rFonts w:ascii="Arial" w:hAnsi="Arial" w:cs="Arial"/>
          <w:sz w:val="22"/>
          <w:szCs w:val="22"/>
          <w:lang w:val="es-AR"/>
        </w:rPr>
      </w:pPr>
    </w:p>
    <w:p w:rsidR="00784D48" w:rsidRPr="00273FAA" w:rsidRDefault="00784D48" w:rsidP="00273FAA">
      <w:pPr>
        <w:spacing w:line="360" w:lineRule="auto"/>
        <w:jc w:val="both"/>
        <w:rPr>
          <w:rFonts w:ascii="Arial" w:hAnsi="Arial" w:cs="Arial"/>
          <w:sz w:val="22"/>
          <w:szCs w:val="22"/>
          <w:lang w:val="es-AR"/>
        </w:rPr>
      </w:pPr>
      <w:r w:rsidRPr="00273FAA">
        <w:rPr>
          <w:rFonts w:ascii="Arial" w:hAnsi="Arial" w:cs="Arial"/>
          <w:sz w:val="22"/>
          <w:szCs w:val="22"/>
          <w:lang w:val="es-AR"/>
        </w:rPr>
        <w:t>Artículo 3º.- El Poder Ejecutivo difundirá, durante esa semana, la legislación actualmente vigente sobre la temática, así como todos aquellos recursos existentes en el Gobierno de la Ciudad Autónoma de Buenos Aires para la contención y apoyo de las personas.</w:t>
      </w:r>
    </w:p>
    <w:p w:rsidR="00784D48" w:rsidRDefault="00784D48" w:rsidP="00273FAA">
      <w:pPr>
        <w:spacing w:line="360" w:lineRule="auto"/>
        <w:jc w:val="both"/>
        <w:rPr>
          <w:rFonts w:ascii="Arial" w:hAnsi="Arial" w:cs="Arial"/>
          <w:sz w:val="22"/>
          <w:szCs w:val="22"/>
        </w:rPr>
      </w:pPr>
    </w:p>
    <w:p w:rsidR="002C658C" w:rsidRPr="00273FAA" w:rsidRDefault="002C658C" w:rsidP="00273FAA">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09329B" w:rsidRPr="00273FAA" w:rsidTr="002C658C">
        <w:trPr>
          <w:jc w:val="center"/>
        </w:trPr>
        <w:tc>
          <w:tcPr>
            <w:tcW w:w="9000" w:type="dxa"/>
            <w:gridSpan w:val="2"/>
            <w:vAlign w:val="center"/>
          </w:tcPr>
          <w:p w:rsidR="0009329B" w:rsidRPr="00273FAA" w:rsidRDefault="0009329B" w:rsidP="002C658C">
            <w:pPr>
              <w:pStyle w:val="Textosinformato"/>
              <w:spacing w:before="240" w:line="360" w:lineRule="auto"/>
              <w:jc w:val="center"/>
              <w:rPr>
                <w:rFonts w:ascii="Arial" w:hAnsi="Arial" w:cs="Arial"/>
                <w:sz w:val="22"/>
                <w:u w:val="single"/>
              </w:rPr>
            </w:pPr>
            <w:r w:rsidRPr="00273FAA">
              <w:rPr>
                <w:rFonts w:ascii="Arial" w:hAnsi="Arial" w:cs="Arial"/>
                <w:b/>
                <w:sz w:val="22"/>
                <w:szCs w:val="22"/>
              </w:rPr>
              <w:t xml:space="preserve">LEY </w:t>
            </w:r>
            <w:r w:rsidR="00784D48" w:rsidRPr="00273FAA">
              <w:rPr>
                <w:rFonts w:ascii="Arial" w:hAnsi="Arial" w:cs="Arial"/>
                <w:b/>
                <w:sz w:val="22"/>
                <w:szCs w:val="22"/>
              </w:rPr>
              <w:t xml:space="preserve">H </w:t>
            </w:r>
            <w:r w:rsidRPr="00273FAA">
              <w:rPr>
                <w:rFonts w:ascii="Arial" w:hAnsi="Arial" w:cs="Arial"/>
                <w:b/>
                <w:sz w:val="22"/>
                <w:szCs w:val="22"/>
              </w:rPr>
              <w:t xml:space="preserve">- N° </w:t>
            </w:r>
            <w:r w:rsidR="00784D48" w:rsidRPr="00273FAA">
              <w:rPr>
                <w:rFonts w:ascii="Arial" w:hAnsi="Arial" w:cs="Arial"/>
                <w:b/>
                <w:sz w:val="22"/>
                <w:szCs w:val="22"/>
              </w:rPr>
              <w:t>3</w:t>
            </w:r>
            <w:r w:rsidR="002C658C">
              <w:rPr>
                <w:rFonts w:ascii="Arial" w:hAnsi="Arial" w:cs="Arial"/>
                <w:b/>
                <w:sz w:val="22"/>
                <w:szCs w:val="22"/>
              </w:rPr>
              <w:t>.</w:t>
            </w:r>
            <w:r w:rsidR="00784D48" w:rsidRPr="00273FAA">
              <w:rPr>
                <w:rFonts w:ascii="Arial" w:hAnsi="Arial" w:cs="Arial"/>
                <w:b/>
                <w:sz w:val="22"/>
                <w:szCs w:val="22"/>
              </w:rPr>
              <w:t>245</w:t>
            </w:r>
          </w:p>
          <w:p w:rsidR="0009329B" w:rsidRPr="00273FAA" w:rsidRDefault="0009329B" w:rsidP="002C658C">
            <w:pPr>
              <w:pStyle w:val="Textosinformato"/>
              <w:spacing w:line="360" w:lineRule="auto"/>
              <w:jc w:val="center"/>
              <w:rPr>
                <w:rFonts w:ascii="Arial" w:hAnsi="Arial" w:cs="Arial"/>
                <w:b/>
                <w:sz w:val="22"/>
              </w:rPr>
            </w:pPr>
            <w:r w:rsidRPr="00273FAA">
              <w:rPr>
                <w:rFonts w:ascii="Arial" w:hAnsi="Arial" w:cs="Arial"/>
                <w:b/>
                <w:sz w:val="22"/>
                <w:szCs w:val="22"/>
              </w:rPr>
              <w:t>TABLA DE ANTECEDENTES</w:t>
            </w:r>
          </w:p>
        </w:tc>
      </w:tr>
      <w:tr w:rsidR="0009329B" w:rsidRPr="00273FAA" w:rsidTr="002C658C">
        <w:trPr>
          <w:trHeight w:val="593"/>
          <w:jc w:val="center"/>
        </w:trPr>
        <w:tc>
          <w:tcPr>
            <w:tcW w:w="3780" w:type="dxa"/>
            <w:vAlign w:val="center"/>
          </w:tcPr>
          <w:p w:rsidR="0009329B" w:rsidRPr="00273FAA" w:rsidRDefault="0009329B" w:rsidP="002C658C">
            <w:pPr>
              <w:pStyle w:val="Textosinformato"/>
              <w:spacing w:line="360" w:lineRule="auto"/>
              <w:jc w:val="center"/>
              <w:rPr>
                <w:rFonts w:ascii="Arial" w:hAnsi="Arial" w:cs="Arial"/>
                <w:b/>
                <w:sz w:val="22"/>
              </w:rPr>
            </w:pPr>
            <w:r w:rsidRPr="00273FAA">
              <w:rPr>
                <w:rFonts w:ascii="Arial" w:hAnsi="Arial" w:cs="Arial"/>
                <w:b/>
                <w:sz w:val="22"/>
                <w:szCs w:val="22"/>
              </w:rPr>
              <w:t>Artículo del Texto</w:t>
            </w:r>
            <w:r w:rsidR="002C658C">
              <w:rPr>
                <w:rFonts w:ascii="Arial" w:hAnsi="Arial" w:cs="Arial"/>
                <w:b/>
                <w:sz w:val="22"/>
              </w:rPr>
              <w:t xml:space="preserve"> </w:t>
            </w:r>
            <w:r w:rsidRPr="00273FAA">
              <w:rPr>
                <w:rFonts w:ascii="Arial" w:hAnsi="Arial" w:cs="Arial"/>
                <w:b/>
                <w:sz w:val="22"/>
                <w:szCs w:val="22"/>
              </w:rPr>
              <w:t>Definitivo</w:t>
            </w:r>
          </w:p>
        </w:tc>
        <w:tc>
          <w:tcPr>
            <w:tcW w:w="5220" w:type="dxa"/>
            <w:vAlign w:val="center"/>
          </w:tcPr>
          <w:p w:rsidR="0009329B" w:rsidRPr="00273FAA" w:rsidRDefault="0009329B" w:rsidP="002C658C">
            <w:pPr>
              <w:pStyle w:val="Textosinformato"/>
              <w:spacing w:line="360" w:lineRule="auto"/>
              <w:jc w:val="center"/>
              <w:rPr>
                <w:rFonts w:ascii="Arial" w:hAnsi="Arial" w:cs="Arial"/>
                <w:b/>
                <w:sz w:val="22"/>
              </w:rPr>
            </w:pPr>
            <w:r w:rsidRPr="00273FAA">
              <w:rPr>
                <w:rFonts w:ascii="Arial" w:hAnsi="Arial" w:cs="Arial"/>
                <w:b/>
                <w:sz w:val="22"/>
                <w:szCs w:val="22"/>
              </w:rPr>
              <w:t>Fuente</w:t>
            </w:r>
          </w:p>
        </w:tc>
      </w:tr>
      <w:tr w:rsidR="0009329B" w:rsidRPr="00273FAA" w:rsidTr="002C658C">
        <w:trPr>
          <w:trHeight w:val="555"/>
          <w:jc w:val="center"/>
        </w:trPr>
        <w:tc>
          <w:tcPr>
            <w:tcW w:w="9000" w:type="dxa"/>
            <w:gridSpan w:val="2"/>
            <w:vAlign w:val="center"/>
          </w:tcPr>
          <w:p w:rsidR="0009329B" w:rsidRPr="00273FAA" w:rsidRDefault="0009329B" w:rsidP="002C658C">
            <w:pPr>
              <w:pStyle w:val="Textosinformato"/>
              <w:spacing w:line="360" w:lineRule="auto"/>
              <w:jc w:val="center"/>
              <w:rPr>
                <w:rFonts w:ascii="Arial" w:hAnsi="Arial" w:cs="Arial"/>
                <w:sz w:val="22"/>
              </w:rPr>
            </w:pPr>
            <w:r w:rsidRPr="00273FAA">
              <w:rPr>
                <w:rFonts w:ascii="Arial" w:hAnsi="Arial" w:cs="Arial"/>
                <w:sz w:val="22"/>
                <w:szCs w:val="22"/>
              </w:rPr>
              <w:t>Todos los artículos de este texto definitivo provienen del texto original de la Ley</w:t>
            </w:r>
            <w:r w:rsidR="003F1762" w:rsidRPr="00273FAA">
              <w:rPr>
                <w:rFonts w:ascii="Arial" w:hAnsi="Arial" w:cs="Arial"/>
                <w:sz w:val="22"/>
                <w:szCs w:val="22"/>
              </w:rPr>
              <w:t xml:space="preserve"> </w:t>
            </w:r>
            <w:r w:rsidR="00784D48" w:rsidRPr="00273FAA">
              <w:rPr>
                <w:rFonts w:ascii="Arial" w:hAnsi="Arial" w:cs="Arial"/>
                <w:sz w:val="22"/>
                <w:szCs w:val="22"/>
              </w:rPr>
              <w:t>N°</w:t>
            </w:r>
            <w:r w:rsidR="002C658C">
              <w:rPr>
                <w:rFonts w:ascii="Arial" w:hAnsi="Arial" w:cs="Arial"/>
                <w:sz w:val="22"/>
                <w:szCs w:val="22"/>
              </w:rPr>
              <w:t xml:space="preserve"> </w:t>
            </w:r>
            <w:r w:rsidR="00784D48" w:rsidRPr="00273FAA">
              <w:rPr>
                <w:rFonts w:ascii="Arial" w:hAnsi="Arial" w:cs="Arial"/>
                <w:sz w:val="22"/>
                <w:szCs w:val="22"/>
              </w:rPr>
              <w:t>3</w:t>
            </w:r>
            <w:r w:rsidR="002C658C">
              <w:rPr>
                <w:rFonts w:ascii="Arial" w:hAnsi="Arial" w:cs="Arial"/>
                <w:sz w:val="22"/>
                <w:szCs w:val="22"/>
              </w:rPr>
              <w:t>.</w:t>
            </w:r>
            <w:r w:rsidR="00784D48" w:rsidRPr="00273FAA">
              <w:rPr>
                <w:rFonts w:ascii="Arial" w:hAnsi="Arial" w:cs="Arial"/>
                <w:sz w:val="22"/>
                <w:szCs w:val="22"/>
              </w:rPr>
              <w:t>245</w:t>
            </w:r>
            <w:r w:rsidRPr="00273FAA">
              <w:rPr>
                <w:rFonts w:ascii="Arial" w:hAnsi="Arial" w:cs="Arial"/>
                <w:sz w:val="22"/>
                <w:szCs w:val="22"/>
              </w:rPr>
              <w:t>.</w:t>
            </w:r>
          </w:p>
        </w:tc>
      </w:tr>
    </w:tbl>
    <w:p w:rsidR="0009329B" w:rsidRDefault="0009329B" w:rsidP="00273FAA">
      <w:pPr>
        <w:spacing w:line="360" w:lineRule="auto"/>
        <w:rPr>
          <w:rFonts w:ascii="Arial" w:hAnsi="Arial" w:cs="Arial"/>
          <w:b/>
          <w:sz w:val="22"/>
          <w:szCs w:val="22"/>
        </w:rPr>
      </w:pPr>
    </w:p>
    <w:p w:rsidR="002C658C" w:rsidRDefault="002C658C" w:rsidP="00273FAA">
      <w:pPr>
        <w:spacing w:line="360" w:lineRule="auto"/>
        <w:rPr>
          <w:rFonts w:ascii="Arial" w:hAnsi="Arial" w:cs="Arial"/>
          <w:b/>
          <w:sz w:val="22"/>
          <w:szCs w:val="22"/>
        </w:rPr>
      </w:pPr>
    </w:p>
    <w:p w:rsidR="002C658C" w:rsidRPr="00273FAA" w:rsidRDefault="002C658C" w:rsidP="00273FAA">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09329B" w:rsidRPr="00273FAA" w:rsidTr="002C658C">
        <w:trPr>
          <w:jc w:val="center"/>
        </w:trPr>
        <w:tc>
          <w:tcPr>
            <w:tcW w:w="9180" w:type="dxa"/>
            <w:gridSpan w:val="3"/>
            <w:vAlign w:val="center"/>
          </w:tcPr>
          <w:p w:rsidR="0009329B" w:rsidRPr="00273FAA" w:rsidRDefault="0009329B" w:rsidP="002C658C">
            <w:pPr>
              <w:pStyle w:val="Textosinformato"/>
              <w:spacing w:before="240" w:line="360" w:lineRule="auto"/>
              <w:jc w:val="center"/>
              <w:rPr>
                <w:rFonts w:ascii="Arial" w:hAnsi="Arial" w:cs="Arial"/>
                <w:b/>
                <w:sz w:val="22"/>
              </w:rPr>
            </w:pPr>
            <w:r w:rsidRPr="00273FAA">
              <w:rPr>
                <w:rFonts w:ascii="Arial" w:hAnsi="Arial" w:cs="Arial"/>
                <w:b/>
                <w:sz w:val="22"/>
                <w:szCs w:val="22"/>
              </w:rPr>
              <w:lastRenderedPageBreak/>
              <w:t xml:space="preserve">LEY </w:t>
            </w:r>
            <w:r w:rsidR="003F1762" w:rsidRPr="00273FAA">
              <w:rPr>
                <w:rFonts w:ascii="Arial" w:hAnsi="Arial" w:cs="Arial"/>
                <w:b/>
                <w:sz w:val="22"/>
                <w:szCs w:val="22"/>
              </w:rPr>
              <w:t xml:space="preserve"> </w:t>
            </w:r>
            <w:r w:rsidR="00784D48" w:rsidRPr="00273FAA">
              <w:rPr>
                <w:rFonts w:ascii="Arial" w:hAnsi="Arial" w:cs="Arial"/>
                <w:b/>
                <w:sz w:val="22"/>
                <w:szCs w:val="22"/>
              </w:rPr>
              <w:t xml:space="preserve">H </w:t>
            </w:r>
            <w:r w:rsidRPr="00273FAA">
              <w:rPr>
                <w:rFonts w:ascii="Arial" w:hAnsi="Arial" w:cs="Arial"/>
                <w:b/>
                <w:sz w:val="22"/>
                <w:szCs w:val="22"/>
              </w:rPr>
              <w:t xml:space="preserve">- N° </w:t>
            </w:r>
            <w:r w:rsidR="00784D48" w:rsidRPr="00273FAA">
              <w:rPr>
                <w:rFonts w:ascii="Arial" w:hAnsi="Arial" w:cs="Arial"/>
                <w:b/>
                <w:sz w:val="22"/>
                <w:szCs w:val="22"/>
              </w:rPr>
              <w:t>3</w:t>
            </w:r>
            <w:r w:rsidR="002C658C">
              <w:rPr>
                <w:rFonts w:ascii="Arial" w:hAnsi="Arial" w:cs="Arial"/>
                <w:b/>
                <w:sz w:val="22"/>
                <w:szCs w:val="22"/>
              </w:rPr>
              <w:t>.</w:t>
            </w:r>
            <w:r w:rsidR="00784D48" w:rsidRPr="00273FAA">
              <w:rPr>
                <w:rFonts w:ascii="Arial" w:hAnsi="Arial" w:cs="Arial"/>
                <w:b/>
                <w:sz w:val="22"/>
                <w:szCs w:val="22"/>
              </w:rPr>
              <w:t>245</w:t>
            </w:r>
          </w:p>
          <w:p w:rsidR="0009329B" w:rsidRPr="00273FAA" w:rsidRDefault="0009329B" w:rsidP="002C658C">
            <w:pPr>
              <w:pStyle w:val="Textosinformato"/>
              <w:spacing w:line="360" w:lineRule="auto"/>
              <w:jc w:val="center"/>
              <w:rPr>
                <w:rFonts w:ascii="Arial" w:hAnsi="Arial" w:cs="Arial"/>
                <w:b/>
                <w:sz w:val="22"/>
              </w:rPr>
            </w:pPr>
            <w:r w:rsidRPr="00273FAA">
              <w:rPr>
                <w:rFonts w:ascii="Arial" w:hAnsi="Arial" w:cs="Arial"/>
                <w:b/>
                <w:sz w:val="22"/>
                <w:szCs w:val="22"/>
              </w:rPr>
              <w:t>TABLA DE EQUIVALENCIAS</w:t>
            </w:r>
          </w:p>
        </w:tc>
      </w:tr>
      <w:tr w:rsidR="0009329B" w:rsidRPr="00273FAA" w:rsidTr="002C658C">
        <w:trPr>
          <w:jc w:val="center"/>
        </w:trPr>
        <w:tc>
          <w:tcPr>
            <w:tcW w:w="3090" w:type="dxa"/>
            <w:vAlign w:val="center"/>
          </w:tcPr>
          <w:p w:rsidR="0009329B" w:rsidRPr="00273FAA" w:rsidRDefault="0009329B" w:rsidP="002C658C">
            <w:pPr>
              <w:spacing w:line="360" w:lineRule="auto"/>
              <w:jc w:val="center"/>
              <w:rPr>
                <w:rFonts w:ascii="Arial" w:hAnsi="Arial" w:cs="Arial"/>
                <w:b/>
              </w:rPr>
            </w:pPr>
            <w:r w:rsidRPr="00273FAA">
              <w:rPr>
                <w:rFonts w:ascii="Arial" w:hAnsi="Arial" w:cs="Arial"/>
                <w:b/>
                <w:sz w:val="22"/>
                <w:szCs w:val="22"/>
              </w:rPr>
              <w:t>Número de artículo</w:t>
            </w:r>
          </w:p>
          <w:p w:rsidR="0009329B" w:rsidRPr="00273FAA" w:rsidRDefault="0009329B" w:rsidP="002C658C">
            <w:pPr>
              <w:spacing w:line="360" w:lineRule="auto"/>
              <w:jc w:val="center"/>
              <w:rPr>
                <w:rFonts w:ascii="Arial" w:hAnsi="Arial" w:cs="Arial"/>
                <w:b/>
              </w:rPr>
            </w:pPr>
            <w:r w:rsidRPr="00273FAA">
              <w:rPr>
                <w:rFonts w:ascii="Arial" w:hAnsi="Arial" w:cs="Arial"/>
                <w:b/>
                <w:sz w:val="22"/>
                <w:szCs w:val="22"/>
              </w:rPr>
              <w:t>del Texto Definitivo</w:t>
            </w:r>
          </w:p>
        </w:tc>
        <w:tc>
          <w:tcPr>
            <w:tcW w:w="2850" w:type="dxa"/>
            <w:vAlign w:val="center"/>
          </w:tcPr>
          <w:p w:rsidR="0009329B" w:rsidRPr="00273FAA" w:rsidRDefault="0009329B" w:rsidP="002C658C">
            <w:pPr>
              <w:spacing w:line="360" w:lineRule="auto"/>
              <w:jc w:val="center"/>
              <w:rPr>
                <w:rFonts w:ascii="Arial" w:hAnsi="Arial" w:cs="Arial"/>
                <w:b/>
              </w:rPr>
            </w:pPr>
            <w:r w:rsidRPr="00273FAA">
              <w:rPr>
                <w:rFonts w:ascii="Arial" w:hAnsi="Arial" w:cs="Arial"/>
                <w:b/>
                <w:sz w:val="22"/>
                <w:szCs w:val="22"/>
              </w:rPr>
              <w:t>Número de artículo</w:t>
            </w:r>
          </w:p>
          <w:p w:rsidR="0009329B" w:rsidRPr="00273FAA" w:rsidRDefault="00784D48" w:rsidP="002C658C">
            <w:pPr>
              <w:spacing w:line="360" w:lineRule="auto"/>
              <w:jc w:val="center"/>
              <w:rPr>
                <w:rFonts w:ascii="Arial" w:hAnsi="Arial" w:cs="Arial"/>
                <w:b/>
              </w:rPr>
            </w:pPr>
            <w:r w:rsidRPr="00273FAA">
              <w:rPr>
                <w:rFonts w:ascii="Arial" w:hAnsi="Arial" w:cs="Arial"/>
                <w:b/>
                <w:sz w:val="22"/>
                <w:szCs w:val="22"/>
              </w:rPr>
              <w:t>del Texto de Referencia (Ley 3</w:t>
            </w:r>
            <w:r w:rsidR="002C658C">
              <w:rPr>
                <w:rFonts w:ascii="Arial" w:hAnsi="Arial" w:cs="Arial"/>
                <w:b/>
                <w:sz w:val="22"/>
                <w:szCs w:val="22"/>
              </w:rPr>
              <w:t>.</w:t>
            </w:r>
            <w:r w:rsidRPr="00273FAA">
              <w:rPr>
                <w:rFonts w:ascii="Arial" w:hAnsi="Arial" w:cs="Arial"/>
                <w:b/>
                <w:sz w:val="22"/>
                <w:szCs w:val="22"/>
              </w:rPr>
              <w:t>245)</w:t>
            </w:r>
          </w:p>
        </w:tc>
        <w:tc>
          <w:tcPr>
            <w:tcW w:w="3240" w:type="dxa"/>
            <w:vAlign w:val="center"/>
          </w:tcPr>
          <w:p w:rsidR="0009329B" w:rsidRPr="00273FAA" w:rsidRDefault="0009329B" w:rsidP="002C658C">
            <w:pPr>
              <w:spacing w:line="360" w:lineRule="auto"/>
              <w:jc w:val="center"/>
              <w:rPr>
                <w:rFonts w:ascii="Arial" w:hAnsi="Arial" w:cs="Arial"/>
                <w:b/>
              </w:rPr>
            </w:pPr>
            <w:r w:rsidRPr="00273FAA">
              <w:rPr>
                <w:rFonts w:ascii="Arial" w:hAnsi="Arial" w:cs="Arial"/>
                <w:b/>
                <w:sz w:val="22"/>
                <w:szCs w:val="22"/>
              </w:rPr>
              <w:t>Observaciones</w:t>
            </w:r>
          </w:p>
        </w:tc>
      </w:tr>
      <w:tr w:rsidR="0009329B" w:rsidRPr="00273FAA" w:rsidTr="002C658C">
        <w:trPr>
          <w:jc w:val="center"/>
        </w:trPr>
        <w:tc>
          <w:tcPr>
            <w:tcW w:w="9180" w:type="dxa"/>
            <w:gridSpan w:val="3"/>
            <w:vAlign w:val="center"/>
          </w:tcPr>
          <w:p w:rsidR="0009329B" w:rsidRPr="00273FAA" w:rsidRDefault="0009329B" w:rsidP="002C658C">
            <w:pPr>
              <w:spacing w:line="360" w:lineRule="auto"/>
              <w:jc w:val="center"/>
              <w:rPr>
                <w:rFonts w:ascii="Arial" w:hAnsi="Arial" w:cs="Arial"/>
              </w:rPr>
            </w:pPr>
            <w:r w:rsidRPr="00273FAA">
              <w:rPr>
                <w:rFonts w:ascii="Arial" w:hAnsi="Arial" w:cs="Arial"/>
                <w:sz w:val="22"/>
                <w:szCs w:val="22"/>
              </w:rPr>
              <w:t>La numeración de los artículos del Texto Definitivo corresponde a la numeración original de la Ley</w:t>
            </w:r>
            <w:r w:rsidR="00784D48" w:rsidRPr="00273FAA">
              <w:rPr>
                <w:rFonts w:ascii="Arial" w:hAnsi="Arial" w:cs="Arial"/>
                <w:sz w:val="22"/>
                <w:szCs w:val="22"/>
              </w:rPr>
              <w:t xml:space="preserve"> N°</w:t>
            </w:r>
            <w:r w:rsidR="002C658C">
              <w:rPr>
                <w:rFonts w:ascii="Arial" w:hAnsi="Arial" w:cs="Arial"/>
                <w:sz w:val="22"/>
                <w:szCs w:val="22"/>
              </w:rPr>
              <w:t xml:space="preserve"> </w:t>
            </w:r>
            <w:r w:rsidR="00784D48" w:rsidRPr="00273FAA">
              <w:rPr>
                <w:rFonts w:ascii="Arial" w:hAnsi="Arial" w:cs="Arial"/>
                <w:sz w:val="22"/>
                <w:szCs w:val="22"/>
              </w:rPr>
              <w:t>3</w:t>
            </w:r>
            <w:r w:rsidR="002C658C">
              <w:rPr>
                <w:rFonts w:ascii="Arial" w:hAnsi="Arial" w:cs="Arial"/>
                <w:sz w:val="22"/>
                <w:szCs w:val="22"/>
              </w:rPr>
              <w:t>.</w:t>
            </w:r>
            <w:r w:rsidR="00784D48" w:rsidRPr="00273FAA">
              <w:rPr>
                <w:rFonts w:ascii="Arial" w:hAnsi="Arial" w:cs="Arial"/>
                <w:sz w:val="22"/>
                <w:szCs w:val="22"/>
              </w:rPr>
              <w:t>245</w:t>
            </w:r>
            <w:r w:rsidRPr="00273FAA">
              <w:rPr>
                <w:rFonts w:ascii="Arial" w:hAnsi="Arial" w:cs="Arial"/>
                <w:sz w:val="22"/>
                <w:szCs w:val="22"/>
              </w:rPr>
              <w:t>.</w:t>
            </w:r>
          </w:p>
        </w:tc>
      </w:tr>
    </w:tbl>
    <w:p w:rsidR="0009329B" w:rsidRPr="00273FAA" w:rsidRDefault="0009329B" w:rsidP="00273FAA">
      <w:pPr>
        <w:spacing w:line="360" w:lineRule="auto"/>
        <w:rPr>
          <w:rFonts w:ascii="Arial" w:hAnsi="Arial" w:cs="Arial"/>
          <w:sz w:val="22"/>
          <w:szCs w:val="22"/>
        </w:rPr>
      </w:pPr>
    </w:p>
    <w:sectPr w:rsidR="0009329B" w:rsidRPr="00273FAA" w:rsidSect="00273FA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EB6F62"/>
    <w:multiLevelType w:val="hybridMultilevel"/>
    <w:tmpl w:val="AA1A16F0"/>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A600392"/>
    <w:multiLevelType w:val="hybridMultilevel"/>
    <w:tmpl w:val="5ED8F48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C4AFC"/>
    <w:rsid w:val="000D2BAC"/>
    <w:rsid w:val="00273FAA"/>
    <w:rsid w:val="002A5265"/>
    <w:rsid w:val="002C658C"/>
    <w:rsid w:val="002D2DC8"/>
    <w:rsid w:val="00356505"/>
    <w:rsid w:val="003F1762"/>
    <w:rsid w:val="004A7641"/>
    <w:rsid w:val="005A4669"/>
    <w:rsid w:val="006506AC"/>
    <w:rsid w:val="006F6B15"/>
    <w:rsid w:val="00745B67"/>
    <w:rsid w:val="00784D48"/>
    <w:rsid w:val="008E3EF3"/>
    <w:rsid w:val="00C67C06"/>
    <w:rsid w:val="00C85721"/>
    <w:rsid w:val="00C8756B"/>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qFormat/>
    <w:rsid w:val="00356505"/>
    <w:pPr>
      <w:keepNext/>
      <w:spacing w:before="240" w:after="60"/>
      <w:outlineLvl w:val="1"/>
    </w:pPr>
    <w:rPr>
      <w:rFonts w:ascii="Arial" w:hAnsi="Arial" w:cs="Arial"/>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customStyle="1" w:styleId="Ttulo2Car">
    <w:name w:val="Título 2 Car"/>
    <w:basedOn w:val="Fuentedeprrafopredeter"/>
    <w:link w:val="Ttulo2"/>
    <w:rsid w:val="00356505"/>
    <w:rPr>
      <w:rFonts w:ascii="Arial" w:eastAsia="Times New Roman" w:hAnsi="Arial" w:cs="Arial"/>
      <w:b/>
      <w:bCs/>
      <w:i/>
      <w:iCs/>
      <w:sz w:val="28"/>
      <w:szCs w:val="28"/>
      <w:lang w:val="es-ES" w:eastAsia="es-ES"/>
    </w:rPr>
  </w:style>
  <w:style w:type="table" w:styleId="Tablaconcuadrcula">
    <w:name w:val="Table Grid"/>
    <w:basedOn w:val="Tablanormal"/>
    <w:rsid w:val="00356505"/>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2C658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291</Words>
  <Characters>1603</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2014-08-26T21:11:00Z</dcterms:created>
  <dcterms:modified xsi:type="dcterms:W3CDTF">2015-10-06T18:20:00Z</dcterms:modified>
</cp:coreProperties>
</file>