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43825" w:rsidRDefault="001726E5" w:rsidP="0084382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3825">
        <w:rPr>
          <w:rFonts w:ascii="Arial" w:hAnsi="Arial" w:cs="Arial"/>
          <w:b/>
          <w:sz w:val="22"/>
          <w:szCs w:val="22"/>
        </w:rPr>
        <w:t>LC-2989</w:t>
      </w:r>
    </w:p>
    <w:p w:rsidR="00843825" w:rsidRDefault="001504EE" w:rsidP="0084382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504EE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1504EE">
        <w:rPr>
          <w:rFonts w:ascii="Arial" w:hAnsi="Arial" w:cs="Arial"/>
          <w:b/>
          <w:sz w:val="22"/>
          <w:szCs w:val="22"/>
        </w:rPr>
        <w:t>989</w:t>
      </w:r>
    </w:p>
    <w:p w:rsidR="00843825" w:rsidRPr="00843825" w:rsidRDefault="00843825" w:rsidP="0084382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726E5" w:rsidRPr="00843825" w:rsidRDefault="001726E5" w:rsidP="0084382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43825">
        <w:rPr>
          <w:rFonts w:ascii="Arial" w:hAnsi="Arial" w:cs="Arial"/>
          <w:sz w:val="22"/>
          <w:szCs w:val="22"/>
          <w:lang w:val="es-AR"/>
        </w:rPr>
        <w:t xml:space="preserve">Artículo 1º.- </w:t>
      </w:r>
      <w:proofErr w:type="spellStart"/>
      <w:r w:rsidRPr="00843825">
        <w:rPr>
          <w:rFonts w:ascii="Arial" w:hAnsi="Arial" w:cs="Arial"/>
          <w:sz w:val="22"/>
          <w:szCs w:val="22"/>
          <w:lang w:val="es-AR"/>
        </w:rPr>
        <w:t>Otórgase</w:t>
      </w:r>
      <w:proofErr w:type="spellEnd"/>
      <w:r w:rsidRPr="00843825">
        <w:rPr>
          <w:rFonts w:ascii="Arial" w:hAnsi="Arial" w:cs="Arial"/>
          <w:sz w:val="22"/>
          <w:szCs w:val="22"/>
          <w:lang w:val="es-AR"/>
        </w:rPr>
        <w:t xml:space="preserve"> a los instrumentistas de la Orquesta Estudiantil de Buenos Aires una asignación estímulo destinada a cubrir los gastos correspondientes a sus viáticos.</w:t>
      </w:r>
    </w:p>
    <w:p w:rsidR="00843825" w:rsidRDefault="00843825" w:rsidP="0084382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726E5" w:rsidRPr="00843825" w:rsidRDefault="001726E5" w:rsidP="0084382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43825">
        <w:rPr>
          <w:rFonts w:ascii="Arial" w:hAnsi="Arial" w:cs="Arial"/>
          <w:sz w:val="22"/>
          <w:szCs w:val="22"/>
          <w:lang w:val="es-AR"/>
        </w:rPr>
        <w:t>Artículo 2º.- La asignación establecida en el Artículo 1º tendrá carácter personal y no remunerativa, otorgándose durante diez (10) meses anuales comprendidos entre marzo y diciembre de cada ejercicio fiscal.</w:t>
      </w:r>
    </w:p>
    <w:p w:rsidR="00843825" w:rsidRDefault="00843825" w:rsidP="0084382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726E5" w:rsidRPr="00843825" w:rsidRDefault="001726E5" w:rsidP="0084382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43825">
        <w:rPr>
          <w:rFonts w:ascii="Arial" w:hAnsi="Arial" w:cs="Arial"/>
          <w:sz w:val="22"/>
          <w:szCs w:val="22"/>
          <w:lang w:val="es-AR"/>
        </w:rPr>
        <w:t>Artículo 3º.- El monto de la asignación no podrá ser inferior al veinte por ciento (20 %) del salario mínimo, vital y móvil.</w:t>
      </w:r>
    </w:p>
    <w:p w:rsidR="00843825" w:rsidRDefault="00843825" w:rsidP="0084382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1726E5" w:rsidRPr="00843825" w:rsidRDefault="001726E5" w:rsidP="0084382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43825">
        <w:rPr>
          <w:rFonts w:ascii="Arial" w:hAnsi="Arial" w:cs="Arial"/>
          <w:sz w:val="22"/>
          <w:szCs w:val="22"/>
          <w:lang w:val="es-AR"/>
        </w:rPr>
        <w:t>Artículo 4º.- Los gastos que demande la presente serán imputados a la partida presupuestaria correspondiente del Ministerio de Educación.</w:t>
      </w:r>
    </w:p>
    <w:p w:rsidR="0009329B" w:rsidRPr="00843825" w:rsidRDefault="0009329B" w:rsidP="0084382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43825" w:rsidTr="00843825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43825" w:rsidRDefault="0009329B" w:rsidP="0084382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1726E5" w:rsidRPr="00843825">
              <w:rPr>
                <w:rFonts w:ascii="Arial" w:hAnsi="Arial" w:cs="Arial"/>
                <w:b/>
                <w:sz w:val="22"/>
                <w:szCs w:val="22"/>
              </w:rPr>
              <w:t xml:space="preserve"> G</w:t>
            </w:r>
            <w:r w:rsidR="003A2640" w:rsidRPr="0084382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4382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726E5" w:rsidRPr="0084382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504E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726E5" w:rsidRPr="00843825">
              <w:rPr>
                <w:rFonts w:ascii="Arial" w:hAnsi="Arial" w:cs="Arial"/>
                <w:b/>
                <w:sz w:val="22"/>
                <w:szCs w:val="22"/>
              </w:rPr>
              <w:t>989</w:t>
            </w:r>
          </w:p>
          <w:p w:rsidR="0009329B" w:rsidRPr="00843825" w:rsidRDefault="0009329B" w:rsidP="001504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43825" w:rsidTr="00843825">
        <w:trPr>
          <w:jc w:val="center"/>
        </w:trPr>
        <w:tc>
          <w:tcPr>
            <w:tcW w:w="3780" w:type="dxa"/>
            <w:vAlign w:val="center"/>
          </w:tcPr>
          <w:p w:rsidR="0009329B" w:rsidRPr="00843825" w:rsidRDefault="0009329B" w:rsidP="001504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504E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4382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43825" w:rsidRDefault="0009329B" w:rsidP="0084382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43825" w:rsidTr="00843825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843825" w:rsidRDefault="0009329B" w:rsidP="0084382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4382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726E5" w:rsidRPr="00843825">
              <w:rPr>
                <w:rFonts w:ascii="Arial" w:hAnsi="Arial" w:cs="Arial"/>
                <w:sz w:val="22"/>
                <w:szCs w:val="22"/>
              </w:rPr>
              <w:t>2</w:t>
            </w:r>
            <w:r w:rsidR="001504EE">
              <w:rPr>
                <w:rFonts w:ascii="Arial" w:hAnsi="Arial" w:cs="Arial"/>
                <w:sz w:val="22"/>
                <w:szCs w:val="22"/>
              </w:rPr>
              <w:t>.</w:t>
            </w:r>
            <w:r w:rsidR="001726E5" w:rsidRPr="00843825">
              <w:rPr>
                <w:rFonts w:ascii="Arial" w:hAnsi="Arial" w:cs="Arial"/>
                <w:sz w:val="22"/>
                <w:szCs w:val="22"/>
              </w:rPr>
              <w:t>989</w:t>
            </w:r>
            <w:r w:rsidRPr="0084382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43825" w:rsidRDefault="0009329B" w:rsidP="0084382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43825" w:rsidTr="0084382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43825" w:rsidRDefault="0009329B" w:rsidP="0084382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726E5" w:rsidRPr="0084382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4382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4382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726E5" w:rsidRPr="0084382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504E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726E5" w:rsidRPr="00843825">
              <w:rPr>
                <w:rFonts w:ascii="Arial" w:hAnsi="Arial" w:cs="Arial"/>
                <w:b/>
                <w:sz w:val="22"/>
                <w:szCs w:val="22"/>
              </w:rPr>
              <w:t>989</w:t>
            </w:r>
          </w:p>
          <w:p w:rsidR="0009329B" w:rsidRPr="00843825" w:rsidRDefault="0009329B" w:rsidP="001504EE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43825" w:rsidTr="00843825">
        <w:trPr>
          <w:jc w:val="center"/>
        </w:trPr>
        <w:tc>
          <w:tcPr>
            <w:tcW w:w="3090" w:type="dxa"/>
            <w:vAlign w:val="center"/>
          </w:tcPr>
          <w:p w:rsidR="0009329B" w:rsidRPr="00843825" w:rsidRDefault="0009329B" w:rsidP="0084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43825" w:rsidRDefault="0009329B" w:rsidP="0084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43825" w:rsidRDefault="0009329B" w:rsidP="0084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43825" w:rsidRDefault="003A2640" w:rsidP="0084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1726E5" w:rsidRPr="0084382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504E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726E5" w:rsidRPr="00843825">
              <w:rPr>
                <w:rFonts w:ascii="Arial" w:hAnsi="Arial" w:cs="Arial"/>
                <w:b/>
                <w:sz w:val="22"/>
                <w:szCs w:val="22"/>
              </w:rPr>
              <w:t>989</w:t>
            </w:r>
            <w:r w:rsidR="0009329B" w:rsidRPr="0084382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43825" w:rsidRDefault="0009329B" w:rsidP="0084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382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43825" w:rsidTr="0084382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43825" w:rsidRDefault="0009329B" w:rsidP="0084382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4382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726E5" w:rsidRPr="00843825">
              <w:rPr>
                <w:rFonts w:ascii="Arial" w:hAnsi="Arial" w:cs="Arial"/>
                <w:sz w:val="22"/>
                <w:szCs w:val="22"/>
              </w:rPr>
              <w:t>2</w:t>
            </w:r>
            <w:r w:rsidR="001504EE">
              <w:rPr>
                <w:rFonts w:ascii="Arial" w:hAnsi="Arial" w:cs="Arial"/>
                <w:sz w:val="22"/>
                <w:szCs w:val="22"/>
              </w:rPr>
              <w:t>.</w:t>
            </w:r>
            <w:r w:rsidR="001726E5" w:rsidRPr="00843825">
              <w:rPr>
                <w:rFonts w:ascii="Arial" w:hAnsi="Arial" w:cs="Arial"/>
                <w:sz w:val="22"/>
                <w:szCs w:val="22"/>
              </w:rPr>
              <w:t>989</w:t>
            </w:r>
            <w:r w:rsidRPr="0084382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43825" w:rsidRDefault="0009329B" w:rsidP="0084382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43825" w:rsidRDefault="00F914CB" w:rsidP="0084382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382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43825">
        <w:rPr>
          <w:rFonts w:ascii="Arial" w:hAnsi="Arial" w:cs="Arial"/>
          <w:b/>
          <w:sz w:val="22"/>
          <w:szCs w:val="22"/>
        </w:rPr>
        <w:t>:</w:t>
      </w:r>
    </w:p>
    <w:p w:rsidR="001726E5" w:rsidRPr="00843825" w:rsidRDefault="001726E5" w:rsidP="00843825">
      <w:pPr>
        <w:spacing w:line="360" w:lineRule="auto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843825">
        <w:rPr>
          <w:rFonts w:ascii="Arial" w:hAnsi="Arial" w:cs="Arial"/>
          <w:color w:val="222222"/>
          <w:sz w:val="22"/>
          <w:szCs w:val="22"/>
          <w:shd w:val="clear" w:color="auto" w:fill="FFFFFF"/>
        </w:rPr>
        <w:t>En el artículo 4° se eliminó la referencia temporal del Presupuesto</w:t>
      </w:r>
      <w:r w:rsidRPr="00843825">
        <w:rPr>
          <w:rStyle w:val="apple-converted-space"/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  <w:r w:rsidRPr="00843825">
        <w:rPr>
          <w:rFonts w:ascii="Arial" w:hAnsi="Arial" w:cs="Arial"/>
          <w:color w:val="222222"/>
          <w:sz w:val="22"/>
          <w:szCs w:val="22"/>
          <w:shd w:val="clear" w:color="auto" w:fill="FFFFFF"/>
        </w:rPr>
        <w:t>General de Gastos y Cálculo de Recursos</w:t>
      </w:r>
    </w:p>
    <w:sectPr w:rsidR="001726E5" w:rsidRPr="00843825" w:rsidSect="0084382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504EE"/>
    <w:rsid w:val="001726E5"/>
    <w:rsid w:val="002B476A"/>
    <w:rsid w:val="002D23F0"/>
    <w:rsid w:val="002D2DC8"/>
    <w:rsid w:val="00333DA6"/>
    <w:rsid w:val="003A2640"/>
    <w:rsid w:val="004A7641"/>
    <w:rsid w:val="005C0D00"/>
    <w:rsid w:val="005D403A"/>
    <w:rsid w:val="006506AC"/>
    <w:rsid w:val="006B1B39"/>
    <w:rsid w:val="00843825"/>
    <w:rsid w:val="00A476C0"/>
    <w:rsid w:val="00BF0F88"/>
    <w:rsid w:val="00C67C06"/>
    <w:rsid w:val="00EA52B6"/>
    <w:rsid w:val="00F2571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1726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2015-09-28T15:14:00Z</dcterms:modified>
</cp:coreProperties>
</file>