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1E" w:rsidRPr="00AD0124" w:rsidRDefault="008A3B1E" w:rsidP="00AD012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D0124">
        <w:rPr>
          <w:rFonts w:ascii="Arial" w:hAnsi="Arial" w:cs="Arial"/>
          <w:b/>
          <w:sz w:val="22"/>
          <w:szCs w:val="22"/>
        </w:rPr>
        <w:t>1998-02-0082</w:t>
      </w:r>
    </w:p>
    <w:p w:rsidR="008A3B1E" w:rsidRPr="00AD0124" w:rsidRDefault="008A3B1E" w:rsidP="00AD012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A3B1E" w:rsidRPr="00AD0124" w:rsidRDefault="008A3B1E" w:rsidP="00AD012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D0124">
        <w:rPr>
          <w:rFonts w:ascii="Arial" w:hAnsi="Arial" w:cs="Arial"/>
          <w:b/>
          <w:sz w:val="22"/>
          <w:szCs w:val="22"/>
        </w:rPr>
        <w:t>TEXTO DEFINITIVO</w:t>
      </w:r>
    </w:p>
    <w:p w:rsidR="008A3B1E" w:rsidRPr="00AD0124" w:rsidRDefault="008A3B1E" w:rsidP="00AD012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D0124">
        <w:rPr>
          <w:rFonts w:ascii="Arial" w:hAnsi="Arial" w:cs="Arial"/>
          <w:b/>
          <w:sz w:val="22"/>
          <w:szCs w:val="22"/>
        </w:rPr>
        <w:t xml:space="preserve">LEY </w:t>
      </w:r>
      <w:r w:rsidR="00AD0124">
        <w:rPr>
          <w:rFonts w:ascii="Arial" w:hAnsi="Arial" w:cs="Arial"/>
          <w:b/>
          <w:sz w:val="22"/>
          <w:szCs w:val="22"/>
        </w:rPr>
        <w:t xml:space="preserve">N° </w:t>
      </w:r>
      <w:r w:rsidRPr="00AD0124">
        <w:rPr>
          <w:rFonts w:ascii="Arial" w:hAnsi="Arial" w:cs="Arial"/>
          <w:b/>
          <w:sz w:val="22"/>
          <w:szCs w:val="22"/>
        </w:rPr>
        <w:t xml:space="preserve">4 </w:t>
      </w:r>
    </w:p>
    <w:p w:rsidR="008A3B1E" w:rsidRPr="00AD0124" w:rsidRDefault="008A3B1E" w:rsidP="00AD012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D0124">
        <w:rPr>
          <w:rFonts w:ascii="Arial" w:hAnsi="Arial" w:cs="Arial"/>
          <w:b/>
          <w:sz w:val="22"/>
          <w:szCs w:val="22"/>
        </w:rPr>
        <w:t>Fecha de Actualización: 28/02/2014</w:t>
      </w:r>
    </w:p>
    <w:p w:rsidR="008A3B1E" w:rsidRDefault="008A3B1E" w:rsidP="00AD012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D0124">
        <w:rPr>
          <w:rFonts w:ascii="Arial" w:hAnsi="Arial" w:cs="Arial"/>
          <w:b/>
          <w:sz w:val="22"/>
          <w:szCs w:val="22"/>
        </w:rPr>
        <w:t>Responsable Académico: Dr. Carlos Diez</w:t>
      </w:r>
    </w:p>
    <w:p w:rsidR="00AD0124" w:rsidRDefault="00AD0124" w:rsidP="00AD012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6"/>
      </w:tblGrid>
      <w:tr w:rsidR="00AD0124" w:rsidTr="00B26F48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8976" w:type="dxa"/>
          </w:tcPr>
          <w:p w:rsidR="00AD0124" w:rsidRDefault="00AA48E2" w:rsidP="00AA48E2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LEY E – N° 4</w:t>
            </w:r>
          </w:p>
        </w:tc>
      </w:tr>
    </w:tbl>
    <w:p w:rsidR="008A3B1E" w:rsidRPr="00AD0124" w:rsidRDefault="008A3B1E" w:rsidP="00AD0124">
      <w:pPr>
        <w:spacing w:line="360" w:lineRule="auto"/>
        <w:rPr>
          <w:rFonts w:ascii="Arial" w:hAnsi="Arial" w:cs="Arial"/>
          <w:sz w:val="22"/>
          <w:szCs w:val="22"/>
        </w:rPr>
      </w:pPr>
    </w:p>
    <w:p w:rsidR="008A3B1E" w:rsidRDefault="00EC2900" w:rsidP="00AA48E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D0124">
        <w:rPr>
          <w:rFonts w:ascii="Arial" w:hAnsi="Arial" w:cs="Arial"/>
          <w:sz w:val="22"/>
          <w:szCs w:val="22"/>
        </w:rPr>
        <w:t>Artículo 1º.</w:t>
      </w:r>
      <w:r w:rsidR="008A3B1E" w:rsidRPr="00AD0124">
        <w:rPr>
          <w:rFonts w:ascii="Arial" w:hAnsi="Arial" w:cs="Arial"/>
          <w:sz w:val="22"/>
          <w:szCs w:val="22"/>
        </w:rPr>
        <w:t>- La Ciudad Autónoma de Buenos Aires adhiere, por la presente, al régimen de Coparticipación Federal de impuestos establecido en la Ley Nº 23.548 # (B.O. 26/1/98) y sus modificatorias.</w:t>
      </w:r>
    </w:p>
    <w:p w:rsidR="00B26F48" w:rsidRPr="00AD0124" w:rsidRDefault="00B26F48" w:rsidP="00AA48E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780"/>
        <w:gridCol w:w="5220"/>
      </w:tblGrid>
      <w:tr w:rsidR="008A3B1E" w:rsidRPr="00AD0124" w:rsidTr="00B26F48">
        <w:trPr>
          <w:jc w:val="center"/>
        </w:trPr>
        <w:tc>
          <w:tcPr>
            <w:tcW w:w="9000" w:type="dxa"/>
            <w:gridSpan w:val="2"/>
            <w:vAlign w:val="center"/>
          </w:tcPr>
          <w:p w:rsidR="008A3B1E" w:rsidRPr="00AD0124" w:rsidRDefault="008A3B1E" w:rsidP="00B26F48">
            <w:pPr>
              <w:pStyle w:val="Textosinformato"/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D0124">
              <w:rPr>
                <w:rFonts w:ascii="Arial" w:hAnsi="Arial" w:cs="Arial"/>
                <w:b/>
                <w:sz w:val="22"/>
                <w:szCs w:val="22"/>
              </w:rPr>
              <w:t>LEY E - N° 4</w:t>
            </w:r>
          </w:p>
          <w:p w:rsidR="008A3B1E" w:rsidRPr="00AD0124" w:rsidRDefault="008A3B1E" w:rsidP="00B26F48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D0124">
              <w:rPr>
                <w:rFonts w:ascii="Arial" w:hAnsi="Arial" w:cs="Arial"/>
                <w:b/>
                <w:sz w:val="22"/>
                <w:szCs w:val="22"/>
              </w:rPr>
              <w:t>TABLA DE ANTECEDENTES</w:t>
            </w:r>
          </w:p>
        </w:tc>
      </w:tr>
      <w:tr w:rsidR="008A3B1E" w:rsidRPr="00AD0124" w:rsidTr="00B26F48">
        <w:trPr>
          <w:jc w:val="center"/>
        </w:trPr>
        <w:tc>
          <w:tcPr>
            <w:tcW w:w="3780" w:type="dxa"/>
            <w:vAlign w:val="center"/>
          </w:tcPr>
          <w:p w:rsidR="008A3B1E" w:rsidRPr="00AD0124" w:rsidRDefault="008A3B1E" w:rsidP="00B26F48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124">
              <w:rPr>
                <w:rFonts w:ascii="Arial" w:hAnsi="Arial" w:cs="Arial"/>
                <w:b/>
                <w:sz w:val="22"/>
                <w:szCs w:val="22"/>
              </w:rPr>
              <w:t>Artículo del Texto</w:t>
            </w:r>
          </w:p>
          <w:p w:rsidR="008A3B1E" w:rsidRPr="00AD0124" w:rsidRDefault="008A3B1E" w:rsidP="00B26F48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124">
              <w:rPr>
                <w:rFonts w:ascii="Arial" w:hAnsi="Arial" w:cs="Arial"/>
                <w:b/>
                <w:sz w:val="22"/>
                <w:szCs w:val="22"/>
              </w:rPr>
              <w:t>Definitivo</w:t>
            </w:r>
          </w:p>
        </w:tc>
        <w:tc>
          <w:tcPr>
            <w:tcW w:w="5220" w:type="dxa"/>
            <w:vAlign w:val="center"/>
          </w:tcPr>
          <w:p w:rsidR="008A3B1E" w:rsidRPr="00AD0124" w:rsidRDefault="008A3B1E" w:rsidP="00B26F48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124">
              <w:rPr>
                <w:rFonts w:ascii="Arial" w:hAnsi="Arial" w:cs="Arial"/>
                <w:b/>
                <w:sz w:val="22"/>
                <w:szCs w:val="22"/>
              </w:rPr>
              <w:t>Fuente</w:t>
            </w:r>
          </w:p>
        </w:tc>
      </w:tr>
      <w:tr w:rsidR="008A3B1E" w:rsidRPr="00AD0124" w:rsidTr="00B26F48">
        <w:trPr>
          <w:trHeight w:val="555"/>
          <w:jc w:val="center"/>
        </w:trPr>
        <w:tc>
          <w:tcPr>
            <w:tcW w:w="9000" w:type="dxa"/>
            <w:gridSpan w:val="2"/>
            <w:vAlign w:val="center"/>
          </w:tcPr>
          <w:p w:rsidR="00EC2900" w:rsidRPr="00AD0124" w:rsidRDefault="008A3B1E" w:rsidP="00B26F48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0124">
              <w:rPr>
                <w:rFonts w:ascii="Arial" w:hAnsi="Arial" w:cs="Arial"/>
                <w:sz w:val="22"/>
                <w:szCs w:val="22"/>
              </w:rPr>
              <w:t xml:space="preserve">Todos los artículos de este texto definitivo provienen del texto original de la Ley </w:t>
            </w:r>
            <w:r w:rsidR="00B26F48">
              <w:rPr>
                <w:rFonts w:ascii="Arial" w:hAnsi="Arial" w:cs="Arial"/>
                <w:sz w:val="22"/>
                <w:szCs w:val="22"/>
              </w:rPr>
              <w:t xml:space="preserve">N° </w:t>
            </w:r>
            <w:r w:rsidRPr="00AD0124">
              <w:rPr>
                <w:rFonts w:ascii="Arial" w:hAnsi="Arial" w:cs="Arial"/>
                <w:sz w:val="22"/>
                <w:szCs w:val="22"/>
              </w:rPr>
              <w:t>4</w:t>
            </w:r>
            <w:r w:rsidR="00B26F4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8A3B1E" w:rsidRPr="00AD0124" w:rsidRDefault="008A3B1E" w:rsidP="00AD0124">
      <w:pPr>
        <w:pStyle w:val="Textosinformato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</w:p>
    <w:p w:rsidR="00B26F48" w:rsidRPr="00B26F48" w:rsidRDefault="008A3B1E" w:rsidP="00B26F48">
      <w:pPr>
        <w:pStyle w:val="Textosinformato"/>
        <w:spacing w:line="360" w:lineRule="auto"/>
        <w:jc w:val="both"/>
        <w:rPr>
          <w:rFonts w:ascii="Arial" w:eastAsia="MS Mincho" w:hAnsi="Arial" w:cs="Arial"/>
          <w:b/>
          <w:sz w:val="22"/>
          <w:szCs w:val="22"/>
        </w:rPr>
      </w:pPr>
      <w:r w:rsidRPr="00B26F48">
        <w:rPr>
          <w:rFonts w:ascii="Arial" w:eastAsia="MS Mincho" w:hAnsi="Arial" w:cs="Arial"/>
          <w:b/>
          <w:sz w:val="22"/>
          <w:szCs w:val="22"/>
        </w:rPr>
        <w:t>Artículo Suprimido</w:t>
      </w:r>
    </w:p>
    <w:p w:rsidR="008A3B1E" w:rsidRPr="00AD0124" w:rsidRDefault="00B26F48" w:rsidP="00B26F48">
      <w:pPr>
        <w:pStyle w:val="Textosinformato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 w:rsidRPr="00B26F48">
        <w:rPr>
          <w:rFonts w:ascii="Arial" w:eastAsia="MS Mincho" w:hAnsi="Arial" w:cs="Arial"/>
          <w:b/>
          <w:sz w:val="22"/>
          <w:szCs w:val="22"/>
        </w:rPr>
        <w:t>A</w:t>
      </w:r>
      <w:r w:rsidR="008A3B1E" w:rsidRPr="00B26F48">
        <w:rPr>
          <w:rFonts w:ascii="Arial" w:eastAsia="MS Mincho" w:hAnsi="Arial" w:cs="Arial"/>
          <w:b/>
          <w:sz w:val="22"/>
          <w:szCs w:val="22"/>
        </w:rPr>
        <w:t>nterior art. 2</w:t>
      </w:r>
      <w:r w:rsidR="00A30C46">
        <w:rPr>
          <w:rFonts w:ascii="Arial" w:eastAsia="MS Mincho" w:hAnsi="Arial" w:cs="Arial"/>
          <w:b/>
          <w:sz w:val="22"/>
          <w:szCs w:val="22"/>
        </w:rPr>
        <w:t>°</w:t>
      </w:r>
      <w:r w:rsidRPr="00B26F48">
        <w:rPr>
          <w:rFonts w:ascii="Arial" w:eastAsia="MS Mincho" w:hAnsi="Arial" w:cs="Arial"/>
          <w:b/>
          <w:sz w:val="22"/>
          <w:szCs w:val="22"/>
        </w:rPr>
        <w:t>:-</w:t>
      </w:r>
      <w:r>
        <w:rPr>
          <w:rFonts w:ascii="Arial" w:eastAsia="MS Mincho" w:hAnsi="Arial" w:cs="Arial"/>
          <w:sz w:val="22"/>
          <w:szCs w:val="22"/>
        </w:rPr>
        <w:t xml:space="preserve"> Caducidad por objeto cumplido.</w:t>
      </w:r>
    </w:p>
    <w:p w:rsidR="008A3B1E" w:rsidRPr="00AD0124" w:rsidRDefault="008A3B1E" w:rsidP="00AD0124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7"/>
        <w:gridCol w:w="2850"/>
        <w:gridCol w:w="3240"/>
      </w:tblGrid>
      <w:tr w:rsidR="008A3B1E" w:rsidRPr="00AD0124" w:rsidTr="00A30C46">
        <w:trPr>
          <w:jc w:val="center"/>
        </w:trPr>
        <w:tc>
          <w:tcPr>
            <w:tcW w:w="9037" w:type="dxa"/>
            <w:gridSpan w:val="3"/>
            <w:vAlign w:val="center"/>
          </w:tcPr>
          <w:p w:rsidR="008A3B1E" w:rsidRPr="00AD0124" w:rsidRDefault="008A3B1E" w:rsidP="00A30C46">
            <w:pPr>
              <w:pStyle w:val="Textosinformato"/>
              <w:spacing w:before="24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124">
              <w:rPr>
                <w:rFonts w:ascii="Arial" w:hAnsi="Arial" w:cs="Arial"/>
                <w:b/>
                <w:sz w:val="22"/>
                <w:szCs w:val="22"/>
              </w:rPr>
              <w:t>LEY E - N° 4</w:t>
            </w:r>
          </w:p>
          <w:p w:rsidR="008A3B1E" w:rsidRPr="00AD0124" w:rsidRDefault="008A3B1E" w:rsidP="00A30C46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0124">
              <w:rPr>
                <w:rFonts w:ascii="Arial" w:hAnsi="Arial" w:cs="Arial"/>
                <w:b/>
                <w:sz w:val="22"/>
                <w:szCs w:val="22"/>
              </w:rPr>
              <w:t>TABLA DE EQUIVALENCIAS</w:t>
            </w:r>
          </w:p>
        </w:tc>
      </w:tr>
      <w:tr w:rsidR="008A3B1E" w:rsidRPr="00AD0124" w:rsidTr="00A30C46">
        <w:trPr>
          <w:jc w:val="center"/>
        </w:trPr>
        <w:tc>
          <w:tcPr>
            <w:tcW w:w="2947" w:type="dxa"/>
            <w:vAlign w:val="center"/>
          </w:tcPr>
          <w:p w:rsidR="008A3B1E" w:rsidRPr="00AD0124" w:rsidRDefault="008A3B1E" w:rsidP="00A30C4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124">
              <w:rPr>
                <w:rFonts w:ascii="Arial" w:hAnsi="Arial" w:cs="Arial"/>
                <w:b/>
                <w:sz w:val="22"/>
                <w:szCs w:val="22"/>
              </w:rPr>
              <w:t>Número de artículo</w:t>
            </w:r>
          </w:p>
          <w:p w:rsidR="008A3B1E" w:rsidRPr="00AD0124" w:rsidRDefault="008A3B1E" w:rsidP="00A30C4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124">
              <w:rPr>
                <w:rFonts w:ascii="Arial" w:hAnsi="Arial" w:cs="Arial"/>
                <w:b/>
                <w:sz w:val="22"/>
                <w:szCs w:val="22"/>
              </w:rPr>
              <w:t>del Texto Definitivo</w:t>
            </w:r>
          </w:p>
        </w:tc>
        <w:tc>
          <w:tcPr>
            <w:tcW w:w="2850" w:type="dxa"/>
            <w:vAlign w:val="center"/>
          </w:tcPr>
          <w:p w:rsidR="008A3B1E" w:rsidRPr="00AD0124" w:rsidRDefault="008A3B1E" w:rsidP="00A30C4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124">
              <w:rPr>
                <w:rFonts w:ascii="Arial" w:hAnsi="Arial" w:cs="Arial"/>
                <w:b/>
                <w:sz w:val="22"/>
                <w:szCs w:val="22"/>
              </w:rPr>
              <w:t>Número de artículo</w:t>
            </w:r>
          </w:p>
          <w:p w:rsidR="008A3B1E" w:rsidRPr="00AD0124" w:rsidRDefault="008A3B1E" w:rsidP="00A30C4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124">
              <w:rPr>
                <w:rFonts w:ascii="Arial" w:hAnsi="Arial" w:cs="Arial"/>
                <w:b/>
                <w:sz w:val="22"/>
                <w:szCs w:val="22"/>
              </w:rPr>
              <w:t>del Texto de Referencia (Ley 4)</w:t>
            </w:r>
          </w:p>
        </w:tc>
        <w:tc>
          <w:tcPr>
            <w:tcW w:w="3240" w:type="dxa"/>
            <w:vAlign w:val="center"/>
          </w:tcPr>
          <w:p w:rsidR="008A3B1E" w:rsidRPr="00AD0124" w:rsidRDefault="008A3B1E" w:rsidP="00A30C4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124"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</w:p>
        </w:tc>
      </w:tr>
      <w:tr w:rsidR="008A3B1E" w:rsidRPr="00AD0124" w:rsidTr="00A30C46">
        <w:trPr>
          <w:jc w:val="center"/>
        </w:trPr>
        <w:tc>
          <w:tcPr>
            <w:tcW w:w="9037" w:type="dxa"/>
            <w:gridSpan w:val="3"/>
            <w:vAlign w:val="center"/>
          </w:tcPr>
          <w:p w:rsidR="00EC2900" w:rsidRPr="00AD0124" w:rsidRDefault="008A3B1E" w:rsidP="00A30C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0124">
              <w:rPr>
                <w:rFonts w:ascii="Arial" w:hAnsi="Arial" w:cs="Arial"/>
                <w:sz w:val="22"/>
                <w:szCs w:val="22"/>
              </w:rPr>
              <w:t>La numeración de los artículos del Texto Definitivo corresponde a la numeración original de la Ley 4</w:t>
            </w:r>
          </w:p>
        </w:tc>
      </w:tr>
    </w:tbl>
    <w:p w:rsidR="008A3B1E" w:rsidRPr="00AD0124" w:rsidRDefault="008A3B1E" w:rsidP="00AD0124">
      <w:pPr>
        <w:pStyle w:val="Textoindependiente2"/>
        <w:spacing w:line="360" w:lineRule="auto"/>
        <w:rPr>
          <w:rFonts w:ascii="Arial" w:hAnsi="Arial" w:cs="Arial"/>
          <w:caps w:val="0"/>
          <w:sz w:val="22"/>
          <w:szCs w:val="22"/>
        </w:rPr>
      </w:pPr>
    </w:p>
    <w:p w:rsidR="008A3B1E" w:rsidRPr="00AD0124" w:rsidRDefault="008A3B1E" w:rsidP="00AD012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30C46">
        <w:rPr>
          <w:rFonts w:ascii="Arial" w:hAnsi="Arial" w:cs="Arial"/>
          <w:b/>
          <w:sz w:val="22"/>
          <w:szCs w:val="22"/>
          <w:u w:val="single"/>
        </w:rPr>
        <w:t>Observaciones</w:t>
      </w:r>
      <w:r w:rsidR="00EC2900" w:rsidRPr="00A30C46">
        <w:rPr>
          <w:rFonts w:ascii="Arial" w:hAnsi="Arial" w:cs="Arial"/>
          <w:b/>
          <w:sz w:val="22"/>
          <w:szCs w:val="22"/>
          <w:u w:val="single"/>
        </w:rPr>
        <w:t xml:space="preserve"> generales</w:t>
      </w:r>
      <w:r w:rsidRPr="00AD0124">
        <w:rPr>
          <w:rFonts w:ascii="Arial" w:hAnsi="Arial" w:cs="Arial"/>
          <w:b/>
          <w:sz w:val="22"/>
          <w:szCs w:val="22"/>
        </w:rPr>
        <w:t>:</w:t>
      </w:r>
    </w:p>
    <w:p w:rsidR="00D97A2F" w:rsidRPr="00AD0124" w:rsidRDefault="00D97A2F" w:rsidP="00AD01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val="es-AR" w:eastAsia="en-US"/>
        </w:rPr>
      </w:pPr>
    </w:p>
    <w:p w:rsidR="008A3B1E" w:rsidRPr="00AD0124" w:rsidRDefault="008A3B1E" w:rsidP="00AD0124">
      <w:pPr>
        <w:pStyle w:val="Prrafodelista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val="es-AR" w:eastAsia="en-US"/>
        </w:rPr>
      </w:pPr>
      <w:r w:rsidRPr="00AD0124">
        <w:rPr>
          <w:rFonts w:ascii="Arial" w:eastAsiaTheme="minorHAnsi" w:hAnsi="Arial" w:cs="Arial"/>
          <w:color w:val="000000"/>
          <w:sz w:val="22"/>
          <w:szCs w:val="22"/>
          <w:lang w:val="es-AR" w:eastAsia="en-US"/>
        </w:rPr>
        <w:lastRenderedPageBreak/>
        <w:t>El artículo 2° carece de vigencia toda vez que ha agotado su cometido al ordenar se notifique al H. Senado de la Nación, a la Comisión Federal de Impuestos y al Poder Ejecutivo Nacional. Se propone se declare su caducidad expresa y su no inclusión en el Texto Definitivo.</w:t>
      </w:r>
    </w:p>
    <w:sectPr w:rsidR="008A3B1E" w:rsidRPr="00AD0124" w:rsidSect="00AD0124">
      <w:pgSz w:w="11906" w:h="16838" w:code="9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3FBA"/>
    <w:multiLevelType w:val="hybridMultilevel"/>
    <w:tmpl w:val="0862F206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A3B1E"/>
    <w:rsid w:val="0026566E"/>
    <w:rsid w:val="008A3B1E"/>
    <w:rsid w:val="008A7B65"/>
    <w:rsid w:val="009B21ED"/>
    <w:rsid w:val="00A30C46"/>
    <w:rsid w:val="00A70745"/>
    <w:rsid w:val="00AA48E2"/>
    <w:rsid w:val="00AD0124"/>
    <w:rsid w:val="00B21F6B"/>
    <w:rsid w:val="00B26F48"/>
    <w:rsid w:val="00C1047E"/>
    <w:rsid w:val="00C93657"/>
    <w:rsid w:val="00D97A2F"/>
    <w:rsid w:val="00DA19F5"/>
    <w:rsid w:val="00EC2900"/>
    <w:rsid w:val="00FB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semiHidden/>
    <w:rsid w:val="008A3B1E"/>
    <w:rPr>
      <w:rFonts w:ascii="Courier New" w:hAnsi="Courier New"/>
      <w:sz w:val="20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8A3B1E"/>
    <w:rPr>
      <w:rFonts w:ascii="Courier New" w:eastAsia="Times New Roman" w:hAnsi="Courier New" w:cs="Times New Roman"/>
      <w:sz w:val="20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8A3B1E"/>
    <w:pPr>
      <w:jc w:val="both"/>
    </w:pPr>
    <w:rPr>
      <w:caps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A3B1E"/>
    <w:rPr>
      <w:rFonts w:ascii="Times New Roman" w:eastAsia="Times New Roman" w:hAnsi="Times New Roman" w:cs="Times New Roman"/>
      <w:caps/>
      <w:sz w:val="24"/>
      <w:szCs w:val="20"/>
      <w:lang w:val="es-ES_tradnl" w:eastAsia="es-ES"/>
    </w:rPr>
  </w:style>
  <w:style w:type="paragraph" w:customStyle="1" w:styleId="TxBrp6">
    <w:name w:val="TxBr_p6"/>
    <w:basedOn w:val="Normal"/>
    <w:rsid w:val="008A3B1E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styleId="NormalWeb">
    <w:name w:val="Normal (Web)"/>
    <w:basedOn w:val="Normal"/>
    <w:rsid w:val="008A3B1E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EC2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F678D-FB4F-4228-96E6-C25D9882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2014-08-25T15:04:00Z</dcterms:created>
  <dcterms:modified xsi:type="dcterms:W3CDTF">2014-10-31T14:35:00Z</dcterms:modified>
</cp:coreProperties>
</file>