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E526AF" w:rsidRDefault="002C1178" w:rsidP="00E526AF">
      <w:pPr>
        <w:spacing w:line="360" w:lineRule="auto"/>
        <w:rPr>
          <w:rFonts w:ascii="Arial" w:hAnsi="Arial" w:cs="Arial"/>
          <w:b/>
          <w:sz w:val="22"/>
          <w:szCs w:val="22"/>
        </w:rPr>
      </w:pPr>
      <w:r w:rsidRPr="00E526AF">
        <w:rPr>
          <w:rFonts w:ascii="Arial" w:hAnsi="Arial" w:cs="Arial"/>
          <w:b/>
          <w:sz w:val="22"/>
          <w:szCs w:val="22"/>
        </w:rPr>
        <w:t>7103</w:t>
      </w:r>
    </w:p>
    <w:p w:rsidR="002C1178" w:rsidRPr="00E526AF" w:rsidRDefault="002C1178" w:rsidP="00E526AF">
      <w:pPr>
        <w:spacing w:line="360" w:lineRule="auto"/>
        <w:rPr>
          <w:rFonts w:ascii="Arial" w:hAnsi="Arial" w:cs="Arial"/>
          <w:b/>
          <w:sz w:val="22"/>
          <w:szCs w:val="22"/>
        </w:rPr>
      </w:pPr>
    </w:p>
    <w:p w:rsidR="0009329B" w:rsidRPr="00E526AF" w:rsidRDefault="00C447EC" w:rsidP="001B0F4D">
      <w:pPr>
        <w:pStyle w:val="NormalWeb"/>
        <w:spacing w:before="0" w:beforeAutospacing="0" w:after="0" w:afterAutospacing="0" w:line="360" w:lineRule="auto"/>
        <w:jc w:val="center"/>
        <w:rPr>
          <w:rFonts w:ascii="Arial" w:hAnsi="Arial" w:cs="Arial"/>
          <w:b/>
          <w:sz w:val="22"/>
          <w:szCs w:val="22"/>
        </w:rPr>
      </w:pPr>
      <w:r w:rsidRPr="00E526AF">
        <w:rPr>
          <w:rFonts w:ascii="Arial" w:hAnsi="Arial" w:cs="Arial"/>
          <w:b/>
          <w:sz w:val="22"/>
          <w:szCs w:val="22"/>
        </w:rPr>
        <w:t>ORDENANZA</w:t>
      </w:r>
      <w:r w:rsidR="0009329B" w:rsidRPr="00E526AF">
        <w:rPr>
          <w:rFonts w:ascii="Arial" w:hAnsi="Arial" w:cs="Arial"/>
          <w:b/>
          <w:sz w:val="22"/>
          <w:szCs w:val="22"/>
        </w:rPr>
        <w:t xml:space="preserve"> </w:t>
      </w:r>
      <w:r w:rsidR="002C1178" w:rsidRPr="00E526AF">
        <w:rPr>
          <w:rFonts w:ascii="Arial" w:hAnsi="Arial" w:cs="Arial"/>
          <w:b/>
          <w:sz w:val="22"/>
          <w:szCs w:val="22"/>
        </w:rPr>
        <w:t>H</w:t>
      </w:r>
      <w:r w:rsidR="003F1762" w:rsidRPr="00E526AF">
        <w:rPr>
          <w:rFonts w:ascii="Arial" w:hAnsi="Arial" w:cs="Arial"/>
          <w:b/>
          <w:sz w:val="22"/>
          <w:szCs w:val="22"/>
        </w:rPr>
        <w:t xml:space="preserve"> </w:t>
      </w:r>
      <w:r w:rsidR="0009329B" w:rsidRPr="00E526AF">
        <w:rPr>
          <w:rFonts w:ascii="Arial" w:hAnsi="Arial" w:cs="Arial"/>
          <w:b/>
          <w:sz w:val="22"/>
          <w:szCs w:val="22"/>
        </w:rPr>
        <w:t xml:space="preserve">- N° </w:t>
      </w:r>
      <w:r w:rsidR="002C1178" w:rsidRPr="00E526AF">
        <w:rPr>
          <w:rFonts w:ascii="Arial" w:hAnsi="Arial" w:cs="Arial"/>
          <w:b/>
          <w:sz w:val="22"/>
          <w:szCs w:val="22"/>
        </w:rPr>
        <w:t>41</w:t>
      </w:r>
      <w:r w:rsidR="00E526AF">
        <w:rPr>
          <w:rFonts w:ascii="Arial" w:hAnsi="Arial" w:cs="Arial"/>
          <w:b/>
          <w:sz w:val="22"/>
          <w:szCs w:val="22"/>
        </w:rPr>
        <w:t>.</w:t>
      </w:r>
      <w:r w:rsidR="002C1178" w:rsidRPr="00E526AF">
        <w:rPr>
          <w:rFonts w:ascii="Arial" w:hAnsi="Arial" w:cs="Arial"/>
          <w:b/>
          <w:sz w:val="22"/>
          <w:szCs w:val="22"/>
        </w:rPr>
        <w:t>784</w:t>
      </w:r>
    </w:p>
    <w:p w:rsidR="002C1178" w:rsidRPr="00E526AF" w:rsidRDefault="002C1178" w:rsidP="00E526AF">
      <w:pPr>
        <w:spacing w:line="360" w:lineRule="auto"/>
        <w:rPr>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1° - La Municipalidad de la Ciudad de Buenos Aires, no podrá adquirir estufas y autoclaves para esterilizar que no cuenten con un Registrador, a partir de la promulgación de la presente ordenanza.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2° - El Departamento Ejecutivo efectuará los estudios de factibilidad para adicionar un Registrador a todas las estufas y autoclaves existentes en los establecimientos asistenciales.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3° - El Registrador contará con un Gráfico Circular, que efectuará una revolución cada veinticuatro (24) horas, quedando impreso en el mismo, tiempo y temperatura; tiempo y presión, o tiempo, presión, temperatura y humedad, según el método de esterilización que se utilice.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4° - El proceso de esterilización a que debe someterse todo instrumental u otro tipo de material, sea a calor seco, vapor húmedo u óxido de etileno, deberá quedar registrado en el gráfico antes mencionado y archivarse correlativamente por un período no inferior a un (1) año. Teniendo el gráfico las siguientes características: </w:t>
      </w:r>
    </w:p>
    <w:p w:rsidR="002C1178" w:rsidRPr="00E526AF" w:rsidRDefault="002C1178" w:rsidP="00E526AF">
      <w:pPr>
        <w:pStyle w:val="Prrafodelista"/>
        <w:numPr>
          <w:ilvl w:val="0"/>
          <w:numId w:val="9"/>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bookmarkStart w:id="0" w:name="_GoBack"/>
      <w:r w:rsidRPr="00E526AF">
        <w:rPr>
          <w:rFonts w:ascii="Arial" w:hAnsi="Arial" w:cs="Arial"/>
          <w:snapToGrid w:val="0"/>
          <w:sz w:val="22"/>
          <w:szCs w:val="22"/>
        </w:rPr>
        <w:t xml:space="preserve">Permitirá registrar hasta 200° C. </w:t>
      </w:r>
    </w:p>
    <w:p w:rsidR="002C1178" w:rsidRPr="00E526AF" w:rsidRDefault="002C1178" w:rsidP="00E526AF">
      <w:pPr>
        <w:pStyle w:val="Prrafodelista"/>
        <w:numPr>
          <w:ilvl w:val="0"/>
          <w:numId w:val="9"/>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Estará dividido en veinticuatro (24) fracciones correspondiente cada una de ellas a las veinticuatro (24) horas. </w:t>
      </w:r>
    </w:p>
    <w:p w:rsidR="002C1178" w:rsidRPr="00E526AF" w:rsidRDefault="002C1178" w:rsidP="00E526AF">
      <w:pPr>
        <w:pStyle w:val="Prrafodelista"/>
        <w:numPr>
          <w:ilvl w:val="0"/>
          <w:numId w:val="9"/>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En su parte central deberá contar: hospital, número de equipo, lugar de esterilización, fecha y firma del responsable. </w:t>
      </w:r>
    </w:p>
    <w:bookmarkEnd w:id="0"/>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5° - Todo este sistema: reloj y gráfico circular, estará ubicado dentro de una caja cuya puerta vidriada deberá poseer una cerradura inviolable, estando la llave a cargo del Jefe de Esterilización.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6° - Antes de cada proceso de esterilización, se deberá inscribir en el gráfico circular, el número identificatorio del lote que se está esterilizando, que coincidirá con el número que llevará cada caja con instrumental o en cada paquete y/o bolsa sometida a esa operación, debiendo el responsable designado avalarlo con su firma.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7° - Todo material que se esterilice por el método de Calor Seco seguirá los siguientes pasos: </w:t>
      </w:r>
    </w:p>
    <w:p w:rsidR="002C1178" w:rsidRPr="00E526AF" w:rsidRDefault="002C1178" w:rsidP="00E526AF">
      <w:pPr>
        <w:pStyle w:val="Prrafodelista"/>
        <w:numPr>
          <w:ilvl w:val="0"/>
          <w:numId w:val="7"/>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lastRenderedPageBreak/>
        <w:t xml:space="preserve">Una vez lavado y secado, se acondicionará en paquetes o en sus respectivas cajas de metal y éstas a su vez serán envueltas en papel, con el número de lote correspondiente; </w:t>
      </w:r>
    </w:p>
    <w:p w:rsidR="002C1178" w:rsidRPr="00E526AF" w:rsidRDefault="002C1178" w:rsidP="00E526AF">
      <w:pPr>
        <w:pStyle w:val="Prrafodelista"/>
        <w:numPr>
          <w:ilvl w:val="0"/>
          <w:numId w:val="7"/>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Todo material suelto también se acondicionará en paquetes y se le inscribirá el número de lote que corresponde; </w:t>
      </w:r>
    </w:p>
    <w:p w:rsidR="002C1178" w:rsidRPr="00E526AF" w:rsidRDefault="002C1178" w:rsidP="00E526AF">
      <w:pPr>
        <w:pStyle w:val="Prrafodelista"/>
        <w:numPr>
          <w:ilvl w:val="0"/>
          <w:numId w:val="7"/>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Posteriormente, se le efectuará el proceso de esterilización de acuerdo a las normas existentes; </w:t>
      </w:r>
    </w:p>
    <w:p w:rsidR="002C1178" w:rsidRPr="00E526AF" w:rsidRDefault="002C1178" w:rsidP="00E526AF">
      <w:pPr>
        <w:pStyle w:val="Prrafodelista"/>
        <w:numPr>
          <w:ilvl w:val="0"/>
          <w:numId w:val="7"/>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La estufa deberá poseer un registrador con gráfico circular que imprima temperatura y tiempo que duró la esterilización, como asimismo la apertura inoportuna de su puerta; </w:t>
      </w:r>
    </w:p>
    <w:p w:rsidR="002C1178" w:rsidRPr="00E526AF" w:rsidRDefault="002C1178" w:rsidP="00E526AF">
      <w:pPr>
        <w:pStyle w:val="Prrafodelista"/>
        <w:numPr>
          <w:ilvl w:val="0"/>
          <w:numId w:val="7"/>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Todo esto sin perjuicio del adecuado uso de testigos biológicos.</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8° - Todo material que debe someterse a esterilización por sistema de Vapor Húmedo seguirá los siguientes pasos: </w:t>
      </w:r>
    </w:p>
    <w:p w:rsidR="002C1178" w:rsidRPr="00E526AF" w:rsidRDefault="002C1178" w:rsidP="00E526AF">
      <w:pPr>
        <w:pStyle w:val="Prrafodelista"/>
        <w:numPr>
          <w:ilvl w:val="0"/>
          <w:numId w:val="5"/>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Será convenientemente embolsado e identificado con el número de lote correspondiente;</w:t>
      </w:r>
    </w:p>
    <w:p w:rsidR="002C1178" w:rsidRPr="00E526AF" w:rsidRDefault="002C1178" w:rsidP="00E526AF">
      <w:pPr>
        <w:pStyle w:val="Prrafodelista"/>
        <w:numPr>
          <w:ilvl w:val="0"/>
          <w:numId w:val="5"/>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Posteriormente, se efectuará el proceso de esterilización de acuerdo a las normas existentes; </w:t>
      </w:r>
    </w:p>
    <w:p w:rsidR="002C1178" w:rsidRPr="00E526AF" w:rsidRDefault="002C1178" w:rsidP="00E526AF">
      <w:pPr>
        <w:pStyle w:val="Prrafodelista"/>
        <w:numPr>
          <w:ilvl w:val="0"/>
          <w:numId w:val="5"/>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Toda autoclave debe poseer un registrador que grafique tiempo y presión en un gráfico circular con las características ya indicadas; </w:t>
      </w:r>
    </w:p>
    <w:p w:rsidR="002C1178" w:rsidRPr="00E526AF" w:rsidRDefault="002C1178" w:rsidP="00E526AF">
      <w:pPr>
        <w:pStyle w:val="Prrafodelista"/>
        <w:numPr>
          <w:ilvl w:val="0"/>
          <w:numId w:val="5"/>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Todo esto sin perjuicio del uso adecuado de testigos biológicos. </w:t>
      </w: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2C1178" w:rsidRPr="00E526AF" w:rsidRDefault="002C1178" w:rsidP="00E526A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E526AF">
        <w:rPr>
          <w:rFonts w:ascii="Arial" w:hAnsi="Arial" w:cs="Arial"/>
          <w:snapToGrid w:val="0"/>
          <w:sz w:val="22"/>
          <w:szCs w:val="22"/>
        </w:rPr>
        <w:t xml:space="preserve">Artículo 9° - Todo material que debe someterse a esterilización por el sistema de Oxido de Etileno seguirá los siguientes pasos: </w:t>
      </w:r>
    </w:p>
    <w:p w:rsidR="002C1178" w:rsidRPr="00E526AF" w:rsidRDefault="002C1178" w:rsidP="00E526AF">
      <w:pPr>
        <w:pStyle w:val="Prrafodelista"/>
        <w:numPr>
          <w:ilvl w:val="0"/>
          <w:numId w:val="3"/>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Ser embolsado posteriormente a su lavado, en un ambiente de trabajo con la humedad necesaria, que será controlada con un higrómetro registrador. </w:t>
      </w:r>
    </w:p>
    <w:p w:rsidR="002C1178" w:rsidRPr="00E526AF" w:rsidRDefault="002C1178" w:rsidP="00E526AF">
      <w:pPr>
        <w:pStyle w:val="Prrafodelista"/>
        <w:numPr>
          <w:ilvl w:val="0"/>
          <w:numId w:val="3"/>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Posteriormente, se efectuará el proceso de esterilización de acuerdo a las normas existentes. </w:t>
      </w:r>
    </w:p>
    <w:p w:rsidR="002C1178" w:rsidRPr="00E526AF" w:rsidRDefault="002C1178" w:rsidP="00E526AF">
      <w:pPr>
        <w:pStyle w:val="Prrafodelista"/>
        <w:numPr>
          <w:ilvl w:val="0"/>
          <w:numId w:val="3"/>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El equipo de esterilización deberá poseer un registrador que graficará temperatura, tiempo de esterilización, presión y humedad. </w:t>
      </w:r>
    </w:p>
    <w:p w:rsidR="002C1178" w:rsidRPr="00E526AF" w:rsidRDefault="002C1178" w:rsidP="00E526AF">
      <w:pPr>
        <w:pStyle w:val="Prrafodelista"/>
        <w:numPr>
          <w:ilvl w:val="0"/>
          <w:numId w:val="3"/>
        </w:numPr>
        <w:tabs>
          <w:tab w:val="left" w:pos="0"/>
          <w:tab w:val="left" w:pos="567"/>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ind w:left="567" w:hanging="567"/>
        <w:jc w:val="both"/>
        <w:rPr>
          <w:rFonts w:ascii="Arial" w:hAnsi="Arial" w:cs="Arial"/>
          <w:snapToGrid w:val="0"/>
          <w:sz w:val="22"/>
          <w:szCs w:val="22"/>
        </w:rPr>
      </w:pPr>
      <w:r w:rsidRPr="00E526AF">
        <w:rPr>
          <w:rFonts w:ascii="Arial" w:hAnsi="Arial" w:cs="Arial"/>
          <w:snapToGrid w:val="0"/>
          <w:sz w:val="22"/>
          <w:szCs w:val="22"/>
        </w:rPr>
        <w:t xml:space="preserve">Todo esto sin perjuicio del adecuado uso de los testigos biológicos. </w:t>
      </w:r>
    </w:p>
    <w:p w:rsidR="002C1178" w:rsidRDefault="002C1178" w:rsidP="00E526AF">
      <w:pPr>
        <w:spacing w:line="360" w:lineRule="auto"/>
        <w:jc w:val="both"/>
        <w:rPr>
          <w:sz w:val="22"/>
          <w:szCs w:val="22"/>
        </w:rPr>
      </w:pPr>
    </w:p>
    <w:p w:rsidR="001B0F4D" w:rsidRPr="00E526AF" w:rsidRDefault="001B0F4D" w:rsidP="00E526AF">
      <w:pPr>
        <w:spacing w:line="360" w:lineRule="auto"/>
        <w:jc w:val="both"/>
        <w:rPr>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E526AF" w:rsidTr="00E526AF">
        <w:trPr>
          <w:jc w:val="center"/>
        </w:trPr>
        <w:tc>
          <w:tcPr>
            <w:tcW w:w="9000" w:type="dxa"/>
            <w:gridSpan w:val="2"/>
            <w:vAlign w:val="center"/>
          </w:tcPr>
          <w:p w:rsidR="0009329B" w:rsidRPr="00E526AF" w:rsidRDefault="00C447EC" w:rsidP="00E526AF">
            <w:pPr>
              <w:pStyle w:val="Textosinformato"/>
              <w:spacing w:before="240" w:line="360" w:lineRule="auto"/>
              <w:jc w:val="center"/>
              <w:rPr>
                <w:rFonts w:ascii="Arial" w:hAnsi="Arial" w:cs="Arial"/>
                <w:sz w:val="22"/>
                <w:u w:val="single"/>
              </w:rPr>
            </w:pPr>
            <w:r w:rsidRPr="00E526AF">
              <w:rPr>
                <w:rFonts w:ascii="Arial" w:hAnsi="Arial" w:cs="Arial"/>
                <w:b/>
                <w:sz w:val="22"/>
                <w:szCs w:val="22"/>
              </w:rPr>
              <w:t>ORDENANZA</w:t>
            </w:r>
            <w:r w:rsidR="002C1178" w:rsidRPr="00E526AF">
              <w:rPr>
                <w:rFonts w:ascii="Arial" w:hAnsi="Arial" w:cs="Arial"/>
                <w:b/>
                <w:sz w:val="22"/>
                <w:szCs w:val="22"/>
              </w:rPr>
              <w:t xml:space="preserve"> H</w:t>
            </w:r>
            <w:r w:rsidR="0009329B" w:rsidRPr="00E526AF">
              <w:rPr>
                <w:rFonts w:ascii="Arial" w:hAnsi="Arial" w:cs="Arial"/>
                <w:b/>
                <w:sz w:val="22"/>
                <w:szCs w:val="22"/>
              </w:rPr>
              <w:t xml:space="preserve"> - N° </w:t>
            </w:r>
            <w:r w:rsidR="002C1178" w:rsidRPr="00E526AF">
              <w:rPr>
                <w:rFonts w:ascii="Arial" w:hAnsi="Arial" w:cs="Arial"/>
                <w:b/>
                <w:sz w:val="22"/>
                <w:szCs w:val="22"/>
              </w:rPr>
              <w:t>41</w:t>
            </w:r>
            <w:r w:rsidR="00E526AF">
              <w:rPr>
                <w:rFonts w:ascii="Arial" w:hAnsi="Arial" w:cs="Arial"/>
                <w:b/>
                <w:sz w:val="22"/>
                <w:szCs w:val="22"/>
              </w:rPr>
              <w:t>.</w:t>
            </w:r>
            <w:r w:rsidR="002C1178" w:rsidRPr="00E526AF">
              <w:rPr>
                <w:rFonts w:ascii="Arial" w:hAnsi="Arial" w:cs="Arial"/>
                <w:b/>
                <w:sz w:val="22"/>
                <w:szCs w:val="22"/>
              </w:rPr>
              <w:t>784</w:t>
            </w:r>
          </w:p>
          <w:p w:rsidR="0009329B" w:rsidRPr="00E526AF" w:rsidRDefault="0009329B" w:rsidP="00E526AF">
            <w:pPr>
              <w:pStyle w:val="Textosinformato"/>
              <w:spacing w:line="360" w:lineRule="auto"/>
              <w:jc w:val="center"/>
              <w:rPr>
                <w:rFonts w:ascii="Arial" w:hAnsi="Arial" w:cs="Arial"/>
                <w:b/>
                <w:sz w:val="22"/>
                <w:u w:val="single"/>
              </w:rPr>
            </w:pPr>
            <w:r w:rsidRPr="00E526AF">
              <w:rPr>
                <w:rFonts w:ascii="Arial" w:hAnsi="Arial" w:cs="Arial"/>
                <w:b/>
                <w:sz w:val="22"/>
                <w:szCs w:val="22"/>
              </w:rPr>
              <w:t>TABLA DE ANTECEDENTES</w:t>
            </w:r>
          </w:p>
        </w:tc>
      </w:tr>
      <w:tr w:rsidR="0009329B" w:rsidRPr="00E526AF" w:rsidTr="001B0F4D">
        <w:trPr>
          <w:trHeight w:val="500"/>
          <w:jc w:val="center"/>
        </w:trPr>
        <w:tc>
          <w:tcPr>
            <w:tcW w:w="3780" w:type="dxa"/>
            <w:vAlign w:val="center"/>
          </w:tcPr>
          <w:p w:rsidR="0009329B" w:rsidRPr="00E526AF" w:rsidRDefault="0009329B" w:rsidP="001B0F4D">
            <w:pPr>
              <w:pStyle w:val="Textosinformato"/>
              <w:spacing w:line="360" w:lineRule="auto"/>
              <w:jc w:val="center"/>
              <w:rPr>
                <w:rFonts w:ascii="Arial" w:hAnsi="Arial" w:cs="Arial"/>
                <w:b/>
                <w:sz w:val="22"/>
              </w:rPr>
            </w:pPr>
            <w:r w:rsidRPr="00E526AF">
              <w:rPr>
                <w:rFonts w:ascii="Arial" w:hAnsi="Arial" w:cs="Arial"/>
                <w:b/>
                <w:sz w:val="22"/>
                <w:szCs w:val="22"/>
              </w:rPr>
              <w:t>Artículo del Texto</w:t>
            </w:r>
            <w:r w:rsidR="001B0F4D">
              <w:rPr>
                <w:rFonts w:ascii="Arial" w:hAnsi="Arial" w:cs="Arial"/>
                <w:b/>
                <w:sz w:val="22"/>
              </w:rPr>
              <w:t xml:space="preserve"> </w:t>
            </w:r>
            <w:r w:rsidRPr="00E526AF">
              <w:rPr>
                <w:rFonts w:ascii="Arial" w:hAnsi="Arial" w:cs="Arial"/>
                <w:b/>
                <w:sz w:val="22"/>
                <w:szCs w:val="22"/>
              </w:rPr>
              <w:t>Definitivo</w:t>
            </w:r>
          </w:p>
        </w:tc>
        <w:tc>
          <w:tcPr>
            <w:tcW w:w="5220" w:type="dxa"/>
            <w:vAlign w:val="center"/>
          </w:tcPr>
          <w:p w:rsidR="0009329B" w:rsidRPr="00E526AF" w:rsidRDefault="0009329B" w:rsidP="00E526AF">
            <w:pPr>
              <w:pStyle w:val="Textosinformato"/>
              <w:spacing w:line="360" w:lineRule="auto"/>
              <w:jc w:val="center"/>
              <w:rPr>
                <w:rFonts w:ascii="Arial" w:hAnsi="Arial" w:cs="Arial"/>
                <w:b/>
                <w:sz w:val="22"/>
              </w:rPr>
            </w:pPr>
            <w:r w:rsidRPr="00E526AF">
              <w:rPr>
                <w:rFonts w:ascii="Arial" w:hAnsi="Arial" w:cs="Arial"/>
                <w:b/>
                <w:sz w:val="22"/>
                <w:szCs w:val="22"/>
              </w:rPr>
              <w:t>Fuente</w:t>
            </w:r>
          </w:p>
        </w:tc>
      </w:tr>
      <w:tr w:rsidR="0009329B" w:rsidRPr="00E526AF" w:rsidTr="00E526AF">
        <w:trPr>
          <w:trHeight w:val="555"/>
          <w:jc w:val="center"/>
        </w:trPr>
        <w:tc>
          <w:tcPr>
            <w:tcW w:w="9000" w:type="dxa"/>
            <w:gridSpan w:val="2"/>
            <w:vAlign w:val="center"/>
          </w:tcPr>
          <w:p w:rsidR="0009329B" w:rsidRPr="00E526AF" w:rsidRDefault="0009329B" w:rsidP="00E526AF">
            <w:pPr>
              <w:pStyle w:val="Textosinformato"/>
              <w:spacing w:line="360" w:lineRule="auto"/>
              <w:jc w:val="center"/>
              <w:rPr>
                <w:rFonts w:ascii="Arial" w:hAnsi="Arial" w:cs="Arial"/>
                <w:sz w:val="22"/>
              </w:rPr>
            </w:pPr>
            <w:r w:rsidRPr="00E526AF">
              <w:rPr>
                <w:rFonts w:ascii="Arial" w:hAnsi="Arial" w:cs="Arial"/>
                <w:sz w:val="22"/>
                <w:szCs w:val="22"/>
              </w:rPr>
              <w:t xml:space="preserve">Todos los artículos de este </w:t>
            </w:r>
            <w:r w:rsidR="002908C9" w:rsidRPr="00E526AF">
              <w:rPr>
                <w:rFonts w:ascii="Arial" w:hAnsi="Arial" w:cs="Arial"/>
                <w:sz w:val="22"/>
                <w:szCs w:val="22"/>
              </w:rPr>
              <w:t>Texto D</w:t>
            </w:r>
            <w:r w:rsidRPr="00E526AF">
              <w:rPr>
                <w:rFonts w:ascii="Arial" w:hAnsi="Arial" w:cs="Arial"/>
                <w:sz w:val="22"/>
                <w:szCs w:val="22"/>
              </w:rPr>
              <w:t xml:space="preserve">efinitivo provienen del texto </w:t>
            </w:r>
            <w:r w:rsidR="002908C9" w:rsidRPr="00E526AF">
              <w:rPr>
                <w:rFonts w:ascii="Arial" w:hAnsi="Arial" w:cs="Arial"/>
                <w:sz w:val="22"/>
                <w:szCs w:val="22"/>
              </w:rPr>
              <w:t>consolidado obrante en el Digesto Municipal de la Ciudad de Buenos Aires, Segunda Edición, Año 1993, AD</w:t>
            </w:r>
            <w:r w:rsidR="002C1178" w:rsidRPr="00E526AF">
              <w:rPr>
                <w:rFonts w:ascii="Arial" w:hAnsi="Arial" w:cs="Arial"/>
                <w:sz w:val="22"/>
                <w:szCs w:val="22"/>
              </w:rPr>
              <w:t xml:space="preserve"> 460.162</w:t>
            </w:r>
          </w:p>
        </w:tc>
      </w:tr>
    </w:tbl>
    <w:p w:rsidR="0009329B" w:rsidRDefault="0009329B" w:rsidP="00E526AF">
      <w:pPr>
        <w:spacing w:line="360" w:lineRule="auto"/>
        <w:rPr>
          <w:rFonts w:ascii="Arial" w:hAnsi="Arial" w:cs="Arial"/>
          <w:b/>
          <w:sz w:val="22"/>
          <w:szCs w:val="22"/>
        </w:rPr>
      </w:pPr>
    </w:p>
    <w:p w:rsidR="001B0F4D" w:rsidRPr="00E526AF" w:rsidRDefault="001B0F4D" w:rsidP="00E526AF">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E526AF" w:rsidTr="00E526AF">
        <w:trPr>
          <w:jc w:val="center"/>
        </w:trPr>
        <w:tc>
          <w:tcPr>
            <w:tcW w:w="9180" w:type="dxa"/>
            <w:gridSpan w:val="3"/>
            <w:vAlign w:val="center"/>
          </w:tcPr>
          <w:p w:rsidR="002C1178" w:rsidRPr="00E526AF" w:rsidRDefault="00C447EC" w:rsidP="00E526AF">
            <w:pPr>
              <w:pStyle w:val="Textosinformato"/>
              <w:spacing w:before="240" w:line="360" w:lineRule="auto"/>
              <w:jc w:val="center"/>
              <w:rPr>
                <w:rFonts w:ascii="Arial" w:hAnsi="Arial" w:cs="Arial"/>
                <w:b/>
                <w:sz w:val="22"/>
              </w:rPr>
            </w:pPr>
            <w:r w:rsidRPr="00E526AF">
              <w:rPr>
                <w:rFonts w:ascii="Arial" w:hAnsi="Arial" w:cs="Arial"/>
                <w:b/>
                <w:sz w:val="22"/>
                <w:szCs w:val="22"/>
              </w:rPr>
              <w:lastRenderedPageBreak/>
              <w:t>ORDENANZA</w:t>
            </w:r>
            <w:r w:rsidR="0009329B" w:rsidRPr="00E526AF">
              <w:rPr>
                <w:rFonts w:ascii="Arial" w:hAnsi="Arial" w:cs="Arial"/>
                <w:b/>
                <w:sz w:val="22"/>
                <w:szCs w:val="22"/>
              </w:rPr>
              <w:t xml:space="preserve"> </w:t>
            </w:r>
            <w:r w:rsidR="002C1178" w:rsidRPr="00E526AF">
              <w:rPr>
                <w:rFonts w:ascii="Arial" w:hAnsi="Arial" w:cs="Arial"/>
                <w:b/>
                <w:sz w:val="22"/>
                <w:szCs w:val="22"/>
              </w:rPr>
              <w:t>H</w:t>
            </w:r>
            <w:r w:rsidR="003F1762" w:rsidRPr="00E526AF">
              <w:rPr>
                <w:rFonts w:ascii="Arial" w:hAnsi="Arial" w:cs="Arial"/>
                <w:b/>
                <w:sz w:val="22"/>
                <w:szCs w:val="22"/>
              </w:rPr>
              <w:t xml:space="preserve"> </w:t>
            </w:r>
            <w:r w:rsidR="0009329B" w:rsidRPr="00E526AF">
              <w:rPr>
                <w:rFonts w:ascii="Arial" w:hAnsi="Arial" w:cs="Arial"/>
                <w:b/>
                <w:sz w:val="22"/>
                <w:szCs w:val="22"/>
              </w:rPr>
              <w:t xml:space="preserve">- N° </w:t>
            </w:r>
            <w:r w:rsidR="002C1178" w:rsidRPr="00E526AF">
              <w:rPr>
                <w:rFonts w:ascii="Arial" w:hAnsi="Arial" w:cs="Arial"/>
                <w:b/>
                <w:sz w:val="22"/>
                <w:szCs w:val="22"/>
              </w:rPr>
              <w:t>41</w:t>
            </w:r>
            <w:r w:rsidR="00E526AF">
              <w:rPr>
                <w:rFonts w:ascii="Arial" w:hAnsi="Arial" w:cs="Arial"/>
                <w:b/>
                <w:sz w:val="22"/>
                <w:szCs w:val="22"/>
              </w:rPr>
              <w:t>.</w:t>
            </w:r>
            <w:r w:rsidR="002C1178" w:rsidRPr="00E526AF">
              <w:rPr>
                <w:rFonts w:ascii="Arial" w:hAnsi="Arial" w:cs="Arial"/>
                <w:b/>
                <w:sz w:val="22"/>
                <w:szCs w:val="22"/>
              </w:rPr>
              <w:t>784</w:t>
            </w:r>
          </w:p>
          <w:p w:rsidR="0009329B" w:rsidRPr="00E526AF" w:rsidRDefault="0009329B" w:rsidP="00E526AF">
            <w:pPr>
              <w:pStyle w:val="Textosinformato"/>
              <w:spacing w:line="360" w:lineRule="auto"/>
              <w:jc w:val="center"/>
              <w:rPr>
                <w:rFonts w:ascii="Arial" w:hAnsi="Arial" w:cs="Arial"/>
                <w:sz w:val="22"/>
              </w:rPr>
            </w:pPr>
            <w:r w:rsidRPr="00E526AF">
              <w:rPr>
                <w:rFonts w:ascii="Arial" w:hAnsi="Arial" w:cs="Arial"/>
                <w:b/>
                <w:sz w:val="22"/>
                <w:szCs w:val="22"/>
              </w:rPr>
              <w:t>TABLA DE EQUIVALENCIAS</w:t>
            </w:r>
          </w:p>
        </w:tc>
      </w:tr>
      <w:tr w:rsidR="0009329B" w:rsidRPr="00E526AF" w:rsidTr="00E526AF">
        <w:trPr>
          <w:jc w:val="center"/>
        </w:trPr>
        <w:tc>
          <w:tcPr>
            <w:tcW w:w="3090" w:type="dxa"/>
            <w:vAlign w:val="center"/>
          </w:tcPr>
          <w:p w:rsidR="0009329B" w:rsidRPr="00E526AF" w:rsidRDefault="0009329B" w:rsidP="00E526AF">
            <w:pPr>
              <w:spacing w:line="360" w:lineRule="auto"/>
              <w:jc w:val="center"/>
              <w:rPr>
                <w:rFonts w:ascii="Arial" w:hAnsi="Arial" w:cs="Arial"/>
                <w:b/>
              </w:rPr>
            </w:pPr>
            <w:r w:rsidRPr="00E526AF">
              <w:rPr>
                <w:rFonts w:ascii="Arial" w:hAnsi="Arial" w:cs="Arial"/>
                <w:b/>
                <w:sz w:val="22"/>
                <w:szCs w:val="22"/>
              </w:rPr>
              <w:t>Número de artículo</w:t>
            </w:r>
          </w:p>
          <w:p w:rsidR="0009329B" w:rsidRPr="00E526AF" w:rsidRDefault="0009329B" w:rsidP="00E526AF">
            <w:pPr>
              <w:spacing w:line="360" w:lineRule="auto"/>
              <w:jc w:val="center"/>
              <w:rPr>
                <w:rFonts w:ascii="Arial" w:hAnsi="Arial" w:cs="Arial"/>
                <w:b/>
              </w:rPr>
            </w:pPr>
            <w:r w:rsidRPr="00E526AF">
              <w:rPr>
                <w:rFonts w:ascii="Arial" w:hAnsi="Arial" w:cs="Arial"/>
                <w:b/>
                <w:sz w:val="22"/>
                <w:szCs w:val="22"/>
              </w:rPr>
              <w:t>del Texto Definitivo</w:t>
            </w:r>
          </w:p>
        </w:tc>
        <w:tc>
          <w:tcPr>
            <w:tcW w:w="2850" w:type="dxa"/>
            <w:vAlign w:val="center"/>
          </w:tcPr>
          <w:p w:rsidR="0009329B" w:rsidRPr="00E526AF" w:rsidRDefault="0009329B" w:rsidP="00E526AF">
            <w:pPr>
              <w:spacing w:line="360" w:lineRule="auto"/>
              <w:jc w:val="center"/>
              <w:rPr>
                <w:rFonts w:ascii="Arial" w:hAnsi="Arial" w:cs="Arial"/>
                <w:b/>
              </w:rPr>
            </w:pPr>
            <w:r w:rsidRPr="00E526AF">
              <w:rPr>
                <w:rFonts w:ascii="Arial" w:hAnsi="Arial" w:cs="Arial"/>
                <w:b/>
                <w:sz w:val="22"/>
                <w:szCs w:val="22"/>
              </w:rPr>
              <w:t>Número de artículo</w:t>
            </w:r>
          </w:p>
          <w:p w:rsidR="0009329B" w:rsidRPr="00E526AF" w:rsidRDefault="0009329B" w:rsidP="00E526AF">
            <w:pPr>
              <w:spacing w:line="360" w:lineRule="auto"/>
              <w:jc w:val="center"/>
              <w:rPr>
                <w:rFonts w:ascii="Arial" w:hAnsi="Arial" w:cs="Arial"/>
                <w:b/>
              </w:rPr>
            </w:pPr>
            <w:r w:rsidRPr="00E526AF">
              <w:rPr>
                <w:rFonts w:ascii="Arial" w:hAnsi="Arial" w:cs="Arial"/>
                <w:b/>
                <w:sz w:val="22"/>
                <w:szCs w:val="22"/>
              </w:rPr>
              <w:t>del Texto de Referencia (</w:t>
            </w:r>
            <w:r w:rsidR="00C447EC" w:rsidRPr="00E526AF">
              <w:rPr>
                <w:rFonts w:ascii="Arial" w:hAnsi="Arial" w:cs="Arial"/>
                <w:b/>
                <w:sz w:val="22"/>
                <w:szCs w:val="22"/>
              </w:rPr>
              <w:t>Ordenanza</w:t>
            </w:r>
            <w:r w:rsidR="00E526AF">
              <w:rPr>
                <w:rFonts w:ascii="Arial" w:hAnsi="Arial" w:cs="Arial"/>
                <w:b/>
                <w:sz w:val="22"/>
                <w:szCs w:val="22"/>
              </w:rPr>
              <w:t xml:space="preserve"> </w:t>
            </w:r>
            <w:r w:rsidR="002C1178" w:rsidRPr="00E526AF">
              <w:rPr>
                <w:rFonts w:ascii="Arial" w:hAnsi="Arial" w:cs="Arial"/>
                <w:b/>
                <w:sz w:val="22"/>
                <w:szCs w:val="22"/>
              </w:rPr>
              <w:t>41</w:t>
            </w:r>
            <w:r w:rsidR="001B0F4D">
              <w:rPr>
                <w:rFonts w:ascii="Arial" w:hAnsi="Arial" w:cs="Arial"/>
                <w:b/>
                <w:sz w:val="22"/>
                <w:szCs w:val="22"/>
              </w:rPr>
              <w:t>.</w:t>
            </w:r>
            <w:r w:rsidR="002C1178" w:rsidRPr="00E526AF">
              <w:rPr>
                <w:rFonts w:ascii="Arial" w:hAnsi="Arial" w:cs="Arial"/>
                <w:b/>
                <w:sz w:val="22"/>
                <w:szCs w:val="22"/>
              </w:rPr>
              <w:t>784</w:t>
            </w:r>
            <w:r w:rsidRPr="00E526AF">
              <w:rPr>
                <w:rFonts w:ascii="Arial" w:hAnsi="Arial" w:cs="Arial"/>
                <w:b/>
                <w:sz w:val="22"/>
                <w:szCs w:val="22"/>
              </w:rPr>
              <w:t>)</w:t>
            </w:r>
          </w:p>
        </w:tc>
        <w:tc>
          <w:tcPr>
            <w:tcW w:w="3240" w:type="dxa"/>
            <w:vAlign w:val="center"/>
          </w:tcPr>
          <w:p w:rsidR="0009329B" w:rsidRPr="00E526AF" w:rsidRDefault="0009329B" w:rsidP="00E526AF">
            <w:pPr>
              <w:spacing w:line="360" w:lineRule="auto"/>
              <w:jc w:val="center"/>
              <w:rPr>
                <w:rFonts w:ascii="Arial" w:hAnsi="Arial" w:cs="Arial"/>
                <w:b/>
              </w:rPr>
            </w:pPr>
            <w:r w:rsidRPr="00E526AF">
              <w:rPr>
                <w:rFonts w:ascii="Arial" w:hAnsi="Arial" w:cs="Arial"/>
                <w:b/>
                <w:sz w:val="22"/>
                <w:szCs w:val="22"/>
              </w:rPr>
              <w:t>Observaciones</w:t>
            </w:r>
          </w:p>
        </w:tc>
      </w:tr>
      <w:tr w:rsidR="0009329B" w:rsidRPr="00E526AF" w:rsidTr="00E526AF">
        <w:trPr>
          <w:jc w:val="center"/>
        </w:trPr>
        <w:tc>
          <w:tcPr>
            <w:tcW w:w="9180" w:type="dxa"/>
            <w:gridSpan w:val="3"/>
            <w:vAlign w:val="center"/>
          </w:tcPr>
          <w:p w:rsidR="0009329B" w:rsidRPr="00E526AF" w:rsidRDefault="0009329B" w:rsidP="00E526AF">
            <w:pPr>
              <w:pStyle w:val="Textosinformato"/>
              <w:spacing w:line="360" w:lineRule="auto"/>
              <w:jc w:val="center"/>
              <w:rPr>
                <w:rFonts w:ascii="Arial" w:hAnsi="Arial" w:cs="Arial"/>
                <w:sz w:val="22"/>
              </w:rPr>
            </w:pPr>
            <w:r w:rsidRPr="00E526AF">
              <w:rPr>
                <w:rFonts w:ascii="Arial" w:hAnsi="Arial" w:cs="Arial"/>
                <w:sz w:val="22"/>
                <w:szCs w:val="22"/>
              </w:rPr>
              <w:t>La numeración de los artículos del Texto Definitivo corresponde a la numeración</w:t>
            </w:r>
            <w:r w:rsidR="002908C9" w:rsidRPr="00E526AF">
              <w:rPr>
                <w:rFonts w:ascii="Arial" w:hAnsi="Arial" w:cs="Arial"/>
                <w:sz w:val="22"/>
                <w:szCs w:val="22"/>
              </w:rPr>
              <w:t xml:space="preserve"> del texto consolidado obrante en el Digesto Municipal de la Ciudad de Buenos Aires, Segunda Edición, Año 1993, AD</w:t>
            </w:r>
            <w:r w:rsidR="002C1178" w:rsidRPr="00E526AF">
              <w:rPr>
                <w:rFonts w:ascii="Arial" w:hAnsi="Arial" w:cs="Arial"/>
                <w:sz w:val="22"/>
                <w:szCs w:val="22"/>
              </w:rPr>
              <w:t xml:space="preserve"> 460.162</w:t>
            </w:r>
          </w:p>
        </w:tc>
      </w:tr>
    </w:tbl>
    <w:p w:rsidR="0009329B" w:rsidRPr="00E526AF" w:rsidRDefault="0009329B" w:rsidP="00E526AF">
      <w:pPr>
        <w:spacing w:line="360" w:lineRule="auto"/>
        <w:rPr>
          <w:rFonts w:ascii="Arial" w:hAnsi="Arial" w:cs="Arial"/>
          <w:sz w:val="22"/>
          <w:szCs w:val="22"/>
        </w:rPr>
      </w:pPr>
    </w:p>
    <w:p w:rsidR="00F914CB" w:rsidRPr="00E526AF" w:rsidRDefault="00F914CB" w:rsidP="00E526AF">
      <w:pPr>
        <w:spacing w:line="360" w:lineRule="auto"/>
        <w:rPr>
          <w:rFonts w:ascii="Arial" w:hAnsi="Arial" w:cs="Arial"/>
          <w:b/>
          <w:sz w:val="22"/>
          <w:szCs w:val="22"/>
          <w:u w:val="single"/>
        </w:rPr>
      </w:pPr>
      <w:r w:rsidRPr="00E526AF">
        <w:rPr>
          <w:rFonts w:ascii="Arial" w:hAnsi="Arial" w:cs="Arial"/>
          <w:b/>
          <w:sz w:val="22"/>
          <w:szCs w:val="22"/>
          <w:u w:val="single"/>
        </w:rPr>
        <w:t>Observaciones Generales:</w:t>
      </w:r>
    </w:p>
    <w:p w:rsidR="002C1178" w:rsidRDefault="002C1178" w:rsidP="00E526AF">
      <w:pPr>
        <w:pStyle w:val="Prrafodelista"/>
        <w:numPr>
          <w:ilvl w:val="0"/>
          <w:numId w:val="1"/>
        </w:numPr>
        <w:spacing w:line="360" w:lineRule="auto"/>
        <w:ind w:left="567" w:hanging="567"/>
        <w:jc w:val="both"/>
        <w:rPr>
          <w:rFonts w:ascii="Arial" w:hAnsi="Arial" w:cs="Arial"/>
          <w:sz w:val="22"/>
          <w:szCs w:val="22"/>
        </w:rPr>
      </w:pPr>
      <w:r w:rsidRPr="00E526A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2C1178" w:rsidRPr="00E526AF" w:rsidRDefault="002C1178" w:rsidP="00E526AF">
      <w:pPr>
        <w:pStyle w:val="Prrafodelista"/>
        <w:numPr>
          <w:ilvl w:val="0"/>
          <w:numId w:val="1"/>
        </w:numPr>
        <w:spacing w:line="360" w:lineRule="auto"/>
        <w:ind w:left="567" w:hanging="567"/>
        <w:jc w:val="both"/>
        <w:rPr>
          <w:rFonts w:ascii="Arial" w:hAnsi="Arial" w:cs="Arial"/>
          <w:sz w:val="22"/>
          <w:szCs w:val="22"/>
        </w:rPr>
      </w:pPr>
      <w:r w:rsidRPr="00E526AF">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2C1178" w:rsidRPr="00E526AF" w:rsidRDefault="002C1178" w:rsidP="00E526AF">
      <w:pPr>
        <w:spacing w:line="360" w:lineRule="auto"/>
        <w:rPr>
          <w:rFonts w:ascii="Arial" w:hAnsi="Arial" w:cs="Arial"/>
          <w:sz w:val="22"/>
          <w:szCs w:val="22"/>
        </w:rPr>
      </w:pPr>
    </w:p>
    <w:sectPr w:rsidR="002C1178" w:rsidRPr="00E526AF" w:rsidSect="00E526A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4405F"/>
    <w:multiLevelType w:val="hybridMultilevel"/>
    <w:tmpl w:val="86D8781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F913893"/>
    <w:multiLevelType w:val="hybridMultilevel"/>
    <w:tmpl w:val="45BA43D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6B520C6"/>
    <w:multiLevelType w:val="hybridMultilevel"/>
    <w:tmpl w:val="E564E9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88E7987"/>
    <w:multiLevelType w:val="hybridMultilevel"/>
    <w:tmpl w:val="C0D422A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E7C173C"/>
    <w:multiLevelType w:val="hybridMultilevel"/>
    <w:tmpl w:val="24423DD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3DB744CF"/>
    <w:multiLevelType w:val="hybridMultilevel"/>
    <w:tmpl w:val="DF066B9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534A0073"/>
    <w:multiLevelType w:val="hybridMultilevel"/>
    <w:tmpl w:val="1B4CA35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63E055F3"/>
    <w:multiLevelType w:val="hybridMultilevel"/>
    <w:tmpl w:val="47A2845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6FFE25CB"/>
    <w:multiLevelType w:val="hybridMultilevel"/>
    <w:tmpl w:val="102CAB6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5"/>
  </w:num>
  <w:num w:numId="5">
    <w:abstractNumId w:val="3"/>
  </w:num>
  <w:num w:numId="6">
    <w:abstractNumId w:val="8"/>
  </w:num>
  <w:num w:numId="7">
    <w:abstractNumId w:val="0"/>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C4AFC"/>
    <w:rsid w:val="000D2BAC"/>
    <w:rsid w:val="001B0F4D"/>
    <w:rsid w:val="002908C9"/>
    <w:rsid w:val="002C1178"/>
    <w:rsid w:val="002D2DC8"/>
    <w:rsid w:val="00356505"/>
    <w:rsid w:val="003F1762"/>
    <w:rsid w:val="004A7641"/>
    <w:rsid w:val="005A4669"/>
    <w:rsid w:val="00647DBB"/>
    <w:rsid w:val="006506AC"/>
    <w:rsid w:val="006B1E8B"/>
    <w:rsid w:val="006F6B15"/>
    <w:rsid w:val="008E3EF3"/>
    <w:rsid w:val="00A47314"/>
    <w:rsid w:val="00C447EC"/>
    <w:rsid w:val="00C67C06"/>
    <w:rsid w:val="00C8756B"/>
    <w:rsid w:val="00DE0BFE"/>
    <w:rsid w:val="00E526AF"/>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E52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776</Words>
  <Characters>4270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2014-09-25T18:46:00Z</dcterms:created>
  <dcterms:modified xsi:type="dcterms:W3CDTF">2015-10-06T16:07:00Z</dcterms:modified>
</cp:coreProperties>
</file>