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960FA3" w:rsidRDefault="00630512" w:rsidP="00960FA3">
      <w:pPr>
        <w:spacing w:line="360" w:lineRule="auto"/>
        <w:rPr>
          <w:rFonts w:ascii="Arial" w:hAnsi="Arial" w:cs="Arial"/>
          <w:b/>
          <w:sz w:val="22"/>
          <w:szCs w:val="22"/>
        </w:rPr>
      </w:pPr>
      <w:r w:rsidRPr="00960FA3">
        <w:rPr>
          <w:rFonts w:ascii="Arial" w:hAnsi="Arial" w:cs="Arial"/>
          <w:b/>
          <w:sz w:val="22"/>
          <w:szCs w:val="22"/>
        </w:rPr>
        <w:t>5513</w:t>
      </w:r>
    </w:p>
    <w:p w:rsidR="00F85EBF" w:rsidRDefault="00F85EBF" w:rsidP="00F85EBF">
      <w:pPr>
        <w:pStyle w:val="NormalWeb"/>
        <w:spacing w:before="0" w:beforeAutospacing="0" w:after="0" w:afterAutospacing="0" w:line="360" w:lineRule="auto"/>
        <w:jc w:val="center"/>
        <w:rPr>
          <w:rFonts w:ascii="Arial" w:hAnsi="Arial" w:cs="Arial"/>
          <w:b/>
          <w:sz w:val="22"/>
          <w:szCs w:val="22"/>
        </w:rPr>
      </w:pPr>
    </w:p>
    <w:p w:rsidR="0009329B" w:rsidRPr="00960FA3" w:rsidRDefault="00E8142D" w:rsidP="00F85EBF">
      <w:pPr>
        <w:pStyle w:val="NormalWeb"/>
        <w:spacing w:before="0" w:beforeAutospacing="0" w:after="0" w:afterAutospacing="0" w:line="360" w:lineRule="auto"/>
        <w:jc w:val="center"/>
        <w:rPr>
          <w:rFonts w:ascii="Arial" w:hAnsi="Arial" w:cs="Arial"/>
          <w:b/>
          <w:sz w:val="22"/>
          <w:szCs w:val="22"/>
        </w:rPr>
      </w:pPr>
      <w:r w:rsidRPr="00960FA3">
        <w:rPr>
          <w:rFonts w:ascii="Arial" w:hAnsi="Arial" w:cs="Arial"/>
          <w:b/>
          <w:sz w:val="22"/>
          <w:szCs w:val="22"/>
        </w:rPr>
        <w:t xml:space="preserve">ORDENANZA </w:t>
      </w:r>
      <w:r w:rsidR="00294BD0" w:rsidRPr="00960FA3">
        <w:rPr>
          <w:rFonts w:ascii="Arial" w:hAnsi="Arial" w:cs="Arial"/>
          <w:b/>
          <w:sz w:val="22"/>
          <w:szCs w:val="22"/>
        </w:rPr>
        <w:t>H</w:t>
      </w:r>
      <w:r w:rsidR="0009329B" w:rsidRPr="00960FA3">
        <w:rPr>
          <w:rFonts w:ascii="Arial" w:hAnsi="Arial" w:cs="Arial"/>
          <w:b/>
          <w:sz w:val="22"/>
          <w:szCs w:val="22"/>
        </w:rPr>
        <w:t xml:space="preserve"> - </w:t>
      </w:r>
      <w:r w:rsidR="005F66F0" w:rsidRPr="00960FA3">
        <w:rPr>
          <w:rFonts w:ascii="Arial" w:hAnsi="Arial" w:cs="Arial"/>
          <w:b/>
          <w:sz w:val="22"/>
          <w:szCs w:val="22"/>
        </w:rPr>
        <w:t>N°</w:t>
      </w:r>
      <w:r w:rsidR="00630512" w:rsidRPr="00960FA3">
        <w:rPr>
          <w:rFonts w:ascii="Arial" w:hAnsi="Arial" w:cs="Arial"/>
          <w:b/>
          <w:sz w:val="22"/>
          <w:szCs w:val="22"/>
        </w:rPr>
        <w:t xml:space="preserve"> 25.180</w:t>
      </w:r>
    </w:p>
    <w:p w:rsidR="00630512" w:rsidRPr="00960FA3" w:rsidRDefault="00630512" w:rsidP="00960FA3">
      <w:pPr>
        <w:spacing w:line="360" w:lineRule="auto"/>
        <w:jc w:val="center"/>
        <w:rPr>
          <w:rFonts w:ascii="Arial" w:hAnsi="Arial" w:cs="Arial"/>
          <w:b/>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Artículo 1º- Establéce</w:t>
      </w:r>
      <w:r w:rsidR="00F85EBF">
        <w:rPr>
          <w:rFonts w:ascii="Arial" w:hAnsi="Arial" w:cs="Arial"/>
          <w:sz w:val="22"/>
          <w:szCs w:val="22"/>
          <w:lang w:val="es-ES_tradnl"/>
        </w:rPr>
        <w:t>se la obligatoriedad de la colo</w:t>
      </w:r>
      <w:r w:rsidRPr="00960FA3">
        <w:rPr>
          <w:rFonts w:ascii="Arial" w:hAnsi="Arial" w:cs="Arial"/>
          <w:sz w:val="22"/>
          <w:szCs w:val="22"/>
          <w:lang w:val="es-ES_tradnl"/>
        </w:rPr>
        <w:t xml:space="preserve">cación en murales en el recinto correspondiente a los Departamentos de Urgencia de los establecimientos asistenciales municipales de las "Normas Generales para el Tratamiento del Intoxicado", que figuran adjuntas al presente decreto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pasan a formar parte integrante del mismo. </w:t>
      </w:r>
    </w:p>
    <w:p w:rsidR="00630512" w:rsidRPr="00960FA3" w:rsidRDefault="00630512" w:rsidP="00960FA3">
      <w:pPr>
        <w:spacing w:line="360" w:lineRule="auto"/>
        <w:jc w:val="both"/>
        <w:rPr>
          <w:rFonts w:ascii="Arial" w:hAnsi="Arial" w:cs="Arial"/>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Artículo 2º - Extiéndese e</w:t>
      </w:r>
      <w:r w:rsidR="00F85EBF">
        <w:rPr>
          <w:rFonts w:ascii="Arial" w:hAnsi="Arial" w:cs="Arial"/>
          <w:sz w:val="22"/>
          <w:szCs w:val="22"/>
          <w:lang w:val="es-ES_tradnl"/>
        </w:rPr>
        <w:t>l mismo carácter de obligatorie</w:t>
      </w:r>
      <w:r w:rsidRPr="00960FA3">
        <w:rPr>
          <w:rFonts w:ascii="Arial" w:hAnsi="Arial" w:cs="Arial"/>
          <w:sz w:val="22"/>
          <w:szCs w:val="22"/>
          <w:lang w:val="es-ES_tradnl"/>
        </w:rPr>
        <w:t xml:space="preserve">dad a todos los establecimientos de atención médica privada con internación dentro del ámbito de la Capital Federal. </w:t>
      </w:r>
    </w:p>
    <w:p w:rsidR="00630512" w:rsidRPr="00960FA3" w:rsidRDefault="00630512" w:rsidP="00960FA3">
      <w:pPr>
        <w:spacing w:line="360" w:lineRule="auto"/>
        <w:jc w:val="both"/>
        <w:rPr>
          <w:rFonts w:ascii="Arial" w:hAnsi="Arial" w:cs="Arial"/>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Artículo 3º - La Dirección General de Atención Médica </w:t>
      </w:r>
      <w:r w:rsidRPr="00960FA3">
        <w:rPr>
          <w:rFonts w:ascii="Arial" w:hAnsi="Arial" w:cs="Arial"/>
          <w:w w:val="88"/>
          <w:sz w:val="22"/>
          <w:szCs w:val="22"/>
          <w:lang w:val="es-ES_tradnl"/>
        </w:rPr>
        <w:t xml:space="preserve">y </w:t>
      </w:r>
      <w:r w:rsidRPr="00960FA3">
        <w:rPr>
          <w:rFonts w:ascii="Arial" w:hAnsi="Arial" w:cs="Arial"/>
          <w:sz w:val="22"/>
          <w:szCs w:val="22"/>
          <w:lang w:val="es-ES_tradnl"/>
        </w:rPr>
        <w:t>la Dirección General de Saneamiento, tendrán a su cargo la fiscalización del cumplimiento de lo establecido en los artículos 1º y 2º del pr</w:t>
      </w:r>
      <w:r w:rsidR="00F85EBF">
        <w:rPr>
          <w:rFonts w:ascii="Arial" w:hAnsi="Arial" w:cs="Arial"/>
          <w:sz w:val="22"/>
          <w:szCs w:val="22"/>
          <w:lang w:val="es-ES_tradnl"/>
        </w:rPr>
        <w:t>esente Decreto en los estableci</w:t>
      </w:r>
      <w:r w:rsidRPr="00960FA3">
        <w:rPr>
          <w:rFonts w:ascii="Arial" w:hAnsi="Arial" w:cs="Arial"/>
          <w:sz w:val="22"/>
          <w:szCs w:val="22"/>
          <w:lang w:val="es-ES_tradnl"/>
        </w:rPr>
        <w:t>mientos asistenciales m</w:t>
      </w:r>
      <w:r w:rsidR="00F85EBF">
        <w:rPr>
          <w:rFonts w:ascii="Arial" w:hAnsi="Arial" w:cs="Arial"/>
          <w:sz w:val="22"/>
          <w:szCs w:val="22"/>
          <w:lang w:val="es-ES_tradnl"/>
        </w:rPr>
        <w:t>unicipales y privados, respecti</w:t>
      </w:r>
      <w:r w:rsidRPr="00960FA3">
        <w:rPr>
          <w:rFonts w:ascii="Arial" w:hAnsi="Arial" w:cs="Arial"/>
          <w:sz w:val="22"/>
          <w:szCs w:val="22"/>
          <w:lang w:val="es-ES_tradnl"/>
        </w:rPr>
        <w:t xml:space="preserve">vamente. </w:t>
      </w:r>
    </w:p>
    <w:p w:rsidR="00630512" w:rsidRPr="00960FA3" w:rsidRDefault="00630512" w:rsidP="00960FA3">
      <w:pPr>
        <w:spacing w:line="360" w:lineRule="auto"/>
        <w:jc w:val="both"/>
        <w:rPr>
          <w:rFonts w:ascii="Arial" w:hAnsi="Arial" w:cs="Arial"/>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Artículo 4º - La Direc</w:t>
      </w:r>
      <w:r w:rsidR="00F85EBF">
        <w:rPr>
          <w:rFonts w:ascii="Arial" w:hAnsi="Arial" w:cs="Arial"/>
          <w:sz w:val="22"/>
          <w:szCs w:val="22"/>
          <w:lang w:val="es-ES_tradnl"/>
        </w:rPr>
        <w:t>ción General de Saneamiento pro</w:t>
      </w:r>
      <w:r w:rsidRPr="00960FA3">
        <w:rPr>
          <w:rFonts w:ascii="Arial" w:hAnsi="Arial" w:cs="Arial"/>
          <w:sz w:val="22"/>
          <w:szCs w:val="22"/>
          <w:lang w:val="es-ES_tradnl"/>
        </w:rPr>
        <w:t xml:space="preserve">veerá las normas de tratamiento de las intoxicaciones a los establecimientos privados en relación a lo dispuesto en el artículo 2º del presente decreto. </w:t>
      </w:r>
    </w:p>
    <w:p w:rsidR="00630512" w:rsidRPr="00960FA3" w:rsidRDefault="00630512" w:rsidP="00960FA3">
      <w:pPr>
        <w:spacing w:line="360" w:lineRule="auto"/>
        <w:rPr>
          <w:rFonts w:ascii="Arial" w:hAnsi="Arial" w:cs="Arial"/>
          <w:b/>
          <w:sz w:val="22"/>
          <w:szCs w:val="22"/>
          <w:lang w:val="es-ES_tradnl"/>
        </w:rPr>
      </w:pPr>
    </w:p>
    <w:p w:rsidR="00630512" w:rsidRPr="00960FA3" w:rsidRDefault="00630512" w:rsidP="00960FA3">
      <w:pPr>
        <w:spacing w:line="360" w:lineRule="auto"/>
        <w:jc w:val="center"/>
        <w:rPr>
          <w:rFonts w:ascii="Arial" w:hAnsi="Arial" w:cs="Arial"/>
          <w:sz w:val="22"/>
          <w:szCs w:val="22"/>
          <w:lang w:val="es-ES_tradnl"/>
        </w:rPr>
      </w:pPr>
      <w:r w:rsidRPr="00960FA3">
        <w:rPr>
          <w:rFonts w:ascii="Arial" w:hAnsi="Arial" w:cs="Arial"/>
          <w:sz w:val="22"/>
          <w:szCs w:val="22"/>
          <w:lang w:val="es-ES_tradnl"/>
        </w:rPr>
        <w:t>NORMAS GENERALES PARA EL TRATAMIENTO</w:t>
      </w:r>
      <w:r w:rsidR="00960FA3">
        <w:rPr>
          <w:rFonts w:ascii="Arial" w:hAnsi="Arial" w:cs="Arial"/>
          <w:sz w:val="22"/>
          <w:szCs w:val="22"/>
          <w:lang w:val="es-ES_tradnl"/>
        </w:rPr>
        <w:t xml:space="preserve"> </w:t>
      </w:r>
      <w:r w:rsidRPr="00960FA3">
        <w:rPr>
          <w:rFonts w:ascii="Arial" w:hAnsi="Arial" w:cs="Arial"/>
          <w:sz w:val="22"/>
          <w:szCs w:val="22"/>
          <w:lang w:val="es-ES_tradnl"/>
        </w:rPr>
        <w:t>DEL INTOXICADO</w:t>
      </w:r>
    </w:p>
    <w:p w:rsidR="00630512" w:rsidRPr="00960FA3" w:rsidRDefault="00630512" w:rsidP="00960FA3">
      <w:pPr>
        <w:spacing w:line="360" w:lineRule="auto"/>
        <w:jc w:val="center"/>
        <w:rPr>
          <w:rFonts w:ascii="Arial" w:hAnsi="Arial" w:cs="Arial"/>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Pocas intoxicaciones tiene</w:t>
      </w:r>
      <w:r w:rsidR="00960FA3">
        <w:rPr>
          <w:rFonts w:ascii="Arial" w:hAnsi="Arial" w:cs="Arial"/>
          <w:sz w:val="22"/>
          <w:szCs w:val="22"/>
          <w:lang w:val="es-ES_tradnl"/>
        </w:rPr>
        <w:t>n</w:t>
      </w:r>
      <w:r w:rsidRPr="00960FA3">
        <w:rPr>
          <w:rFonts w:ascii="Arial" w:hAnsi="Arial" w:cs="Arial"/>
          <w:sz w:val="22"/>
          <w:szCs w:val="22"/>
          <w:lang w:val="es-ES_tradnl"/>
        </w:rPr>
        <w:t xml:space="preserve"> tratamiento específico.</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La terapéutica debe establecerse para cada enfermo en particular, en base a la interpretación fisiopatología de sus síntomas.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Es importante averiguar en cada caso el tipo de produc</w:t>
      </w:r>
      <w:r w:rsidRPr="00960FA3">
        <w:rPr>
          <w:rFonts w:ascii="Arial" w:hAnsi="Arial" w:cs="Arial"/>
          <w:sz w:val="22"/>
          <w:szCs w:val="22"/>
          <w:lang w:val="es-ES_tradnl"/>
        </w:rPr>
        <w:softHyphen/>
        <w:t xml:space="preserve">to intoxicante, el período transcurrido entre el ingreso del tóxico y la consulta, la cronología de los síntomas y los tratamientos recibidos con anterioridad.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Los métodos de eliminación, tales como el lavado gástrico (LG), el vómito provocado (VP), el purgante salino (PS)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el purgante oleoso (PO), tienen interés.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Algunas situaciones</w:t>
      </w:r>
      <w:r w:rsidR="00960FA3">
        <w:rPr>
          <w:rFonts w:ascii="Arial" w:hAnsi="Arial" w:cs="Arial"/>
          <w:sz w:val="22"/>
          <w:szCs w:val="22"/>
          <w:lang w:val="es-ES_tradnl"/>
        </w:rPr>
        <w:t xml:space="preserve"> merecen prioridad a este trata</w:t>
      </w:r>
      <w:r w:rsidRPr="00960FA3">
        <w:rPr>
          <w:rFonts w:ascii="Arial" w:hAnsi="Arial" w:cs="Arial"/>
          <w:sz w:val="22"/>
          <w:szCs w:val="22"/>
          <w:lang w:val="es-ES_tradnl"/>
        </w:rPr>
        <w:t xml:space="preserve">miento. Estas son el shock, la insuficiencia respiratoria y las convulsiones.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(LG) Lavado gástrico</w:t>
      </w:r>
      <w:r w:rsidRPr="00960FA3">
        <w:rPr>
          <w:rFonts w:ascii="Arial" w:hAnsi="Arial" w:cs="Arial"/>
          <w:sz w:val="22"/>
          <w:szCs w:val="22"/>
          <w:lang w:val="es-ES_tradnl"/>
        </w:rPr>
        <w:t xml:space="preserve">: Más importante que la solución a emplear en el lavado es la que se deja residualmente en el estómago.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Para las intoxicaciones en general es de ut</w:t>
      </w:r>
      <w:r w:rsidR="00960FA3">
        <w:rPr>
          <w:rFonts w:ascii="Arial" w:hAnsi="Arial" w:cs="Arial"/>
          <w:sz w:val="22"/>
          <w:szCs w:val="22"/>
          <w:lang w:val="es-ES_tradnl"/>
        </w:rPr>
        <w:t>ilidad el carbón activado al 20</w:t>
      </w:r>
      <w:r w:rsidRPr="00960FA3">
        <w:rPr>
          <w:rFonts w:ascii="Arial" w:hAnsi="Arial" w:cs="Arial"/>
          <w:sz w:val="22"/>
          <w:szCs w:val="22"/>
          <w:lang w:val="es-ES_tradnl"/>
        </w:rPr>
        <w:t xml:space="preserve">%; algunos tienen otras soluciones como las más efectivas: almidón para el iodo, aceite para el glutetimide, etc. (Ver rubro respectivo).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lastRenderedPageBreak/>
        <w:t xml:space="preserve">Contraindicaciones del LG: síndrome convulsivo, cáusticos, hidrocarburos si la cantidad es escasa.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(VP) Vómito provocado</w:t>
      </w:r>
      <w:r w:rsidRPr="00960FA3">
        <w:rPr>
          <w:rFonts w:ascii="Arial" w:hAnsi="Arial" w:cs="Arial"/>
          <w:sz w:val="22"/>
          <w:szCs w:val="22"/>
          <w:lang w:val="es-ES_tradnl"/>
        </w:rPr>
        <w:t>: Puede obtenerse utilizando: medio vaso de agua tib</w:t>
      </w:r>
      <w:r w:rsidR="00960FA3">
        <w:rPr>
          <w:rFonts w:ascii="Arial" w:hAnsi="Arial" w:cs="Arial"/>
          <w:sz w:val="22"/>
          <w:szCs w:val="22"/>
          <w:lang w:val="es-ES_tradnl"/>
        </w:rPr>
        <w:t>ia con una cucharadita de mosta</w:t>
      </w:r>
      <w:r w:rsidRPr="00960FA3">
        <w:rPr>
          <w:rFonts w:ascii="Arial" w:hAnsi="Arial" w:cs="Arial"/>
          <w:sz w:val="22"/>
          <w:szCs w:val="22"/>
          <w:lang w:val="es-ES_tradnl"/>
        </w:rPr>
        <w:t xml:space="preserve">za; medio vaso de agua tibia con una cucharadita de sal. Jarabe de ipeca, 15 cc. Se usa en niños de hasta cuatro años; si no es efectiva la primera dosis a los 20 minutos puede repetirse,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finalmente si no se obtienen resultados debe realizarse LG para extraer el tóxico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la ipeca. Apomorfina 1 mg SC. No usar en el niño. El vómito es más fácil con el estómago llen</w:t>
      </w:r>
      <w:r w:rsidR="00960FA3">
        <w:rPr>
          <w:rFonts w:ascii="Arial" w:hAnsi="Arial" w:cs="Arial"/>
          <w:sz w:val="22"/>
          <w:szCs w:val="22"/>
          <w:lang w:val="es-ES_tradnl"/>
        </w:rPr>
        <w:t>o, por lo que deben administrar</w:t>
      </w:r>
      <w:r w:rsidRPr="00960FA3">
        <w:rPr>
          <w:rFonts w:ascii="Arial" w:hAnsi="Arial" w:cs="Arial"/>
          <w:sz w:val="22"/>
          <w:szCs w:val="22"/>
          <w:lang w:val="es-ES_tradnl"/>
        </w:rPr>
        <w:t xml:space="preserve">se grandes cantidades de bebidas.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Contraindicaciones absolutas del VP: pacientes con signos de depresión del</w:t>
      </w:r>
      <w:r w:rsidR="00960FA3">
        <w:rPr>
          <w:rFonts w:ascii="Arial" w:hAnsi="Arial" w:cs="Arial"/>
          <w:sz w:val="22"/>
          <w:szCs w:val="22"/>
          <w:lang w:val="es-ES_tradnl"/>
        </w:rPr>
        <w:t xml:space="preserve"> sistema nervioso central o con</w:t>
      </w:r>
      <w:r w:rsidRPr="00960FA3">
        <w:rPr>
          <w:rFonts w:ascii="Arial" w:hAnsi="Arial" w:cs="Arial"/>
          <w:sz w:val="22"/>
          <w:szCs w:val="22"/>
          <w:lang w:val="es-ES_tradnl"/>
        </w:rPr>
        <w:t xml:space="preserve">vulsiones, intoxicaciones </w:t>
      </w:r>
      <w:r w:rsidR="00960FA3">
        <w:rPr>
          <w:rFonts w:ascii="Arial" w:hAnsi="Arial" w:cs="Arial"/>
          <w:sz w:val="22"/>
          <w:szCs w:val="22"/>
          <w:lang w:val="es-ES_tradnl"/>
        </w:rPr>
        <w:t>por estricnina o cáusticos e hi</w:t>
      </w:r>
      <w:r w:rsidRPr="00960FA3">
        <w:rPr>
          <w:rFonts w:ascii="Arial" w:hAnsi="Arial" w:cs="Arial"/>
          <w:sz w:val="22"/>
          <w:szCs w:val="22"/>
          <w:lang w:val="es-ES_tradnl"/>
        </w:rPr>
        <w:t xml:space="preserve">drocarburos.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(PS) Purgante salino:</w:t>
      </w:r>
      <w:r w:rsidR="00960FA3">
        <w:rPr>
          <w:rFonts w:ascii="Arial" w:hAnsi="Arial" w:cs="Arial"/>
          <w:sz w:val="22"/>
          <w:szCs w:val="22"/>
          <w:lang w:val="es-ES_tradnl"/>
        </w:rPr>
        <w:t xml:space="preserve"> Casi carece de contraindicacio</w:t>
      </w:r>
      <w:r w:rsidRPr="00960FA3">
        <w:rPr>
          <w:rFonts w:ascii="Arial" w:hAnsi="Arial" w:cs="Arial"/>
          <w:sz w:val="22"/>
          <w:szCs w:val="22"/>
          <w:lang w:val="es-ES_tradnl"/>
        </w:rPr>
        <w:t xml:space="preserve">nes. Hidróxido de magnesia (leche de magnesia) 10 a 50 cc. Sulfato de sodio (diluirlo en agua tibia) 5 a 40 gr. Dosis según la edad.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(PO) Purgante oleoso</w:t>
      </w:r>
      <w:r w:rsidRPr="00960FA3">
        <w:rPr>
          <w:rFonts w:ascii="Arial" w:hAnsi="Arial" w:cs="Arial"/>
          <w:sz w:val="22"/>
          <w:szCs w:val="22"/>
          <w:lang w:val="es-ES_tradnl"/>
        </w:rPr>
        <w:t xml:space="preserve">: Parafina, 10 a 40 cc.; aceite de castor o ricino, 10 a 40 cc. (No son convenientes en el niño por el riesgo de aspiración).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Si se realiza LG, administrar los purgantes por la sonda. Si no son eficaces no deben repetirse.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Protectores de la mucosa gástrica: La acción irritante de los tóxicos y el trata</w:t>
      </w:r>
      <w:r w:rsidR="00960FA3">
        <w:rPr>
          <w:rFonts w:ascii="Arial" w:hAnsi="Arial" w:cs="Arial"/>
          <w:sz w:val="22"/>
          <w:szCs w:val="22"/>
          <w:lang w:val="es-ES_tradnl"/>
        </w:rPr>
        <w:t>miento mejora con la administra</w:t>
      </w:r>
      <w:r w:rsidRPr="00960FA3">
        <w:rPr>
          <w:rFonts w:ascii="Arial" w:hAnsi="Arial" w:cs="Arial"/>
          <w:sz w:val="22"/>
          <w:szCs w:val="22"/>
          <w:lang w:val="es-ES_tradnl"/>
        </w:rPr>
        <w:t xml:space="preserve">ción de estas sustancias, que pueden adecuarse según la noxa: caolín, mucílagos, clara de huevo, hidróxido de aluminio, gelatina, puré de papa o batata, aceite, etc. Pueden agregarse anestésicos de la mucosa.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Enfoque fisiopatológic</w:t>
      </w:r>
      <w:r w:rsidR="00960FA3">
        <w:rPr>
          <w:rFonts w:ascii="Arial" w:hAnsi="Arial" w:cs="Arial"/>
          <w:sz w:val="22"/>
          <w:szCs w:val="22"/>
          <w:lang w:val="es-ES_tradnl"/>
        </w:rPr>
        <w:t>o de los hallazgos clínico humo</w:t>
      </w:r>
      <w:r w:rsidRPr="00960FA3">
        <w:rPr>
          <w:rFonts w:ascii="Arial" w:hAnsi="Arial" w:cs="Arial"/>
          <w:sz w:val="22"/>
          <w:szCs w:val="22"/>
          <w:lang w:val="es-ES_tradnl"/>
        </w:rPr>
        <w:t xml:space="preserve">rales del intoxicado: Si </w:t>
      </w:r>
      <w:r w:rsidR="00960FA3">
        <w:rPr>
          <w:rFonts w:ascii="Arial" w:hAnsi="Arial" w:cs="Arial"/>
          <w:sz w:val="22"/>
          <w:szCs w:val="22"/>
          <w:lang w:val="es-ES_tradnl"/>
        </w:rPr>
        <w:t>del examen surge que hay insufi</w:t>
      </w:r>
      <w:r w:rsidRPr="00960FA3">
        <w:rPr>
          <w:rFonts w:ascii="Arial" w:hAnsi="Arial" w:cs="Arial"/>
          <w:sz w:val="22"/>
          <w:szCs w:val="22"/>
          <w:lang w:val="es-ES_tradnl"/>
        </w:rPr>
        <w:t>ciencia respiratoria de</w:t>
      </w:r>
      <w:r w:rsidR="00960FA3">
        <w:rPr>
          <w:rFonts w:ascii="Arial" w:hAnsi="Arial" w:cs="Arial"/>
          <w:sz w:val="22"/>
          <w:szCs w:val="22"/>
          <w:lang w:val="es-ES_tradnl"/>
        </w:rPr>
        <w:t>ben realizarse métodos de reani</w:t>
      </w:r>
      <w:r w:rsidRPr="00960FA3">
        <w:rPr>
          <w:rFonts w:ascii="Arial" w:hAnsi="Arial" w:cs="Arial"/>
          <w:sz w:val="22"/>
          <w:szCs w:val="22"/>
          <w:lang w:val="es-ES_tradnl"/>
        </w:rPr>
        <w:t>mación e indagar el mecanismo patog</w:t>
      </w:r>
      <w:r w:rsidR="00960FA3">
        <w:rPr>
          <w:rFonts w:ascii="Arial" w:hAnsi="Arial" w:cs="Arial"/>
          <w:sz w:val="22"/>
          <w:szCs w:val="22"/>
          <w:lang w:val="es-ES_tradnl"/>
        </w:rPr>
        <w:t>énico desencade</w:t>
      </w:r>
      <w:r w:rsidRPr="00960FA3">
        <w:rPr>
          <w:rFonts w:ascii="Arial" w:hAnsi="Arial" w:cs="Arial"/>
          <w:sz w:val="22"/>
          <w:szCs w:val="22"/>
          <w:lang w:val="es-ES_tradnl"/>
        </w:rPr>
        <w:t xml:space="preserve">nante.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1) Aspiración de secreciones. 2) Nebulizaciones y fluidificación. 3) Oxigenoterapia. 4) Cambios de decúbito. 5) Deflexión de la cabeza. Corregir protrusión de la lengua. 6) Si hay contr</w:t>
      </w:r>
      <w:r w:rsidR="00960FA3">
        <w:rPr>
          <w:rFonts w:ascii="Arial" w:hAnsi="Arial" w:cs="Arial"/>
          <w:sz w:val="22"/>
          <w:szCs w:val="22"/>
          <w:lang w:val="es-ES_tradnl"/>
        </w:rPr>
        <w:t>actura muscular administrar mio</w:t>
      </w:r>
      <w:r w:rsidRPr="00960FA3">
        <w:rPr>
          <w:rFonts w:ascii="Arial" w:hAnsi="Arial" w:cs="Arial"/>
          <w:sz w:val="22"/>
          <w:szCs w:val="22"/>
          <w:lang w:val="es-ES_tradnl"/>
        </w:rPr>
        <w:t>rrelajantes tipo Valium. 7) Edema agudo de pulmón: corticoides, digitalización, morfina (contraindicada en algunas intoxicacione</w:t>
      </w:r>
      <w:r w:rsidR="00960FA3">
        <w:rPr>
          <w:rFonts w:ascii="Arial" w:hAnsi="Arial" w:cs="Arial"/>
          <w:sz w:val="22"/>
          <w:szCs w:val="22"/>
          <w:lang w:val="es-ES_tradnl"/>
        </w:rPr>
        <w:t>s), ligadura de los cuatro miem</w:t>
      </w:r>
      <w:r w:rsidRPr="00960FA3">
        <w:rPr>
          <w:rFonts w:ascii="Arial" w:hAnsi="Arial" w:cs="Arial"/>
          <w:sz w:val="22"/>
          <w:szCs w:val="22"/>
          <w:lang w:val="es-ES_tradnl"/>
        </w:rPr>
        <w:t>bros, diuréticos si ha</w:t>
      </w:r>
      <w:r w:rsidR="00960FA3">
        <w:rPr>
          <w:rFonts w:ascii="Arial" w:hAnsi="Arial" w:cs="Arial"/>
          <w:sz w:val="22"/>
          <w:szCs w:val="22"/>
          <w:lang w:val="es-ES_tradnl"/>
        </w:rPr>
        <w:t>y hipervolemia. 8) Espasmo bron</w:t>
      </w:r>
      <w:r w:rsidRPr="00960FA3">
        <w:rPr>
          <w:rFonts w:ascii="Arial" w:hAnsi="Arial" w:cs="Arial"/>
          <w:sz w:val="22"/>
          <w:szCs w:val="22"/>
          <w:lang w:val="es-ES_tradnl"/>
        </w:rPr>
        <w:t>quial: drogas broncodilatadoras con precaución ya que pueden ocasionar fibrilación en una fibra miocárdica intoxicada. 9) Posibilida</w:t>
      </w:r>
      <w:r w:rsidR="00960FA3">
        <w:rPr>
          <w:rFonts w:ascii="Arial" w:hAnsi="Arial" w:cs="Arial"/>
          <w:sz w:val="22"/>
          <w:szCs w:val="22"/>
          <w:lang w:val="es-ES_tradnl"/>
        </w:rPr>
        <w:t>d de infección agregada, atelec</w:t>
      </w:r>
      <w:r w:rsidRPr="00960FA3">
        <w:rPr>
          <w:rFonts w:ascii="Arial" w:hAnsi="Arial" w:cs="Arial"/>
          <w:sz w:val="22"/>
          <w:szCs w:val="22"/>
          <w:lang w:val="es-ES_tradnl"/>
        </w:rPr>
        <w:t>tasias, enfisema. Antibióti</w:t>
      </w:r>
      <w:r w:rsidR="00960FA3">
        <w:rPr>
          <w:rFonts w:ascii="Arial" w:hAnsi="Arial" w:cs="Arial"/>
          <w:sz w:val="22"/>
          <w:szCs w:val="22"/>
          <w:lang w:val="es-ES_tradnl"/>
        </w:rPr>
        <w:t>coterapia. 10) Asistencia respi</w:t>
      </w:r>
      <w:r w:rsidRPr="00960FA3">
        <w:rPr>
          <w:rFonts w:ascii="Arial" w:hAnsi="Arial" w:cs="Arial"/>
          <w:sz w:val="22"/>
          <w:szCs w:val="22"/>
          <w:lang w:val="es-ES_tradnl"/>
        </w:rPr>
        <w:t>ratoria mecánica. 11) Si</w:t>
      </w:r>
      <w:r w:rsidR="00960FA3">
        <w:rPr>
          <w:rFonts w:ascii="Arial" w:hAnsi="Arial" w:cs="Arial"/>
          <w:sz w:val="22"/>
          <w:szCs w:val="22"/>
          <w:lang w:val="es-ES_tradnl"/>
        </w:rPr>
        <w:t xml:space="preserve"> hay depresión del centro respi</w:t>
      </w:r>
      <w:r w:rsidRPr="00960FA3">
        <w:rPr>
          <w:rFonts w:ascii="Arial" w:hAnsi="Arial" w:cs="Arial"/>
          <w:sz w:val="22"/>
          <w:szCs w:val="22"/>
          <w:lang w:val="es-ES_tradnl"/>
        </w:rPr>
        <w:t xml:space="preserve">ratorio por opiáceo debe indicarse Nalline o Lorfan. 12) Niketamida o coramina como tratamiento transitorio destinado a estimular el centro respiratorio.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Si hay shock: El mecanismo causal más común es el hipovolémico.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En este caso se indican expansores de volumen: dextrán, suero fisiológico, sangre y/o plasma.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El tratamiento debe adecuarse a cada caso clínico y puede ser necesaria la administración de corticoides: alupentisuprel, digital, vendas en las piernas, posición de Trendelemburg.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Si hay convulsiones: Tratar el edema de cerebro con Manitol, corregir la anoxia y las alteraciones metabólicas.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lastRenderedPageBreak/>
        <w:t>Las convulsiones merecen además tratamiento sin</w:t>
      </w:r>
      <w:r w:rsidRPr="00960FA3">
        <w:rPr>
          <w:rFonts w:ascii="Arial" w:hAnsi="Arial" w:cs="Arial"/>
          <w:sz w:val="22"/>
          <w:szCs w:val="22"/>
          <w:lang w:val="es-ES_tradnl"/>
        </w:rPr>
        <w:softHyphen/>
        <w:t xml:space="preserve">tomático: derivados de la Benzodiazepinona o Valium y/o barbitúricos de acción corta o ultracorta, a dosis terapéuticas según la edad. </w:t>
      </w:r>
    </w:p>
    <w:p w:rsidR="00960FA3" w:rsidRDefault="00960FA3" w:rsidP="00960FA3">
      <w:pPr>
        <w:spacing w:line="360" w:lineRule="auto"/>
        <w:jc w:val="center"/>
        <w:rPr>
          <w:rFonts w:ascii="Arial" w:hAnsi="Arial" w:cs="Arial"/>
          <w:b/>
          <w:bCs/>
          <w:w w:val="106"/>
          <w:sz w:val="22"/>
          <w:szCs w:val="22"/>
          <w:lang w:val="es-ES_tradnl"/>
        </w:rPr>
      </w:pPr>
    </w:p>
    <w:p w:rsidR="00630512" w:rsidRDefault="00F85EBF" w:rsidP="00960FA3">
      <w:pPr>
        <w:spacing w:line="360" w:lineRule="auto"/>
        <w:jc w:val="center"/>
        <w:rPr>
          <w:rFonts w:ascii="Arial" w:hAnsi="Arial" w:cs="Arial"/>
          <w:bCs/>
          <w:w w:val="106"/>
          <w:sz w:val="22"/>
          <w:szCs w:val="22"/>
          <w:lang w:val="es-ES_tradnl"/>
        </w:rPr>
      </w:pPr>
      <w:r w:rsidRPr="00960FA3">
        <w:rPr>
          <w:rFonts w:ascii="Arial" w:hAnsi="Arial" w:cs="Arial"/>
          <w:bCs/>
          <w:w w:val="106"/>
          <w:sz w:val="22"/>
          <w:szCs w:val="22"/>
          <w:lang w:val="es-ES_tradnl"/>
        </w:rPr>
        <w:t>PROCEDIMIENTOS COMPLEMENTARIOS QUE FACILITAN LA ELIMINACIÓN DEL TÓXICO</w:t>
      </w:r>
    </w:p>
    <w:p w:rsidR="00960FA3" w:rsidRPr="00960FA3" w:rsidRDefault="00960FA3" w:rsidP="00960FA3">
      <w:pPr>
        <w:spacing w:line="360" w:lineRule="auto"/>
        <w:jc w:val="center"/>
        <w:rPr>
          <w:rFonts w:ascii="Arial" w:hAnsi="Arial" w:cs="Arial"/>
          <w:bCs/>
          <w:w w:val="106"/>
          <w:sz w:val="22"/>
          <w:szCs w:val="22"/>
          <w:lang w:val="es-ES_tradnl"/>
        </w:rPr>
      </w:pP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Diuresis forzada</w:t>
      </w:r>
      <w:r w:rsidRPr="00960FA3">
        <w:rPr>
          <w:rFonts w:ascii="Arial" w:hAnsi="Arial" w:cs="Arial"/>
          <w:sz w:val="22"/>
          <w:szCs w:val="22"/>
          <w:lang w:val="es-ES_tradnl"/>
        </w:rPr>
        <w:t>: Se r</w:t>
      </w:r>
      <w:r w:rsidR="00960FA3">
        <w:rPr>
          <w:rFonts w:ascii="Arial" w:hAnsi="Arial" w:cs="Arial"/>
          <w:sz w:val="22"/>
          <w:szCs w:val="22"/>
          <w:lang w:val="es-ES_tradnl"/>
        </w:rPr>
        <w:t>ealiza con soluciones hiperosmó</w:t>
      </w:r>
      <w:r w:rsidRPr="00960FA3">
        <w:rPr>
          <w:rFonts w:ascii="Arial" w:hAnsi="Arial" w:cs="Arial"/>
          <w:sz w:val="22"/>
          <w:szCs w:val="22"/>
          <w:lang w:val="es-ES_tradnl"/>
        </w:rPr>
        <w:t xml:space="preserve">ticas; sal de glucosa hipertónica, Manitol, urea, diuréticos de acción rápida.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Contraindicaciones de l</w:t>
      </w:r>
      <w:r w:rsidR="00960FA3">
        <w:rPr>
          <w:rFonts w:ascii="Arial" w:hAnsi="Arial" w:cs="Arial"/>
          <w:sz w:val="22"/>
          <w:szCs w:val="22"/>
          <w:lang w:val="es-ES_tradnl"/>
        </w:rPr>
        <w:t>a diuresis forzada (DF) o diure</w:t>
      </w:r>
      <w:r w:rsidRPr="00960FA3">
        <w:rPr>
          <w:rFonts w:ascii="Arial" w:hAnsi="Arial" w:cs="Arial"/>
          <w:sz w:val="22"/>
          <w:szCs w:val="22"/>
          <w:lang w:val="es-ES_tradnl"/>
        </w:rPr>
        <w:t xml:space="preserve">sis osmótica (DO) tóxicos sin excreción renal, edema agudo de pulmón, fallo renal, shock, descompensación cardiocirculatoria.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Diuresis forzada alcalina (DFA):</w:t>
      </w:r>
      <w:r w:rsidRPr="00960FA3">
        <w:rPr>
          <w:rFonts w:ascii="Arial" w:hAnsi="Arial" w:cs="Arial"/>
          <w:sz w:val="22"/>
          <w:szCs w:val="22"/>
          <w:lang w:val="es-ES_tradnl"/>
        </w:rPr>
        <w:t xml:space="preserve"> Se perfunden además soluciones alcalinas, bicarbonato de sodio o lactato de sodio, mediante las cuales se aumenta la excreción de algunas sustancias: aspirina, piramidón, fenobarbital.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Complicaciones: Hipokalemia, hipocalc</w:t>
      </w:r>
      <w:r w:rsidR="007D701D">
        <w:rPr>
          <w:rFonts w:ascii="Arial" w:hAnsi="Arial" w:cs="Arial"/>
          <w:sz w:val="22"/>
          <w:szCs w:val="22"/>
          <w:lang w:val="es-ES_tradnl"/>
        </w:rPr>
        <w:t>emia, depre</w:t>
      </w:r>
      <w:r w:rsidRPr="00960FA3">
        <w:rPr>
          <w:rFonts w:ascii="Arial" w:hAnsi="Arial" w:cs="Arial"/>
          <w:sz w:val="22"/>
          <w:szCs w:val="22"/>
          <w:lang w:val="es-ES_tradnl"/>
        </w:rPr>
        <w:t xml:space="preserve">sión respiratoria.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Diuresis osmótica ácida (DFAcida):</w:t>
      </w:r>
      <w:r w:rsidRPr="00960FA3">
        <w:rPr>
          <w:rFonts w:ascii="Arial" w:hAnsi="Arial" w:cs="Arial"/>
          <w:sz w:val="22"/>
          <w:szCs w:val="22"/>
          <w:lang w:val="es-ES_tradnl"/>
        </w:rPr>
        <w:t xml:space="preserve"> El agregado de acidificación aumenta la excreción de algunas </w:t>
      </w:r>
      <w:r w:rsidR="00960FA3">
        <w:rPr>
          <w:rFonts w:ascii="Arial" w:hAnsi="Arial" w:cs="Arial"/>
          <w:sz w:val="22"/>
          <w:szCs w:val="22"/>
          <w:lang w:val="es-ES_tradnl"/>
        </w:rPr>
        <w:t>sustan</w:t>
      </w:r>
      <w:r w:rsidRPr="00960FA3">
        <w:rPr>
          <w:rFonts w:ascii="Arial" w:hAnsi="Arial" w:cs="Arial"/>
          <w:sz w:val="22"/>
          <w:szCs w:val="22"/>
          <w:lang w:val="es-ES_tradnl"/>
        </w:rPr>
        <w:t>cias: imipramina, vitaminas D, quinina, anfetam</w:t>
      </w:r>
      <w:r w:rsidR="007D701D">
        <w:rPr>
          <w:rFonts w:ascii="Arial" w:hAnsi="Arial" w:cs="Arial"/>
          <w:sz w:val="22"/>
          <w:szCs w:val="22"/>
          <w:lang w:val="es-ES_tradnl"/>
        </w:rPr>
        <w:t>inas. Es un procedimiento de alt</w:t>
      </w:r>
      <w:r w:rsidRPr="00960FA3">
        <w:rPr>
          <w:rFonts w:ascii="Arial" w:hAnsi="Arial" w:cs="Arial"/>
          <w:sz w:val="22"/>
          <w:szCs w:val="22"/>
          <w:lang w:val="es-ES_tradnl"/>
        </w:rPr>
        <w:t xml:space="preserve">o riesgo que necesita contar con controles clínicos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de laboratorio adecuados. </w:t>
      </w:r>
    </w:p>
    <w:p w:rsidR="00630512" w:rsidRPr="00960FA3" w:rsidRDefault="00630512"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Se utiliza el cloruro de a</w:t>
      </w:r>
      <w:r w:rsidR="00F85EBF">
        <w:rPr>
          <w:rFonts w:ascii="Arial" w:hAnsi="Arial" w:cs="Arial"/>
          <w:sz w:val="22"/>
          <w:szCs w:val="22"/>
          <w:lang w:val="es-ES_tradnl"/>
        </w:rPr>
        <w:t>monio, el clorhidrato de argini</w:t>
      </w:r>
      <w:r w:rsidRPr="00960FA3">
        <w:rPr>
          <w:rFonts w:ascii="Arial" w:hAnsi="Arial" w:cs="Arial"/>
          <w:sz w:val="22"/>
          <w:szCs w:val="22"/>
          <w:lang w:val="es-ES_tradnl"/>
        </w:rPr>
        <w:t xml:space="preserve">na y el ácido ascórbico o vitamina C. </w:t>
      </w:r>
    </w:p>
    <w:p w:rsidR="00630512" w:rsidRPr="00960FA3" w:rsidRDefault="00630512" w:rsidP="00960FA3">
      <w:pPr>
        <w:spacing w:line="360" w:lineRule="auto"/>
        <w:jc w:val="both"/>
        <w:rPr>
          <w:rFonts w:ascii="Arial" w:hAnsi="Arial" w:cs="Arial"/>
          <w:sz w:val="22"/>
          <w:szCs w:val="22"/>
          <w:lang w:val="es-ES_tradnl"/>
        </w:rPr>
      </w:pPr>
      <w:r w:rsidRPr="007F7A29">
        <w:rPr>
          <w:rFonts w:ascii="Arial" w:hAnsi="Arial" w:cs="Arial"/>
          <w:i/>
          <w:sz w:val="22"/>
          <w:szCs w:val="22"/>
          <w:lang w:val="es-ES_tradnl"/>
        </w:rPr>
        <w:t>Aplicación de m</w:t>
      </w:r>
      <w:r w:rsidR="00F85EBF" w:rsidRPr="007F7A29">
        <w:rPr>
          <w:rFonts w:ascii="Arial" w:hAnsi="Arial" w:cs="Arial"/>
          <w:i/>
          <w:sz w:val="22"/>
          <w:szCs w:val="22"/>
          <w:lang w:val="es-ES_tradnl"/>
        </w:rPr>
        <w:t>étodos excepcionales</w:t>
      </w:r>
      <w:r w:rsidR="00F85EBF">
        <w:rPr>
          <w:rFonts w:ascii="Arial" w:hAnsi="Arial" w:cs="Arial"/>
          <w:sz w:val="22"/>
          <w:szCs w:val="22"/>
          <w:lang w:val="es-ES_tradnl"/>
        </w:rPr>
        <w:t>: Exanguino</w:t>
      </w:r>
      <w:r w:rsidRPr="00960FA3">
        <w:rPr>
          <w:rFonts w:ascii="Arial" w:hAnsi="Arial" w:cs="Arial"/>
          <w:sz w:val="22"/>
          <w:szCs w:val="22"/>
          <w:lang w:val="es-ES_tradnl"/>
        </w:rPr>
        <w:t xml:space="preserve">transfusión, diálisis peritoneal </w:t>
      </w:r>
      <w:r w:rsidRPr="00960FA3">
        <w:rPr>
          <w:rFonts w:ascii="Arial" w:hAnsi="Arial" w:cs="Arial"/>
          <w:w w:val="83"/>
          <w:sz w:val="22"/>
          <w:szCs w:val="22"/>
          <w:lang w:val="es-ES_tradnl"/>
        </w:rPr>
        <w:t xml:space="preserve">y </w:t>
      </w:r>
      <w:r w:rsidR="00960FA3">
        <w:rPr>
          <w:rFonts w:ascii="Arial" w:hAnsi="Arial" w:cs="Arial"/>
          <w:sz w:val="22"/>
          <w:szCs w:val="22"/>
          <w:lang w:val="es-ES_tradnl"/>
        </w:rPr>
        <w:t>hemodiálisis: Su aplica</w:t>
      </w:r>
      <w:r w:rsidRPr="00960FA3">
        <w:rPr>
          <w:rFonts w:ascii="Arial" w:hAnsi="Arial" w:cs="Arial"/>
          <w:sz w:val="22"/>
          <w:szCs w:val="22"/>
          <w:lang w:val="es-ES_tradnl"/>
        </w:rPr>
        <w:t xml:space="preserve">ción está regida por el tipo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grado de la intoxicación </w:t>
      </w:r>
      <w:r w:rsidRPr="00960FA3">
        <w:rPr>
          <w:rFonts w:ascii="Arial" w:hAnsi="Arial" w:cs="Arial"/>
          <w:w w:val="83"/>
          <w:sz w:val="22"/>
          <w:szCs w:val="22"/>
          <w:lang w:val="es-ES_tradnl"/>
        </w:rPr>
        <w:t xml:space="preserve">y </w:t>
      </w:r>
      <w:r w:rsidRPr="00960FA3">
        <w:rPr>
          <w:rFonts w:ascii="Arial" w:hAnsi="Arial" w:cs="Arial"/>
          <w:sz w:val="22"/>
          <w:szCs w:val="22"/>
          <w:lang w:val="es-ES_tradnl"/>
        </w:rPr>
        <w:t xml:space="preserve">el estado del enfermo. </w:t>
      </w:r>
    </w:p>
    <w:p w:rsidR="00630512" w:rsidRPr="00960FA3" w:rsidRDefault="007D701D" w:rsidP="00960FA3">
      <w:pPr>
        <w:spacing w:line="360" w:lineRule="auto"/>
        <w:jc w:val="both"/>
        <w:rPr>
          <w:rFonts w:ascii="Arial" w:hAnsi="Arial" w:cs="Arial"/>
          <w:sz w:val="22"/>
          <w:szCs w:val="22"/>
          <w:lang w:val="es-ES_tradnl"/>
        </w:rPr>
      </w:pPr>
      <w:r>
        <w:rPr>
          <w:rFonts w:ascii="Arial" w:hAnsi="Arial" w:cs="Arial"/>
          <w:sz w:val="22"/>
          <w:szCs w:val="22"/>
          <w:lang w:val="es-ES_tradnl"/>
        </w:rPr>
        <w:t>Dosis de algunos medicamento</w:t>
      </w:r>
      <w:r w:rsidR="00630512" w:rsidRPr="00960FA3">
        <w:rPr>
          <w:rFonts w:ascii="Arial" w:hAnsi="Arial" w:cs="Arial"/>
          <w:sz w:val="22"/>
          <w:szCs w:val="22"/>
          <w:lang w:val="es-ES_tradnl"/>
        </w:rPr>
        <w:t xml:space="preserve">s específicos: BAL en solución oleosa V.I.M. 1 cc = 50 mg. </w:t>
      </w:r>
    </w:p>
    <w:p w:rsidR="00184ABC" w:rsidRPr="00960FA3" w:rsidRDefault="00184ABC" w:rsidP="00960FA3">
      <w:pPr>
        <w:spacing w:line="360" w:lineRule="auto"/>
        <w:jc w:val="both"/>
        <w:rPr>
          <w:rFonts w:ascii="Arial" w:hAnsi="Arial" w:cs="Arial"/>
          <w:sz w:val="22"/>
          <w:szCs w:val="22"/>
          <w:lang w:val="es-ES_tradnl"/>
        </w:rPr>
      </w:pPr>
      <w:r w:rsidRPr="00960FA3">
        <w:rPr>
          <w:rFonts w:ascii="Arial" w:hAnsi="Arial" w:cs="Arial"/>
          <w:sz w:val="22"/>
          <w:szCs w:val="22"/>
          <w:lang w:val="es-ES_tradnl"/>
        </w:rPr>
        <w:t xml:space="preserve">                                                         </w:t>
      </w:r>
      <w:r w:rsidR="00F85EBF">
        <w:rPr>
          <w:rFonts w:ascii="Arial" w:hAnsi="Arial" w:cs="Arial"/>
          <w:sz w:val="22"/>
          <w:szCs w:val="22"/>
          <w:lang w:val="es-ES_tradnl"/>
        </w:rPr>
        <w:t xml:space="preserve">                               </w:t>
      </w:r>
      <w:r w:rsidRPr="00960FA3">
        <w:rPr>
          <w:rFonts w:ascii="Arial" w:hAnsi="Arial" w:cs="Arial"/>
          <w:sz w:val="22"/>
          <w:szCs w:val="22"/>
          <w:lang w:val="es-ES_tradnl"/>
        </w:rPr>
        <w:t xml:space="preserve">        Intox. Severas         Intox. medias</w:t>
      </w:r>
    </w:p>
    <w:p w:rsidR="00184ABC" w:rsidRPr="007D701D" w:rsidRDefault="00184ABC" w:rsidP="00960FA3">
      <w:pPr>
        <w:spacing w:line="360" w:lineRule="auto"/>
        <w:jc w:val="both"/>
        <w:rPr>
          <w:rFonts w:ascii="Arial" w:hAnsi="Arial" w:cs="Arial"/>
          <w:sz w:val="22"/>
          <w:szCs w:val="22"/>
          <w:lang w:val="en-US"/>
        </w:rPr>
      </w:pPr>
      <w:r w:rsidRPr="00960FA3">
        <w:rPr>
          <w:rFonts w:ascii="Arial" w:hAnsi="Arial" w:cs="Arial"/>
          <w:sz w:val="22"/>
          <w:szCs w:val="22"/>
          <w:lang w:val="es-ES_tradnl"/>
        </w:rPr>
        <w:t xml:space="preserve">1er. día……………………………..  </w:t>
      </w:r>
      <w:r w:rsidR="00F85EBF">
        <w:rPr>
          <w:rFonts w:ascii="Arial" w:hAnsi="Arial" w:cs="Arial"/>
          <w:sz w:val="22"/>
          <w:szCs w:val="22"/>
          <w:lang w:val="es-ES_tradnl"/>
        </w:rPr>
        <w:t xml:space="preserve">                                 </w:t>
      </w:r>
      <w:r w:rsidRPr="00960FA3">
        <w:rPr>
          <w:rFonts w:ascii="Arial" w:hAnsi="Arial" w:cs="Arial"/>
          <w:sz w:val="22"/>
          <w:szCs w:val="22"/>
          <w:lang w:val="es-ES_tradnl"/>
        </w:rPr>
        <w:t xml:space="preserve">     </w:t>
      </w:r>
      <w:r w:rsidRPr="00960FA3">
        <w:rPr>
          <w:rFonts w:ascii="Arial" w:hAnsi="Arial" w:cs="Arial"/>
          <w:sz w:val="22"/>
          <w:szCs w:val="22"/>
          <w:lang w:val="es-AR"/>
        </w:rPr>
        <w:t xml:space="preserve">3 mg./kg. c/ 4 hs.        </w:t>
      </w:r>
      <w:r w:rsidRPr="007D701D">
        <w:rPr>
          <w:rFonts w:ascii="Arial" w:hAnsi="Arial" w:cs="Arial"/>
          <w:sz w:val="22"/>
          <w:szCs w:val="22"/>
          <w:lang w:val="en-US"/>
        </w:rPr>
        <w:t>2,5 mg./Kg. c/6 hs.</w:t>
      </w:r>
    </w:p>
    <w:p w:rsidR="00184ABC" w:rsidRPr="007D701D" w:rsidRDefault="00184ABC" w:rsidP="00960FA3">
      <w:pPr>
        <w:spacing w:line="360" w:lineRule="auto"/>
        <w:jc w:val="both"/>
        <w:rPr>
          <w:rFonts w:ascii="Arial" w:hAnsi="Arial" w:cs="Arial"/>
          <w:sz w:val="22"/>
          <w:szCs w:val="22"/>
          <w:lang w:val="en-US"/>
        </w:rPr>
      </w:pPr>
      <w:r w:rsidRPr="007D701D">
        <w:rPr>
          <w:rFonts w:ascii="Arial" w:hAnsi="Arial" w:cs="Arial"/>
          <w:sz w:val="22"/>
          <w:szCs w:val="22"/>
          <w:lang w:val="en-US"/>
        </w:rPr>
        <w:t xml:space="preserve">2do. día…………………………….   </w:t>
      </w:r>
      <w:r w:rsidR="00F85EBF" w:rsidRPr="007D701D">
        <w:rPr>
          <w:rFonts w:ascii="Arial" w:hAnsi="Arial" w:cs="Arial"/>
          <w:sz w:val="22"/>
          <w:szCs w:val="22"/>
          <w:lang w:val="en-US"/>
        </w:rPr>
        <w:t xml:space="preserve">                                </w:t>
      </w:r>
      <w:r w:rsidRPr="007D701D">
        <w:rPr>
          <w:rFonts w:ascii="Arial" w:hAnsi="Arial" w:cs="Arial"/>
          <w:sz w:val="22"/>
          <w:szCs w:val="22"/>
          <w:lang w:val="en-US"/>
        </w:rPr>
        <w:t xml:space="preserve">     3 mt./kg. c/ 4 hs         2,5 mg./Kg. c/6 hs.     </w:t>
      </w:r>
    </w:p>
    <w:p w:rsidR="00184ABC" w:rsidRPr="00F85EBF" w:rsidRDefault="00184ABC" w:rsidP="00960FA3">
      <w:pPr>
        <w:spacing w:line="360" w:lineRule="auto"/>
        <w:jc w:val="both"/>
        <w:rPr>
          <w:rFonts w:ascii="Arial" w:hAnsi="Arial" w:cs="Arial"/>
          <w:sz w:val="22"/>
          <w:szCs w:val="22"/>
          <w:lang w:val="es-AR"/>
        </w:rPr>
      </w:pPr>
      <w:r w:rsidRPr="00960FA3">
        <w:rPr>
          <w:rFonts w:ascii="Arial" w:hAnsi="Arial" w:cs="Arial"/>
          <w:sz w:val="22"/>
          <w:szCs w:val="22"/>
          <w:lang w:val="es-AR"/>
        </w:rPr>
        <w:t xml:space="preserve">3er. día……………………………..      </w:t>
      </w:r>
      <w:r w:rsidR="00F85EBF">
        <w:rPr>
          <w:rFonts w:ascii="Arial" w:hAnsi="Arial" w:cs="Arial"/>
          <w:sz w:val="22"/>
          <w:szCs w:val="22"/>
          <w:lang w:val="es-AR"/>
        </w:rPr>
        <w:t xml:space="preserve">                                </w:t>
      </w:r>
      <w:r w:rsidRPr="00960FA3">
        <w:rPr>
          <w:rFonts w:ascii="Arial" w:hAnsi="Arial" w:cs="Arial"/>
          <w:sz w:val="22"/>
          <w:szCs w:val="22"/>
          <w:lang w:val="es-AR"/>
        </w:rPr>
        <w:t xml:space="preserve">  </w:t>
      </w:r>
      <w:r w:rsidRPr="00F85EBF">
        <w:rPr>
          <w:rFonts w:ascii="Arial" w:hAnsi="Arial" w:cs="Arial"/>
          <w:sz w:val="22"/>
          <w:szCs w:val="22"/>
          <w:lang w:val="es-AR"/>
        </w:rPr>
        <w:t xml:space="preserve">3 mg./kg. c/ 6 hs      2,5 mg./Kg. c/12 hs.   </w:t>
      </w:r>
    </w:p>
    <w:p w:rsidR="00630512" w:rsidRPr="00F85EBF" w:rsidRDefault="00184ABC" w:rsidP="00960FA3">
      <w:pPr>
        <w:spacing w:line="360" w:lineRule="auto"/>
        <w:jc w:val="both"/>
        <w:rPr>
          <w:rFonts w:ascii="Arial" w:hAnsi="Arial" w:cs="Arial"/>
          <w:sz w:val="22"/>
          <w:szCs w:val="22"/>
          <w:lang w:val="es-AR"/>
        </w:rPr>
      </w:pPr>
      <w:r w:rsidRPr="00960FA3">
        <w:rPr>
          <w:rFonts w:ascii="Arial" w:hAnsi="Arial" w:cs="Arial"/>
          <w:sz w:val="22"/>
          <w:szCs w:val="22"/>
          <w:lang w:val="es-AR"/>
        </w:rPr>
        <w:t>10 días subsiguientes o hasta desa</w:t>
      </w:r>
      <w:r w:rsidR="00F85EBF">
        <w:rPr>
          <w:rFonts w:ascii="Arial" w:hAnsi="Arial" w:cs="Arial"/>
          <w:sz w:val="22"/>
          <w:szCs w:val="22"/>
          <w:lang w:val="es-AR"/>
        </w:rPr>
        <w:t>parición de síntoma</w:t>
      </w:r>
      <w:r w:rsidRPr="00960FA3">
        <w:rPr>
          <w:rFonts w:ascii="Arial" w:hAnsi="Arial" w:cs="Arial"/>
          <w:sz w:val="22"/>
          <w:szCs w:val="22"/>
          <w:lang w:val="es-AR"/>
        </w:rPr>
        <w:t xml:space="preserve">      </w:t>
      </w:r>
      <w:r w:rsidRPr="00F85EBF">
        <w:rPr>
          <w:rFonts w:ascii="Arial" w:hAnsi="Arial" w:cs="Arial"/>
          <w:sz w:val="22"/>
          <w:szCs w:val="22"/>
          <w:lang w:val="es-AR"/>
        </w:rPr>
        <w:t>3 mg./kg. c/ 12 hs    2,5 mg./Kg. c/24 h</w:t>
      </w:r>
    </w:p>
    <w:p w:rsidR="007F7A29" w:rsidRDefault="007F7A29" w:rsidP="00960FA3">
      <w:pPr>
        <w:spacing w:line="360" w:lineRule="auto"/>
        <w:jc w:val="both"/>
        <w:rPr>
          <w:rFonts w:ascii="Arial" w:hAnsi="Arial" w:cs="Arial"/>
          <w:sz w:val="22"/>
          <w:szCs w:val="22"/>
          <w:lang w:val="es-ES_tradnl"/>
        </w:rPr>
      </w:pPr>
    </w:p>
    <w:p w:rsidR="00630512" w:rsidRPr="007F7A29" w:rsidRDefault="00630512" w:rsidP="00960FA3">
      <w:pPr>
        <w:spacing w:line="360" w:lineRule="auto"/>
        <w:jc w:val="both"/>
        <w:rPr>
          <w:rFonts w:ascii="Arial" w:hAnsi="Arial" w:cs="Arial"/>
          <w:sz w:val="22"/>
          <w:szCs w:val="22"/>
          <w:lang w:val="es-ES_tradnl"/>
        </w:rPr>
      </w:pPr>
      <w:r w:rsidRPr="007F7A29">
        <w:rPr>
          <w:rFonts w:ascii="Arial" w:hAnsi="Arial" w:cs="Arial"/>
          <w:sz w:val="22"/>
          <w:szCs w:val="22"/>
          <w:lang w:val="es-ES_tradnl"/>
        </w:rPr>
        <w:t>Nalline o Lorfan (única ind</w:t>
      </w:r>
      <w:r w:rsidR="00960FA3" w:rsidRPr="007F7A29">
        <w:rPr>
          <w:rFonts w:ascii="Arial" w:hAnsi="Arial" w:cs="Arial"/>
          <w:sz w:val="22"/>
          <w:szCs w:val="22"/>
          <w:lang w:val="es-ES_tradnl"/>
        </w:rPr>
        <w:t>icación cuando hay depres</w:t>
      </w:r>
      <w:r w:rsidRPr="007F7A29">
        <w:rPr>
          <w:rFonts w:ascii="Arial" w:hAnsi="Arial" w:cs="Arial"/>
          <w:sz w:val="22"/>
          <w:szCs w:val="22"/>
          <w:lang w:val="es-ES_tradnl"/>
        </w:rPr>
        <w:t xml:space="preserve">ión respiratoria). </w:t>
      </w:r>
    </w:p>
    <w:p w:rsidR="00630512" w:rsidRPr="007F7A29" w:rsidRDefault="007D701D" w:rsidP="00960FA3">
      <w:pPr>
        <w:spacing w:line="360" w:lineRule="auto"/>
        <w:jc w:val="both"/>
        <w:rPr>
          <w:rFonts w:ascii="Arial" w:hAnsi="Arial" w:cs="Arial"/>
          <w:sz w:val="22"/>
          <w:szCs w:val="22"/>
          <w:lang w:val="es-ES_tradnl"/>
        </w:rPr>
      </w:pPr>
      <w:r w:rsidRPr="007F7A29">
        <w:rPr>
          <w:rFonts w:ascii="Arial" w:hAnsi="Arial" w:cs="Arial"/>
          <w:sz w:val="22"/>
          <w:szCs w:val="22"/>
          <w:lang w:val="es-ES_tradnl"/>
        </w:rPr>
        <w:t>Nalline: 0,025 mg/</w:t>
      </w:r>
      <w:r w:rsidR="00630512" w:rsidRPr="007F7A29">
        <w:rPr>
          <w:rFonts w:ascii="Arial" w:hAnsi="Arial" w:cs="Arial"/>
          <w:sz w:val="22"/>
          <w:szCs w:val="22"/>
          <w:lang w:val="es-ES_tradnl"/>
        </w:rPr>
        <w:t xml:space="preserve">Kg. cada 10/15 minutos. Vía </w:t>
      </w:r>
      <w:r w:rsidRPr="007F7A29">
        <w:rPr>
          <w:rFonts w:ascii="Arial" w:hAnsi="Arial" w:cs="Arial"/>
          <w:w w:val="62"/>
          <w:sz w:val="22"/>
          <w:szCs w:val="22"/>
          <w:lang w:val="es-ES_tradnl"/>
        </w:rPr>
        <w:t>I</w:t>
      </w:r>
      <w:r w:rsidR="00630512" w:rsidRPr="007F7A29">
        <w:rPr>
          <w:rFonts w:ascii="Arial" w:hAnsi="Arial" w:cs="Arial"/>
          <w:sz w:val="22"/>
          <w:szCs w:val="22"/>
          <w:lang w:val="es-ES_tradnl"/>
        </w:rPr>
        <w:t xml:space="preserve">M., o E. V. </w:t>
      </w:r>
    </w:p>
    <w:p w:rsidR="00630512" w:rsidRPr="00960FA3" w:rsidRDefault="007D701D" w:rsidP="00960FA3">
      <w:pPr>
        <w:spacing w:line="360" w:lineRule="auto"/>
        <w:jc w:val="both"/>
        <w:rPr>
          <w:rFonts w:ascii="Arial" w:hAnsi="Arial" w:cs="Arial"/>
          <w:sz w:val="22"/>
          <w:szCs w:val="22"/>
          <w:lang w:val="es-ES_tradnl"/>
        </w:rPr>
      </w:pPr>
      <w:r w:rsidRPr="007F7A29">
        <w:rPr>
          <w:rFonts w:ascii="Arial" w:hAnsi="Arial" w:cs="Arial"/>
          <w:sz w:val="22"/>
          <w:szCs w:val="22"/>
          <w:lang w:val="es-ES_tradnl"/>
        </w:rPr>
        <w:t>Lorfan: 0,02-0,05</w:t>
      </w:r>
      <w:r>
        <w:rPr>
          <w:rFonts w:ascii="Arial" w:hAnsi="Arial" w:cs="Arial"/>
          <w:sz w:val="22"/>
          <w:szCs w:val="22"/>
          <w:lang w:val="es-ES_tradnl"/>
        </w:rPr>
        <w:t xml:space="preserve"> mg/</w:t>
      </w:r>
      <w:r w:rsidR="00630512" w:rsidRPr="00960FA3">
        <w:rPr>
          <w:rFonts w:ascii="Arial" w:hAnsi="Arial" w:cs="Arial"/>
          <w:sz w:val="22"/>
          <w:szCs w:val="22"/>
          <w:lang w:val="es-ES_tradnl"/>
        </w:rPr>
        <w:t xml:space="preserve">Kg. por vez Vía </w:t>
      </w:r>
      <w:r>
        <w:rPr>
          <w:rFonts w:ascii="Arial" w:hAnsi="Arial" w:cs="Arial"/>
          <w:w w:val="62"/>
          <w:sz w:val="22"/>
          <w:szCs w:val="22"/>
          <w:lang w:val="es-ES_tradnl"/>
        </w:rPr>
        <w:t>I</w:t>
      </w:r>
      <w:r w:rsidR="00630512" w:rsidRPr="00960FA3">
        <w:rPr>
          <w:rFonts w:ascii="Arial" w:hAnsi="Arial" w:cs="Arial"/>
          <w:sz w:val="22"/>
          <w:szCs w:val="22"/>
          <w:lang w:val="es-ES_tradnl"/>
        </w:rPr>
        <w:t xml:space="preserve">M. o E. V. </w:t>
      </w:r>
    </w:p>
    <w:p w:rsidR="007F7A29" w:rsidRDefault="007F7A29" w:rsidP="00960FA3">
      <w:pPr>
        <w:spacing w:line="360" w:lineRule="auto"/>
        <w:jc w:val="both"/>
        <w:rPr>
          <w:rFonts w:ascii="Arial" w:hAnsi="Arial" w:cs="Arial"/>
          <w:bCs/>
          <w:i/>
          <w:sz w:val="22"/>
          <w:szCs w:val="22"/>
          <w:lang w:val="es-ES_tradnl"/>
        </w:rPr>
      </w:pPr>
    </w:p>
    <w:p w:rsidR="00630512" w:rsidRPr="007F7A29" w:rsidRDefault="00630512" w:rsidP="007F7A29">
      <w:pPr>
        <w:pStyle w:val="Prrafodelista"/>
        <w:numPr>
          <w:ilvl w:val="0"/>
          <w:numId w:val="9"/>
        </w:numPr>
        <w:spacing w:line="360" w:lineRule="auto"/>
        <w:ind w:left="567" w:hanging="567"/>
        <w:jc w:val="both"/>
        <w:rPr>
          <w:rFonts w:ascii="Arial" w:hAnsi="Arial" w:cs="Arial"/>
          <w:w w:val="92"/>
          <w:sz w:val="22"/>
          <w:szCs w:val="22"/>
          <w:lang w:val="es-ES_tradnl"/>
        </w:rPr>
      </w:pPr>
      <w:r w:rsidRPr="007F7A29">
        <w:rPr>
          <w:rFonts w:ascii="Arial" w:hAnsi="Arial" w:cs="Arial"/>
          <w:bCs/>
          <w:i/>
          <w:sz w:val="22"/>
          <w:szCs w:val="22"/>
          <w:lang w:val="es-ES_tradnl"/>
        </w:rPr>
        <w:t>Abejas</w:t>
      </w:r>
      <w:r w:rsidRPr="007F7A29">
        <w:rPr>
          <w:rFonts w:ascii="Arial" w:hAnsi="Arial" w:cs="Arial"/>
          <w:bCs/>
          <w:sz w:val="22"/>
          <w:szCs w:val="22"/>
          <w:lang w:val="es-ES_tradnl"/>
        </w:rPr>
        <w:t>:</w:t>
      </w:r>
      <w:r w:rsidRPr="007F7A29">
        <w:rPr>
          <w:rFonts w:ascii="Arial" w:hAnsi="Arial" w:cs="Arial"/>
          <w:sz w:val="22"/>
          <w:szCs w:val="22"/>
          <w:lang w:val="es-ES_tradnl"/>
        </w:rPr>
        <w:t xml:space="preserve"> 1) Sacar el aguijón. 2) Aplicar hielo local. 3) Si el edema es intenso: Adrenalina al</w:t>
      </w:r>
      <w:r w:rsidR="007D701D" w:rsidRPr="007F7A29">
        <w:rPr>
          <w:rFonts w:ascii="Arial" w:hAnsi="Arial" w:cs="Arial"/>
          <w:sz w:val="22"/>
          <w:szCs w:val="22"/>
          <w:lang w:val="es-ES_tradnl"/>
        </w:rPr>
        <w:t xml:space="preserve"> </w:t>
      </w:r>
      <w:r w:rsidRPr="007F7A29">
        <w:rPr>
          <w:rFonts w:ascii="Arial" w:hAnsi="Arial" w:cs="Arial"/>
          <w:sz w:val="22"/>
          <w:szCs w:val="22"/>
          <w:lang w:val="es-ES_tradnl"/>
        </w:rPr>
        <w:t>1</w:t>
      </w:r>
      <w:r w:rsidRPr="007F7A29">
        <w:rPr>
          <w:rFonts w:ascii="Arial" w:hAnsi="Arial" w:cs="Arial"/>
          <w:w w:val="92"/>
          <w:sz w:val="22"/>
          <w:szCs w:val="22"/>
          <w:lang w:val="es-ES_tradnl"/>
        </w:rPr>
        <w:t>%</w:t>
      </w:r>
      <w:r w:rsidR="007D701D" w:rsidRPr="007F7A29">
        <w:rPr>
          <w:rFonts w:ascii="Arial" w:hAnsi="Arial" w:cs="Arial"/>
          <w:w w:val="92"/>
          <w:sz w:val="22"/>
          <w:szCs w:val="22"/>
          <w:vertAlign w:val="subscript"/>
          <w:lang w:val="es-ES_tradnl"/>
        </w:rPr>
        <w:t>0</w:t>
      </w:r>
      <w:r w:rsidRPr="007F7A29">
        <w:rPr>
          <w:rFonts w:ascii="Arial" w:hAnsi="Arial" w:cs="Arial"/>
          <w:w w:val="92"/>
          <w:sz w:val="22"/>
          <w:szCs w:val="22"/>
          <w:lang w:val="es-ES_tradnl"/>
        </w:rPr>
        <w:t>.</w:t>
      </w:r>
      <w:r w:rsidR="007D701D" w:rsidRPr="007F7A29">
        <w:rPr>
          <w:rFonts w:ascii="Arial" w:hAnsi="Arial" w:cs="Arial"/>
          <w:w w:val="92"/>
          <w:sz w:val="22"/>
          <w:szCs w:val="22"/>
          <w:lang w:val="es-ES_tradnl"/>
        </w:rPr>
        <w:t xml:space="preserve"> </w:t>
      </w:r>
      <w:r w:rsidRPr="007F7A29">
        <w:rPr>
          <w:rFonts w:ascii="Arial" w:hAnsi="Arial" w:cs="Arial"/>
          <w:w w:val="92"/>
          <w:sz w:val="22"/>
          <w:szCs w:val="22"/>
          <w:lang w:val="es-ES_tradnl"/>
        </w:rPr>
        <w:t xml:space="preserve">4) </w:t>
      </w:r>
      <w:r w:rsidRPr="007F7A29">
        <w:rPr>
          <w:rFonts w:ascii="Arial" w:hAnsi="Arial" w:cs="Arial"/>
          <w:sz w:val="22"/>
          <w:szCs w:val="22"/>
          <w:lang w:val="es-ES_tradnl"/>
        </w:rPr>
        <w:t xml:space="preserve">Gluconato de calcio, EV. 5) Isoproterenol por vía sublingual o en nebulizaciones. 6) Corticoides, antihistamínicos. 7) Antibióticos, si hay infección secundaria. </w:t>
      </w:r>
    </w:p>
    <w:p w:rsidR="00630512" w:rsidRPr="007F7A29" w:rsidRDefault="00630512" w:rsidP="007F7A29">
      <w:pPr>
        <w:pStyle w:val="Prrafodelista"/>
        <w:numPr>
          <w:ilvl w:val="0"/>
          <w:numId w:val="9"/>
        </w:numPr>
        <w:spacing w:line="360" w:lineRule="auto"/>
        <w:ind w:left="567" w:hanging="567"/>
        <w:jc w:val="both"/>
        <w:rPr>
          <w:rFonts w:ascii="Arial" w:hAnsi="Arial" w:cs="Arial"/>
          <w:sz w:val="22"/>
          <w:szCs w:val="22"/>
          <w:lang w:val="es-ES_tradnl"/>
        </w:rPr>
      </w:pPr>
      <w:r w:rsidRPr="007F7A29">
        <w:rPr>
          <w:rFonts w:ascii="Arial" w:hAnsi="Arial" w:cs="Arial"/>
          <w:bCs/>
          <w:i/>
          <w:sz w:val="22"/>
          <w:szCs w:val="22"/>
          <w:lang w:val="es-ES_tradnl"/>
        </w:rPr>
        <w:t>Acetanilida:</w:t>
      </w:r>
      <w:r w:rsidRPr="007F7A29">
        <w:rPr>
          <w:rFonts w:ascii="Arial" w:hAnsi="Arial" w:cs="Arial"/>
          <w:sz w:val="22"/>
          <w:szCs w:val="22"/>
          <w:lang w:val="es-ES_tradnl"/>
        </w:rPr>
        <w:t xml:space="preserve"> 1) LG con solución de permanganato de potasio al 1:5.000 o VP. 2) Carbón activad</w:t>
      </w:r>
      <w:r w:rsidR="00F85EBF" w:rsidRPr="007F7A29">
        <w:rPr>
          <w:rFonts w:ascii="Arial" w:hAnsi="Arial" w:cs="Arial"/>
          <w:sz w:val="22"/>
          <w:szCs w:val="22"/>
          <w:lang w:val="es-ES_tradnl"/>
        </w:rPr>
        <w:t>o. 3) Trata</w:t>
      </w:r>
      <w:r w:rsidRPr="007F7A29">
        <w:rPr>
          <w:rFonts w:ascii="Arial" w:hAnsi="Arial" w:cs="Arial"/>
          <w:sz w:val="22"/>
          <w:szCs w:val="22"/>
          <w:lang w:val="es-ES_tradnl"/>
        </w:rPr>
        <w:t>miento de la metahe</w:t>
      </w:r>
      <w:r w:rsidR="00F85EBF" w:rsidRPr="007F7A29">
        <w:rPr>
          <w:rFonts w:ascii="Arial" w:hAnsi="Arial" w:cs="Arial"/>
          <w:sz w:val="22"/>
          <w:szCs w:val="22"/>
          <w:lang w:val="es-ES_tradnl"/>
        </w:rPr>
        <w:t>moglobinemia. 4) Provocar diure</w:t>
      </w:r>
      <w:r w:rsidRPr="007F7A29">
        <w:rPr>
          <w:rFonts w:ascii="Arial" w:hAnsi="Arial" w:cs="Arial"/>
          <w:sz w:val="22"/>
          <w:szCs w:val="22"/>
          <w:lang w:val="es-ES_tradnl"/>
        </w:rPr>
        <w:t xml:space="preserve">sis osmótica alcalina (DOA).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lastRenderedPageBreak/>
        <w:t>Acetona:</w:t>
      </w:r>
      <w:r w:rsidRPr="00BA00C7">
        <w:rPr>
          <w:rFonts w:ascii="Arial" w:hAnsi="Arial" w:cs="Arial"/>
          <w:sz w:val="22"/>
          <w:szCs w:val="22"/>
          <w:lang w:val="es-ES_tradnl"/>
        </w:rPr>
        <w:t xml:space="preserve"> Ver alcohol etílico. Control hemático.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Aceite alcanforado:</w:t>
      </w:r>
      <w:r w:rsidRPr="00BA00C7">
        <w:rPr>
          <w:rFonts w:ascii="Arial" w:hAnsi="Arial" w:cs="Arial"/>
          <w:sz w:val="22"/>
          <w:szCs w:val="22"/>
          <w:lang w:val="es-ES_tradnl"/>
        </w:rPr>
        <w:t xml:space="preserve"> Ver alcanfor.</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Aceite de almendras</w:t>
      </w:r>
      <w:r w:rsidRPr="00BA00C7">
        <w:rPr>
          <w:rFonts w:ascii="Arial" w:hAnsi="Arial" w:cs="Arial"/>
          <w:bCs/>
          <w:sz w:val="22"/>
          <w:szCs w:val="22"/>
          <w:lang w:val="es-ES_tradnl"/>
        </w:rPr>
        <w:t>:</w:t>
      </w:r>
      <w:r w:rsidRPr="00BA00C7">
        <w:rPr>
          <w:rFonts w:ascii="Arial" w:hAnsi="Arial" w:cs="Arial"/>
          <w:sz w:val="22"/>
          <w:szCs w:val="22"/>
          <w:lang w:val="es-ES_tradnl"/>
        </w:rPr>
        <w:t xml:space="preserve"> Ver cianuros.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Aceite de croton</w:t>
      </w:r>
      <w:r w:rsidRPr="00BA00C7">
        <w:rPr>
          <w:rFonts w:ascii="Arial" w:hAnsi="Arial" w:cs="Arial"/>
          <w:bCs/>
          <w:sz w:val="22"/>
          <w:szCs w:val="22"/>
          <w:lang w:val="es-ES_tradnl"/>
        </w:rPr>
        <w:t>:</w:t>
      </w:r>
      <w:r w:rsidRPr="00BA00C7">
        <w:rPr>
          <w:rFonts w:ascii="Arial" w:hAnsi="Arial" w:cs="Arial"/>
          <w:sz w:val="22"/>
          <w:szCs w:val="22"/>
          <w:lang w:val="es-ES_tradnl"/>
        </w:rPr>
        <w:t xml:space="preserve"> 1) Protectores de la mucosa</w:t>
      </w:r>
      <w:r w:rsidR="00F85EBF" w:rsidRPr="00BA00C7">
        <w:rPr>
          <w:rFonts w:ascii="Arial" w:hAnsi="Arial" w:cs="Arial"/>
          <w:sz w:val="22"/>
          <w:szCs w:val="22"/>
          <w:lang w:val="es-ES_tradnl"/>
        </w:rPr>
        <w:t>. 2) Repo</w:t>
      </w:r>
      <w:r w:rsidRPr="00BA00C7">
        <w:rPr>
          <w:rFonts w:ascii="Arial" w:hAnsi="Arial" w:cs="Arial"/>
          <w:sz w:val="22"/>
          <w:szCs w:val="22"/>
          <w:lang w:val="es-ES_tradnl"/>
        </w:rPr>
        <w:t xml:space="preserve">ner pérdidas hidroelectrolíticas y hemáticas. 3) Calmar el dolor.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Acetofenetidina:</w:t>
      </w:r>
      <w:r w:rsidRPr="00BA00C7">
        <w:rPr>
          <w:rFonts w:ascii="Arial" w:hAnsi="Arial" w:cs="Arial"/>
          <w:sz w:val="22"/>
          <w:szCs w:val="22"/>
          <w:lang w:val="es-ES_tradnl"/>
        </w:rPr>
        <w:t xml:space="preserve"> Ver acetanilida.</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Acidos cáusticos</w:t>
      </w:r>
      <w:r w:rsidRPr="00BA00C7">
        <w:rPr>
          <w:rFonts w:ascii="Arial" w:hAnsi="Arial" w:cs="Arial"/>
          <w:bCs/>
          <w:sz w:val="22"/>
          <w:szCs w:val="22"/>
          <w:lang w:val="es-ES_tradnl"/>
        </w:rPr>
        <w:t>:</w:t>
      </w:r>
      <w:r w:rsidRPr="00BA00C7">
        <w:rPr>
          <w:rFonts w:ascii="Arial" w:hAnsi="Arial" w:cs="Arial"/>
          <w:sz w:val="22"/>
          <w:szCs w:val="22"/>
          <w:lang w:val="es-ES_tradnl"/>
        </w:rPr>
        <w:t xml:space="preserve"> Superficie externa: 1) Lavar con agua abundante. 2) Aplica</w:t>
      </w:r>
      <w:r w:rsidR="00960FA3" w:rsidRPr="00BA00C7">
        <w:rPr>
          <w:rFonts w:ascii="Arial" w:hAnsi="Arial" w:cs="Arial"/>
          <w:sz w:val="22"/>
          <w:szCs w:val="22"/>
          <w:lang w:val="es-ES_tradnl"/>
        </w:rPr>
        <w:t>r pomadas o diluciones de bicar</w:t>
      </w:r>
      <w:r w:rsidRPr="00BA00C7">
        <w:rPr>
          <w:rFonts w:ascii="Arial" w:hAnsi="Arial" w:cs="Arial"/>
          <w:sz w:val="22"/>
          <w:szCs w:val="22"/>
          <w:lang w:val="es-ES_tradnl"/>
        </w:rPr>
        <w:t>bonato de sodio. En ojos: Lavar con agua abundante en forma reiterada. Aplicar un colirio con bicarbonato de sodio al 2 %. Por ingestión: 1) No hacer LG, ni provocar vómito. No dar carbonatos ni bica</w:t>
      </w:r>
      <w:r w:rsidR="00960FA3" w:rsidRPr="00BA00C7">
        <w:rPr>
          <w:rFonts w:ascii="Arial" w:hAnsi="Arial" w:cs="Arial"/>
          <w:sz w:val="22"/>
          <w:szCs w:val="22"/>
          <w:lang w:val="es-ES_tradnl"/>
        </w:rPr>
        <w:t>rbonatos. 2) Adminis</w:t>
      </w:r>
      <w:r w:rsidRPr="00BA00C7">
        <w:rPr>
          <w:rFonts w:ascii="Arial" w:hAnsi="Arial" w:cs="Arial"/>
          <w:sz w:val="22"/>
          <w:szCs w:val="22"/>
          <w:lang w:val="es-ES_tradnl"/>
        </w:rPr>
        <w:t>trar grandes cantidades de agua en forma fraccionada y repetida. 3) Dar 20 a 30 ml. de leche de magnesia o gel de hidróxido de aluminio en agua. Puede sustituirse con dos claras de h</w:t>
      </w:r>
      <w:r w:rsidR="00960FA3" w:rsidRPr="00BA00C7">
        <w:rPr>
          <w:rFonts w:ascii="Arial" w:hAnsi="Arial" w:cs="Arial"/>
          <w:sz w:val="22"/>
          <w:szCs w:val="22"/>
          <w:lang w:val="es-ES_tradnl"/>
        </w:rPr>
        <w:t>uevo batidas. 4) Corticoterapia</w:t>
      </w:r>
      <w:r w:rsidRPr="00BA00C7">
        <w:rPr>
          <w:rFonts w:ascii="Arial" w:hAnsi="Arial" w:cs="Arial"/>
          <w:sz w:val="22"/>
          <w:szCs w:val="22"/>
          <w:lang w:val="es-ES_tradnl"/>
        </w:rPr>
        <w:t>-Antibioticoterapia. 5</w:t>
      </w:r>
      <w:r w:rsidR="00960FA3" w:rsidRPr="00BA00C7">
        <w:rPr>
          <w:rFonts w:ascii="Arial" w:hAnsi="Arial" w:cs="Arial"/>
          <w:sz w:val="22"/>
          <w:szCs w:val="22"/>
          <w:lang w:val="es-ES_tradnl"/>
        </w:rPr>
        <w:t>) Gastrostomía eventual. 6) Com</w:t>
      </w:r>
      <w:r w:rsidRPr="00BA00C7">
        <w:rPr>
          <w:rFonts w:ascii="Arial" w:hAnsi="Arial" w:cs="Arial"/>
          <w:sz w:val="22"/>
          <w:szCs w:val="22"/>
          <w:lang w:val="es-ES_tradnl"/>
        </w:rPr>
        <w:t xml:space="preserve">batir el dolor, el shock, la acidosis metabólica y la infección secundaria. </w:t>
      </w:r>
      <w:r w:rsidR="00F85EBF" w:rsidRPr="00BA00C7">
        <w:rPr>
          <w:rFonts w:ascii="Arial" w:hAnsi="Arial" w:cs="Arial"/>
          <w:sz w:val="22"/>
          <w:szCs w:val="22"/>
          <w:lang w:val="es-ES_tradnl"/>
        </w:rPr>
        <w:t>Posibilidad de perforación y es</w:t>
      </w:r>
      <w:r w:rsidRPr="00BA00C7">
        <w:rPr>
          <w:rFonts w:ascii="Arial" w:hAnsi="Arial" w:cs="Arial"/>
          <w:sz w:val="22"/>
          <w:szCs w:val="22"/>
          <w:lang w:val="es-ES_tradnl"/>
        </w:rPr>
        <w:t xml:space="preserve">tenosis secundarias.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carbólico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fenoles.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clorhídrico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ácidos.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crómico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ácidos y Cromo</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fénico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ácidos y Fenol.</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 xml:space="preserve">Acido </w:t>
      </w:r>
      <w:r w:rsidR="003C1432" w:rsidRPr="00BA00C7">
        <w:rPr>
          <w:rFonts w:ascii="Arial" w:hAnsi="Arial" w:cs="Arial"/>
          <w:bCs/>
          <w:i/>
          <w:sz w:val="22"/>
          <w:szCs w:val="22"/>
          <w:lang w:val="es-ES_tradnl"/>
        </w:rPr>
        <w:t>mandélico</w:t>
      </w:r>
      <w:r w:rsidRPr="00BA00C7">
        <w:rPr>
          <w:rFonts w:ascii="Arial" w:hAnsi="Arial" w:cs="Arial"/>
          <w:sz w:val="22"/>
          <w:szCs w:val="22"/>
          <w:lang w:val="es-ES_tradnl"/>
        </w:rPr>
        <w:t xml:space="preserve"> (mandelamine): 1) LG </w:t>
      </w:r>
      <w:r w:rsidRPr="00BA00C7">
        <w:rPr>
          <w:rFonts w:ascii="Arial" w:hAnsi="Arial" w:cs="Arial"/>
          <w:w w:val="88"/>
          <w:sz w:val="22"/>
          <w:szCs w:val="22"/>
          <w:lang w:val="es-ES_tradnl"/>
        </w:rPr>
        <w:t xml:space="preserve">O </w:t>
      </w:r>
      <w:r w:rsidR="00960FA3" w:rsidRPr="00BA00C7">
        <w:rPr>
          <w:rFonts w:ascii="Arial" w:hAnsi="Arial" w:cs="Arial"/>
          <w:sz w:val="22"/>
          <w:szCs w:val="22"/>
          <w:lang w:val="es-ES_tradnl"/>
        </w:rPr>
        <w:t>VP. 2) Protec</w:t>
      </w:r>
      <w:r w:rsidRPr="00BA00C7">
        <w:rPr>
          <w:rFonts w:ascii="Arial" w:hAnsi="Arial" w:cs="Arial"/>
          <w:sz w:val="22"/>
          <w:szCs w:val="22"/>
          <w:lang w:val="es-ES_tradnl"/>
        </w:rPr>
        <w:t xml:space="preserve">tores de mucosa. 3) Sintomático de diarrea. 4) Control medio interno. Acidosis probable. 5) Diuresis forzada.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oxálico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á</w:t>
      </w:r>
      <w:r w:rsidR="00960FA3" w:rsidRPr="00BA00C7">
        <w:rPr>
          <w:rFonts w:ascii="Arial" w:hAnsi="Arial" w:cs="Arial"/>
          <w:sz w:val="22"/>
          <w:szCs w:val="22"/>
          <w:lang w:val="es-ES_tradnl"/>
        </w:rPr>
        <w:t>cidos. Produce aumento de excre</w:t>
      </w:r>
      <w:r w:rsidRPr="00BA00C7">
        <w:rPr>
          <w:rFonts w:ascii="Arial" w:hAnsi="Arial" w:cs="Arial"/>
          <w:sz w:val="22"/>
          <w:szCs w:val="22"/>
          <w:lang w:val="es-ES_tradnl"/>
        </w:rPr>
        <w:t>ción de calcio por la orina. 1) Alcalinizar. 2) Aporte abundante de líquidos. 3) Bicarbonato de calcio VEV o IM</w:t>
      </w:r>
      <w:r w:rsidRPr="00BA00C7">
        <w:rPr>
          <w:rFonts w:ascii="Arial" w:hAnsi="Arial" w:cs="Arial"/>
          <w:w w:val="75"/>
          <w:sz w:val="22"/>
          <w:szCs w:val="22"/>
          <w:lang w:val="es-ES_tradnl"/>
        </w:rPr>
        <w:t xml:space="preserve">, </w:t>
      </w:r>
      <w:r w:rsidRPr="00BA00C7">
        <w:rPr>
          <w:rFonts w:ascii="Arial" w:hAnsi="Arial" w:cs="Arial"/>
          <w:sz w:val="22"/>
          <w:szCs w:val="22"/>
          <w:lang w:val="es-ES_tradnl"/>
        </w:rPr>
        <w:t xml:space="preserve">si hay síntomas de hipocalcemia.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muriático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ácidos cáusticos.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Acido salicílico</w:t>
      </w:r>
      <w:r w:rsidRPr="00BA00C7">
        <w:rPr>
          <w:rFonts w:ascii="Arial" w:hAnsi="Arial" w:cs="Arial"/>
          <w:bCs/>
          <w:sz w:val="22"/>
          <w:szCs w:val="22"/>
          <w:lang w:val="es-ES_tradnl"/>
        </w:rPr>
        <w:t>:</w:t>
      </w:r>
      <w:r w:rsidRPr="00BA00C7">
        <w:rPr>
          <w:rFonts w:ascii="Arial" w:hAnsi="Arial" w:cs="Arial"/>
          <w:sz w:val="22"/>
          <w:szCs w:val="22"/>
          <w:lang w:val="es-ES_tradnl"/>
        </w:rPr>
        <w:t xml:space="preserve"> Ver salicilatos.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Aconito y Aconitina derivados</w:t>
      </w:r>
      <w:r w:rsidRPr="00BA00C7">
        <w:rPr>
          <w:rFonts w:ascii="Arial" w:hAnsi="Arial" w:cs="Arial"/>
          <w:bCs/>
          <w:sz w:val="22"/>
          <w:szCs w:val="22"/>
          <w:lang w:val="es-ES_tradnl"/>
        </w:rPr>
        <w:t>:</w:t>
      </w:r>
      <w:r w:rsidR="00F85EBF" w:rsidRPr="00BA00C7">
        <w:rPr>
          <w:rFonts w:ascii="Arial" w:hAnsi="Arial" w:cs="Arial"/>
          <w:sz w:val="22"/>
          <w:szCs w:val="22"/>
          <w:lang w:val="es-ES_tradnl"/>
        </w:rPr>
        <w:t xml:space="preserve"> 1) LG con permanga</w:t>
      </w:r>
      <w:r w:rsidR="007D701D" w:rsidRPr="00BA00C7">
        <w:rPr>
          <w:rFonts w:ascii="Arial" w:hAnsi="Arial" w:cs="Arial"/>
          <w:sz w:val="22"/>
          <w:szCs w:val="22"/>
          <w:lang w:val="es-ES_tradnl"/>
        </w:rPr>
        <w:t>nato de potasio al 1</w:t>
      </w:r>
      <w:r w:rsidRPr="00BA00C7">
        <w:rPr>
          <w:rFonts w:ascii="Arial" w:hAnsi="Arial" w:cs="Arial"/>
          <w:sz w:val="22"/>
          <w:szCs w:val="22"/>
          <w:lang w:val="es-ES_tradnl"/>
        </w:rPr>
        <w:t xml:space="preserve">:5.000. 2) Carbón activado. Vigilar respiración.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Acridina y derivados</w:t>
      </w:r>
      <w:r w:rsidRPr="00BA00C7">
        <w:rPr>
          <w:rFonts w:ascii="Arial" w:hAnsi="Arial" w:cs="Arial"/>
          <w:bCs/>
          <w:sz w:val="22"/>
          <w:szCs w:val="22"/>
          <w:lang w:val="es-ES_tradnl"/>
        </w:rPr>
        <w:t>:</w:t>
      </w:r>
      <w:r w:rsidRPr="00BA00C7">
        <w:rPr>
          <w:rFonts w:ascii="Arial" w:hAnsi="Arial" w:cs="Arial"/>
          <w:sz w:val="22"/>
          <w:szCs w:val="22"/>
          <w:lang w:val="es-ES_tradnl"/>
        </w:rPr>
        <w:t xml:space="preserve"> 1) LG o VP. 2) PS. 3) Carbón activado. Posibilidad de fotosensibilización. 4) Resto sintomático.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Acrinitrilo</w:t>
      </w:r>
      <w:r w:rsidRPr="00BA00C7">
        <w:rPr>
          <w:rFonts w:ascii="Arial" w:hAnsi="Arial" w:cs="Arial"/>
          <w:bCs/>
          <w:sz w:val="22"/>
          <w:szCs w:val="22"/>
          <w:lang w:val="es-ES_tradnl"/>
        </w:rPr>
        <w:t>:</w:t>
      </w:r>
      <w:r w:rsidRPr="00BA00C7">
        <w:rPr>
          <w:rFonts w:ascii="Arial" w:hAnsi="Arial" w:cs="Arial"/>
          <w:sz w:val="22"/>
          <w:szCs w:val="22"/>
          <w:lang w:val="es-ES_tradnl"/>
        </w:rPr>
        <w:t xml:space="preserve"> Ver cianuros.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Acroleína:</w:t>
      </w:r>
      <w:r w:rsidRPr="00BA00C7">
        <w:rPr>
          <w:rFonts w:ascii="Arial" w:hAnsi="Arial" w:cs="Arial"/>
          <w:sz w:val="22"/>
          <w:szCs w:val="22"/>
          <w:lang w:val="es-ES_tradnl"/>
        </w:rPr>
        <w:t xml:space="preserve"> Ver formol.</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Adelgazantes:</w:t>
      </w:r>
      <w:r w:rsidRPr="00BA00C7">
        <w:rPr>
          <w:rFonts w:ascii="Arial" w:hAnsi="Arial" w:cs="Arial"/>
          <w:sz w:val="22"/>
          <w:szCs w:val="22"/>
          <w:lang w:val="es-ES_tradnl"/>
        </w:rPr>
        <w:t xml:space="preserve"> Contien</w:t>
      </w:r>
      <w:r w:rsidR="00960FA3" w:rsidRPr="00BA00C7">
        <w:rPr>
          <w:rFonts w:ascii="Arial" w:hAnsi="Arial" w:cs="Arial"/>
          <w:sz w:val="22"/>
          <w:szCs w:val="22"/>
          <w:lang w:val="es-ES_tradnl"/>
        </w:rPr>
        <w:t>en anfetaminas, tiroxina, sedan</w:t>
      </w:r>
      <w:r w:rsidRPr="00BA00C7">
        <w:rPr>
          <w:rFonts w:ascii="Arial" w:hAnsi="Arial" w:cs="Arial"/>
          <w:sz w:val="22"/>
          <w:szCs w:val="22"/>
          <w:lang w:val="es-ES_tradnl"/>
        </w:rPr>
        <w:t xml:space="preserve">tes </w:t>
      </w:r>
      <w:r w:rsidRPr="00BA00C7">
        <w:rPr>
          <w:rFonts w:ascii="Arial" w:hAnsi="Arial" w:cs="Arial"/>
          <w:w w:val="87"/>
          <w:sz w:val="22"/>
          <w:szCs w:val="22"/>
          <w:lang w:val="es-ES_tradnl"/>
        </w:rPr>
        <w:t xml:space="preserve">(ver </w:t>
      </w:r>
      <w:r w:rsidRPr="00BA00C7">
        <w:rPr>
          <w:rFonts w:ascii="Arial" w:hAnsi="Arial" w:cs="Arial"/>
          <w:sz w:val="22"/>
          <w:szCs w:val="22"/>
          <w:lang w:val="es-ES_tradnl"/>
        </w:rPr>
        <w:t xml:space="preserve">barbitúricos), diuréticos, cáscara sagrada, etc. Averiguar estado clínico del paciente para proceder en consecuencia.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Adonis vernalis</w:t>
      </w:r>
      <w:r w:rsidRPr="00BA00C7">
        <w:rPr>
          <w:rFonts w:ascii="Arial" w:hAnsi="Arial" w:cs="Arial"/>
          <w:bCs/>
          <w:sz w:val="22"/>
          <w:szCs w:val="22"/>
          <w:lang w:val="es-ES_tradnl"/>
        </w:rPr>
        <w:t>:</w:t>
      </w:r>
      <w:r w:rsidRPr="00BA00C7">
        <w:rPr>
          <w:rFonts w:ascii="Arial" w:hAnsi="Arial" w:cs="Arial"/>
          <w:sz w:val="22"/>
          <w:szCs w:val="22"/>
          <w:lang w:val="es-ES_tradnl"/>
        </w:rPr>
        <w:t xml:space="preserve"> Ver digitálicos.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Adrenalina:</w:t>
      </w:r>
      <w:r w:rsidRPr="00BA00C7">
        <w:rPr>
          <w:rFonts w:ascii="Arial" w:hAnsi="Arial" w:cs="Arial"/>
          <w:sz w:val="22"/>
          <w:szCs w:val="22"/>
          <w:lang w:val="es-ES_tradnl"/>
        </w:rPr>
        <w:t xml:space="preserve"> 1) Nitritos de acción rá</w:t>
      </w:r>
      <w:r w:rsidR="00960FA3" w:rsidRPr="00BA00C7">
        <w:rPr>
          <w:rFonts w:ascii="Arial" w:hAnsi="Arial" w:cs="Arial"/>
          <w:sz w:val="22"/>
          <w:szCs w:val="22"/>
          <w:lang w:val="es-ES_tradnl"/>
        </w:rPr>
        <w:t>pida: trinitrina, condi</w:t>
      </w:r>
      <w:r w:rsidRPr="00BA00C7">
        <w:rPr>
          <w:rFonts w:ascii="Arial" w:hAnsi="Arial" w:cs="Arial"/>
          <w:sz w:val="22"/>
          <w:szCs w:val="22"/>
          <w:lang w:val="es-ES_tradnl"/>
        </w:rPr>
        <w:t xml:space="preserve">cional. 2) Drogas B bloqueantes, proponolol o inderal.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lastRenderedPageBreak/>
        <w:t>Aerosoles, sprays</w:t>
      </w:r>
      <w:r w:rsidRPr="00BA00C7">
        <w:rPr>
          <w:rFonts w:ascii="Arial" w:hAnsi="Arial" w:cs="Arial"/>
          <w:bCs/>
          <w:sz w:val="22"/>
          <w:szCs w:val="22"/>
          <w:lang w:val="es-ES_tradnl"/>
        </w:rPr>
        <w:t>:</w:t>
      </w:r>
      <w:r w:rsidRPr="00BA00C7">
        <w:rPr>
          <w:rFonts w:ascii="Arial" w:hAnsi="Arial" w:cs="Arial"/>
          <w:sz w:val="22"/>
          <w:szCs w:val="22"/>
          <w:lang w:val="es-ES_tradnl"/>
        </w:rPr>
        <w:t xml:space="preserve"> Por ingesta: 1) Protectores de la mucosa gástrica. 2) Carbón activado. Por inhalación: 1) Nebul</w:t>
      </w:r>
      <w:r w:rsidR="00960FA3" w:rsidRPr="00BA00C7">
        <w:rPr>
          <w:rFonts w:ascii="Arial" w:hAnsi="Arial" w:cs="Arial"/>
          <w:sz w:val="22"/>
          <w:szCs w:val="22"/>
          <w:lang w:val="es-ES_tradnl"/>
        </w:rPr>
        <w:t>izaciones. 2) Corticoides condi</w:t>
      </w:r>
      <w:r w:rsidRPr="00BA00C7">
        <w:rPr>
          <w:rFonts w:ascii="Arial" w:hAnsi="Arial" w:cs="Arial"/>
          <w:sz w:val="22"/>
          <w:szCs w:val="22"/>
          <w:lang w:val="es-ES_tradnl"/>
        </w:rPr>
        <w:t xml:space="preserve">cional.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Agua de Javelle</w:t>
      </w:r>
      <w:r w:rsidRPr="00BA00C7">
        <w:rPr>
          <w:rFonts w:ascii="Arial" w:hAnsi="Arial" w:cs="Arial"/>
          <w:bCs/>
          <w:sz w:val="22"/>
          <w:szCs w:val="22"/>
          <w:lang w:val="es-ES_tradnl"/>
        </w:rPr>
        <w:t>:</w:t>
      </w:r>
      <w:r w:rsidRPr="00BA00C7">
        <w:rPr>
          <w:rFonts w:ascii="Arial" w:hAnsi="Arial" w:cs="Arial"/>
          <w:sz w:val="22"/>
          <w:szCs w:val="22"/>
          <w:lang w:val="es-ES_tradnl"/>
        </w:rPr>
        <w:t xml:space="preserve"> Ver lavandina. </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Agua de laurel. Cerezo</w:t>
      </w:r>
      <w:r w:rsidRPr="00BA00C7">
        <w:rPr>
          <w:rFonts w:ascii="Arial" w:hAnsi="Arial" w:cs="Arial"/>
          <w:bCs/>
          <w:sz w:val="22"/>
          <w:szCs w:val="22"/>
          <w:lang w:val="es-ES_tradnl"/>
        </w:rPr>
        <w:t>:</w:t>
      </w:r>
      <w:r w:rsidRPr="00BA00C7">
        <w:rPr>
          <w:rFonts w:ascii="Arial" w:hAnsi="Arial" w:cs="Arial"/>
          <w:sz w:val="22"/>
          <w:szCs w:val="22"/>
          <w:lang w:val="es-ES_tradnl"/>
        </w:rPr>
        <w:t xml:space="preserve"> Ver cianuros.</w:t>
      </w:r>
    </w:p>
    <w:p w:rsidR="00630512" w:rsidRPr="00BA00C7" w:rsidRDefault="00630512" w:rsidP="00BA00C7">
      <w:pPr>
        <w:pStyle w:val="Prrafodelista"/>
        <w:numPr>
          <w:ilvl w:val="0"/>
          <w:numId w:val="9"/>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Alacrán</w:t>
      </w:r>
      <w:r w:rsidRPr="00BA00C7">
        <w:rPr>
          <w:rFonts w:ascii="Arial" w:hAnsi="Arial" w:cs="Arial"/>
          <w:bCs/>
          <w:sz w:val="22"/>
          <w:szCs w:val="22"/>
          <w:lang w:val="es-ES_tradnl"/>
        </w:rPr>
        <w:t>:</w:t>
      </w:r>
      <w:r w:rsidRPr="00BA00C7">
        <w:rPr>
          <w:rFonts w:ascii="Arial" w:hAnsi="Arial" w:cs="Arial"/>
          <w:sz w:val="22"/>
          <w:szCs w:val="22"/>
          <w:lang w:val="es-ES_tradnl"/>
        </w:rPr>
        <w:t xml:space="preserve"> Ver escorpión. </w:t>
      </w:r>
    </w:p>
    <w:p w:rsidR="00630512" w:rsidRPr="00BA00C7" w:rsidRDefault="00630512" w:rsidP="00BA00C7">
      <w:pPr>
        <w:pStyle w:val="Prrafodelista"/>
        <w:numPr>
          <w:ilvl w:val="0"/>
          <w:numId w:val="9"/>
        </w:numPr>
        <w:spacing w:line="360" w:lineRule="auto"/>
        <w:ind w:left="567" w:hanging="567"/>
        <w:jc w:val="both"/>
        <w:rPr>
          <w:rFonts w:ascii="Arial" w:hAnsi="Arial" w:cs="Arial"/>
          <w:w w:val="75"/>
          <w:sz w:val="22"/>
          <w:szCs w:val="22"/>
          <w:lang w:val="es-ES_tradnl"/>
        </w:rPr>
      </w:pPr>
      <w:r w:rsidRPr="00BA00C7">
        <w:rPr>
          <w:rFonts w:ascii="Arial" w:hAnsi="Arial" w:cs="Arial"/>
          <w:bCs/>
          <w:i/>
          <w:sz w:val="22"/>
          <w:szCs w:val="22"/>
          <w:lang w:val="es-ES_tradnl"/>
        </w:rPr>
        <w:t>Alcalis cáusticos</w:t>
      </w:r>
      <w:r w:rsidRPr="00BA00C7">
        <w:rPr>
          <w:rFonts w:ascii="Arial" w:hAnsi="Arial" w:cs="Arial"/>
          <w:bCs/>
          <w:sz w:val="22"/>
          <w:szCs w:val="22"/>
          <w:lang w:val="es-ES_tradnl"/>
        </w:rPr>
        <w:t>:</w:t>
      </w:r>
      <w:r w:rsidRPr="00BA00C7">
        <w:rPr>
          <w:rFonts w:ascii="Arial" w:hAnsi="Arial" w:cs="Arial"/>
          <w:sz w:val="22"/>
          <w:szCs w:val="22"/>
          <w:lang w:val="es-ES_tradnl"/>
        </w:rPr>
        <w:t xml:space="preserve"> Superficie externa: 1) Lavar con agua abundante. 2) Aplicar agua con vinagre. En ojos: Después de lavar con abundante agua aplicar un co</w:t>
      </w:r>
      <w:r w:rsidR="007D701D" w:rsidRPr="00BA00C7">
        <w:rPr>
          <w:rFonts w:ascii="Arial" w:hAnsi="Arial" w:cs="Arial"/>
          <w:sz w:val="22"/>
          <w:szCs w:val="22"/>
          <w:lang w:val="es-ES_tradnl"/>
        </w:rPr>
        <w:t>lirio con ácido acético al 2%</w:t>
      </w:r>
      <w:r w:rsidRPr="00BA00C7">
        <w:rPr>
          <w:rFonts w:ascii="Arial" w:hAnsi="Arial" w:cs="Arial"/>
          <w:sz w:val="22"/>
          <w:szCs w:val="22"/>
          <w:vertAlign w:val="subscript"/>
          <w:lang w:val="es-ES_tradnl"/>
        </w:rPr>
        <w:t>0</w:t>
      </w:r>
      <w:r w:rsidRPr="00BA00C7">
        <w:rPr>
          <w:rFonts w:ascii="Arial" w:hAnsi="Arial" w:cs="Arial"/>
          <w:w w:val="75"/>
          <w:sz w:val="22"/>
          <w:szCs w:val="22"/>
          <w:lang w:val="es-ES_tradnl"/>
        </w:rPr>
        <w:t xml:space="preserve">. </w:t>
      </w:r>
    </w:p>
    <w:p w:rsidR="00630512" w:rsidRPr="00960FA3" w:rsidRDefault="00630512" w:rsidP="00BA00C7">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Por ingestión: 1) No dar eméticos ni realizar LG. 2) Da</w:t>
      </w:r>
      <w:r w:rsidR="007D701D">
        <w:rPr>
          <w:rFonts w:ascii="Arial" w:hAnsi="Arial" w:cs="Arial"/>
          <w:sz w:val="22"/>
          <w:szCs w:val="22"/>
          <w:lang w:val="es-ES_tradnl"/>
        </w:rPr>
        <w:t>r vinagre diluido en agua al 10</w:t>
      </w:r>
      <w:r w:rsidRPr="00960FA3">
        <w:rPr>
          <w:rFonts w:ascii="Arial" w:hAnsi="Arial" w:cs="Arial"/>
          <w:sz w:val="22"/>
          <w:szCs w:val="22"/>
          <w:lang w:val="es-ES_tradnl"/>
        </w:rPr>
        <w:t>%, 15 a 30 cc. o jugo de naranja o limón. 3) Administrar sustancias protectoras de la mucosa. 4) Combatir el dolor, el shock, las alteraciones metabólicas y la infección</w:t>
      </w:r>
      <w:r w:rsidR="00960FA3">
        <w:rPr>
          <w:rFonts w:ascii="Arial" w:hAnsi="Arial" w:cs="Arial"/>
          <w:sz w:val="22"/>
          <w:szCs w:val="22"/>
          <w:lang w:val="es-ES_tradnl"/>
        </w:rPr>
        <w:t xml:space="preserve"> secundaria. 5) Corticoterapia-</w:t>
      </w:r>
      <w:r w:rsidRPr="00960FA3">
        <w:rPr>
          <w:rFonts w:ascii="Arial" w:hAnsi="Arial" w:cs="Arial"/>
          <w:sz w:val="22"/>
          <w:szCs w:val="22"/>
          <w:lang w:val="es-ES_tradnl"/>
        </w:rPr>
        <w:t>Antibioticoterapia. Posibi</w:t>
      </w:r>
      <w:r w:rsidR="00960FA3">
        <w:rPr>
          <w:rFonts w:ascii="Arial" w:hAnsi="Arial" w:cs="Arial"/>
          <w:sz w:val="22"/>
          <w:szCs w:val="22"/>
          <w:lang w:val="es-ES_tradnl"/>
        </w:rPr>
        <w:t>lidad de perforaciones y esteno</w:t>
      </w:r>
      <w:r w:rsidRPr="00960FA3">
        <w:rPr>
          <w:rFonts w:ascii="Arial" w:hAnsi="Arial" w:cs="Arial"/>
          <w:sz w:val="22"/>
          <w:szCs w:val="22"/>
          <w:lang w:val="es-ES_tradnl"/>
        </w:rPr>
        <w:t xml:space="preserve">sis secundarias.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Alcaloides</w:t>
      </w:r>
      <w:r w:rsidRPr="00BA00C7">
        <w:rPr>
          <w:rFonts w:ascii="Arial" w:hAnsi="Arial" w:cs="Arial"/>
          <w:bCs/>
          <w:sz w:val="22"/>
          <w:szCs w:val="22"/>
          <w:lang w:val="es-ES_tradnl"/>
        </w:rPr>
        <w:t>:</w:t>
      </w:r>
      <w:r w:rsidRPr="00BA00C7">
        <w:rPr>
          <w:rFonts w:ascii="Arial" w:hAnsi="Arial" w:cs="Arial"/>
          <w:sz w:val="22"/>
          <w:szCs w:val="22"/>
          <w:lang w:val="es-ES_tradnl"/>
        </w:rPr>
        <w:t xml:space="preserve"> 1) LG con solución de permanganato de potasio al 1 º/00</w:t>
      </w:r>
      <w:r w:rsidRPr="00BA00C7">
        <w:rPr>
          <w:rFonts w:ascii="Arial" w:hAnsi="Arial" w:cs="Arial"/>
          <w:w w:val="75"/>
          <w:sz w:val="22"/>
          <w:szCs w:val="22"/>
          <w:lang w:val="es-ES_tradnl"/>
        </w:rPr>
        <w:t xml:space="preserve">. </w:t>
      </w:r>
      <w:r w:rsidRPr="00BA00C7">
        <w:rPr>
          <w:rFonts w:ascii="Arial" w:hAnsi="Arial" w:cs="Arial"/>
          <w:sz w:val="22"/>
          <w:szCs w:val="22"/>
          <w:lang w:val="es-ES_tradnl"/>
        </w:rPr>
        <w:t xml:space="preserve">2) Carbón activado. 3) PS. Algunos alcaloides tienen tratamiento específico.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Alcanfor</w:t>
      </w:r>
      <w:r w:rsidRPr="00BA00C7">
        <w:rPr>
          <w:rFonts w:ascii="Arial" w:hAnsi="Arial" w:cs="Arial"/>
          <w:bCs/>
          <w:sz w:val="22"/>
          <w:szCs w:val="22"/>
          <w:lang w:val="es-ES_tradnl"/>
        </w:rPr>
        <w:t>:</w:t>
      </w:r>
      <w:r w:rsidRPr="00BA00C7">
        <w:rPr>
          <w:rFonts w:ascii="Arial" w:hAnsi="Arial" w:cs="Arial"/>
          <w:sz w:val="22"/>
          <w:szCs w:val="22"/>
          <w:lang w:val="es-ES_tradnl"/>
        </w:rPr>
        <w:t xml:space="preserve"> 1) VP, no si son trozos de gran tamaño. LG. 2) PS. 3) Si hay convulsiones sedarlas con barbitúricos de acción corta o ultracorta. 4) No dar grasas durante dos días.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Alcohol etílico e isopropólico</w:t>
      </w:r>
      <w:r w:rsidRPr="00BA00C7">
        <w:rPr>
          <w:rFonts w:ascii="Arial" w:hAnsi="Arial" w:cs="Arial"/>
          <w:bCs/>
          <w:sz w:val="22"/>
          <w:szCs w:val="22"/>
          <w:lang w:val="es-ES_tradnl"/>
        </w:rPr>
        <w:t>:</w:t>
      </w:r>
      <w:r w:rsidRPr="00BA00C7">
        <w:rPr>
          <w:rFonts w:ascii="Arial" w:hAnsi="Arial" w:cs="Arial"/>
          <w:sz w:val="22"/>
          <w:szCs w:val="22"/>
          <w:lang w:val="es-ES_tradnl"/>
        </w:rPr>
        <w:t xml:space="preserve"> 1) LG o VP si el paciente está consciente. 2) A</w:t>
      </w:r>
      <w:r w:rsidR="00960FA3" w:rsidRPr="00BA00C7">
        <w:rPr>
          <w:rFonts w:ascii="Arial" w:hAnsi="Arial" w:cs="Arial"/>
          <w:sz w:val="22"/>
          <w:szCs w:val="22"/>
          <w:lang w:val="es-ES_tradnl"/>
        </w:rPr>
        <w:t>dministrar soluciones hipertóni</w:t>
      </w:r>
      <w:r w:rsidRPr="00BA00C7">
        <w:rPr>
          <w:rFonts w:ascii="Arial" w:hAnsi="Arial" w:cs="Arial"/>
          <w:sz w:val="22"/>
          <w:szCs w:val="22"/>
          <w:lang w:val="es-ES_tradnl"/>
        </w:rPr>
        <w:t xml:space="preserve">cas de glucosa y alcalinizar con bicarbonato o lactato de sodio. Balance hidroelectrolítico. 3) Si hay delirium tremens, sedar con Fenotiácidos, Reserpina o hidrato de cloral. 4) Vitamina B6. 5) Controlar respiración y eventual asistencia respiratoria.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Alcohol sólido</w:t>
      </w:r>
      <w:r w:rsidRPr="00BA00C7">
        <w:rPr>
          <w:rFonts w:ascii="Arial" w:hAnsi="Arial" w:cs="Arial"/>
          <w:bCs/>
          <w:sz w:val="22"/>
          <w:szCs w:val="22"/>
          <w:lang w:val="es-ES_tradnl"/>
        </w:rPr>
        <w:t>:</w:t>
      </w:r>
      <w:r w:rsidRPr="00BA00C7">
        <w:rPr>
          <w:rFonts w:ascii="Arial" w:hAnsi="Arial" w:cs="Arial"/>
          <w:sz w:val="22"/>
          <w:szCs w:val="22"/>
          <w:lang w:val="es-ES_tradnl"/>
        </w:rPr>
        <w:t xml:space="preserve"> Ver mataldehído.</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Alcohol metílico</w:t>
      </w:r>
      <w:r w:rsidRPr="00BA00C7">
        <w:rPr>
          <w:rFonts w:ascii="Arial" w:hAnsi="Arial" w:cs="Arial"/>
          <w:bCs/>
          <w:sz w:val="22"/>
          <w:szCs w:val="22"/>
          <w:lang w:val="es-ES_tradnl"/>
        </w:rPr>
        <w:t>:</w:t>
      </w:r>
      <w:r w:rsidRPr="00BA00C7">
        <w:rPr>
          <w:rFonts w:ascii="Arial" w:hAnsi="Arial" w:cs="Arial"/>
          <w:sz w:val="22"/>
          <w:szCs w:val="22"/>
          <w:lang w:val="es-ES_tradnl"/>
        </w:rPr>
        <w:t xml:space="preserve"> 1) LGH con solución de bicarbonato de sodio al 1% o VP. 2) Balance hidroelectrolítico adecuado. Administrar solución de bicarbonato de sodio hasta compensación metabólica. 3) Etilterapia alcohol etílico 30 a</w:t>
      </w:r>
      <w:r w:rsidR="007D701D" w:rsidRPr="00BA00C7">
        <w:rPr>
          <w:rFonts w:ascii="Arial" w:hAnsi="Arial" w:cs="Arial"/>
          <w:sz w:val="22"/>
          <w:szCs w:val="22"/>
          <w:lang w:val="es-ES_tradnl"/>
        </w:rPr>
        <w:t>l 50</w:t>
      </w:r>
      <w:r w:rsidRPr="00BA00C7">
        <w:rPr>
          <w:rFonts w:ascii="Arial" w:hAnsi="Arial" w:cs="Arial"/>
          <w:sz w:val="22"/>
          <w:szCs w:val="22"/>
          <w:lang w:val="es-ES_tradnl"/>
        </w:rPr>
        <w:t>%, 0,5 gr./Kg. alcohol cada 4 horas el primer día, luego cada 6 y</w:t>
      </w:r>
      <w:r w:rsidR="00960FA3" w:rsidRPr="00BA00C7">
        <w:rPr>
          <w:rFonts w:ascii="Arial" w:hAnsi="Arial" w:cs="Arial"/>
          <w:sz w:val="22"/>
          <w:szCs w:val="22"/>
          <w:lang w:val="es-ES_tradnl"/>
        </w:rPr>
        <w:t xml:space="preserve"> 8 horas manteniendo la adminis</w:t>
      </w:r>
      <w:r w:rsidRPr="00BA00C7">
        <w:rPr>
          <w:rFonts w:ascii="Arial" w:hAnsi="Arial" w:cs="Arial"/>
          <w:sz w:val="22"/>
          <w:szCs w:val="22"/>
          <w:lang w:val="es-ES_tradnl"/>
        </w:rPr>
        <w:t xml:space="preserve">tración durante 3 a 4 días. Vía oral o endovenosa. 4) Diálisis peritoneal. Resguardar los ojos de la luz. Posibilidad de paro cardíaco o respiratorio -anuria-. Neuritis óptica.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Alcoholes superiores</w:t>
      </w:r>
      <w:r w:rsidRPr="00BA00C7">
        <w:rPr>
          <w:rFonts w:ascii="Arial" w:hAnsi="Arial" w:cs="Arial"/>
          <w:sz w:val="22"/>
          <w:szCs w:val="22"/>
          <w:lang w:val="es-ES_tradnl"/>
        </w:rPr>
        <w:t>: (Amílico-butílico-propílico): Ver alcohol etílico. Tr</w:t>
      </w:r>
      <w:r w:rsidR="00F85EBF" w:rsidRPr="00BA00C7">
        <w:rPr>
          <w:rFonts w:ascii="Arial" w:hAnsi="Arial" w:cs="Arial"/>
          <w:sz w:val="22"/>
          <w:szCs w:val="22"/>
          <w:lang w:val="es-ES_tradnl"/>
        </w:rPr>
        <w:t>atamiento de la metahemoglobine</w:t>
      </w:r>
      <w:r w:rsidRPr="00BA00C7">
        <w:rPr>
          <w:rFonts w:ascii="Arial" w:hAnsi="Arial" w:cs="Arial"/>
          <w:sz w:val="22"/>
          <w:szCs w:val="22"/>
          <w:lang w:val="es-ES_tradnl"/>
        </w:rPr>
        <w:t xml:space="preserve">mia.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Aldrin:</w:t>
      </w:r>
      <w:r w:rsidRPr="00BA00C7">
        <w:rPr>
          <w:rFonts w:ascii="Arial" w:hAnsi="Arial" w:cs="Arial"/>
          <w:sz w:val="22"/>
          <w:szCs w:val="22"/>
          <w:lang w:val="es-ES_tradnl"/>
        </w:rPr>
        <w:t xml:space="preserve"> Ver DDT.</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Alilbarbitúrico ácido</w:t>
      </w:r>
      <w:r w:rsidRPr="00BA00C7">
        <w:rPr>
          <w:rFonts w:ascii="Arial" w:hAnsi="Arial" w:cs="Arial"/>
          <w:bCs/>
          <w:sz w:val="22"/>
          <w:szCs w:val="22"/>
          <w:lang w:val="es-ES_tradnl"/>
        </w:rPr>
        <w:t>:</w:t>
      </w:r>
      <w:r w:rsidRPr="00BA00C7">
        <w:rPr>
          <w:rFonts w:ascii="Arial" w:hAnsi="Arial" w:cs="Arial"/>
          <w:sz w:val="22"/>
          <w:szCs w:val="22"/>
          <w:lang w:val="es-ES_tradnl"/>
        </w:rPr>
        <w:t xml:space="preserve"> Ver Barbitúricos.</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Alfanaftiltiourea</w:t>
      </w:r>
      <w:r w:rsidRPr="00BA00C7">
        <w:rPr>
          <w:rFonts w:ascii="Arial" w:hAnsi="Arial" w:cs="Arial"/>
          <w:bCs/>
          <w:sz w:val="22"/>
          <w:szCs w:val="22"/>
          <w:lang w:val="es-ES_tradnl"/>
        </w:rPr>
        <w:t>:</w:t>
      </w:r>
      <w:r w:rsidRPr="00BA00C7">
        <w:rPr>
          <w:rFonts w:ascii="Arial" w:hAnsi="Arial" w:cs="Arial"/>
          <w:sz w:val="22"/>
          <w:szCs w:val="22"/>
          <w:lang w:val="es-ES_tradnl"/>
        </w:rPr>
        <w:t xml:space="preserve"> 1) LG con carbón activado. 2) PS. 3) Tratamiento del edema agudo del pulmón. Dieta sin grasas. </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Alimentos</w:t>
      </w:r>
      <w:r w:rsidRPr="00BA00C7">
        <w:rPr>
          <w:rFonts w:ascii="Arial" w:hAnsi="Arial" w:cs="Arial"/>
          <w:bCs/>
          <w:sz w:val="22"/>
          <w:szCs w:val="22"/>
          <w:lang w:val="es-ES_tradnl"/>
        </w:rPr>
        <w:t>:</w:t>
      </w:r>
      <w:r w:rsidRPr="00BA00C7">
        <w:rPr>
          <w:rFonts w:ascii="Arial" w:hAnsi="Arial" w:cs="Arial"/>
          <w:sz w:val="22"/>
          <w:szCs w:val="22"/>
          <w:lang w:val="es-ES_tradnl"/>
        </w:rPr>
        <w:t xml:space="preserve"> Ver intoxicaciones alimenticias.</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Alóes</w:t>
      </w:r>
      <w:r w:rsidRPr="00BA00C7">
        <w:rPr>
          <w:rFonts w:ascii="Arial" w:hAnsi="Arial" w:cs="Arial"/>
          <w:i/>
          <w:sz w:val="22"/>
          <w:szCs w:val="22"/>
          <w:lang w:val="es-ES_tradnl"/>
        </w:rPr>
        <w:t>:</w:t>
      </w:r>
      <w:r w:rsidRPr="00BA00C7">
        <w:rPr>
          <w:rFonts w:ascii="Arial" w:hAnsi="Arial" w:cs="Arial"/>
          <w:sz w:val="22"/>
          <w:szCs w:val="22"/>
          <w:lang w:val="es-ES_tradnl"/>
        </w:rPr>
        <w:t xml:space="preserve"> Ver ricina.</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Alumbre</w:t>
      </w:r>
      <w:r w:rsidRPr="00BA00C7">
        <w:rPr>
          <w:rFonts w:ascii="Arial" w:hAnsi="Arial" w:cs="Arial"/>
          <w:bCs/>
          <w:sz w:val="22"/>
          <w:szCs w:val="22"/>
          <w:lang w:val="es-ES_tradnl"/>
        </w:rPr>
        <w:t>:</w:t>
      </w:r>
      <w:r w:rsidRPr="00BA00C7">
        <w:rPr>
          <w:rFonts w:ascii="Arial" w:hAnsi="Arial" w:cs="Arial"/>
          <w:sz w:val="22"/>
          <w:szCs w:val="22"/>
          <w:lang w:val="es-ES_tradnl"/>
        </w:rPr>
        <w:t xml:space="preserve"> Ver aluminio</w:t>
      </w:r>
    </w:p>
    <w:p w:rsidR="00630512" w:rsidRPr="00BA00C7" w:rsidRDefault="00630512" w:rsidP="00BA00C7">
      <w:pPr>
        <w:pStyle w:val="Prrafodelista"/>
        <w:numPr>
          <w:ilvl w:val="0"/>
          <w:numId w:val="10"/>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lastRenderedPageBreak/>
        <w:t>Aluminio:</w:t>
      </w:r>
      <w:r w:rsidRPr="00BA00C7">
        <w:rPr>
          <w:rFonts w:ascii="Arial" w:hAnsi="Arial" w:cs="Arial"/>
          <w:sz w:val="22"/>
          <w:szCs w:val="22"/>
          <w:lang w:val="es-ES_tradnl"/>
        </w:rPr>
        <w:t xml:space="preserve"> Por inhalación</w:t>
      </w:r>
      <w:r w:rsidR="00960FA3" w:rsidRPr="00BA00C7">
        <w:rPr>
          <w:rFonts w:ascii="Arial" w:hAnsi="Arial" w:cs="Arial"/>
          <w:sz w:val="22"/>
          <w:szCs w:val="22"/>
          <w:lang w:val="es-ES_tradnl"/>
        </w:rPr>
        <w:t>: 1) Nebulizaciones. 2) Antibió</w:t>
      </w:r>
      <w:r w:rsidRPr="00BA00C7">
        <w:rPr>
          <w:rFonts w:ascii="Arial" w:hAnsi="Arial" w:cs="Arial"/>
          <w:sz w:val="22"/>
          <w:szCs w:val="22"/>
          <w:lang w:val="es-ES_tradnl"/>
        </w:rPr>
        <w:t>ticos. 3) Corticoid</w:t>
      </w:r>
      <w:r w:rsidR="00960FA3" w:rsidRPr="00BA00C7">
        <w:rPr>
          <w:rFonts w:ascii="Arial" w:hAnsi="Arial" w:cs="Arial"/>
          <w:sz w:val="22"/>
          <w:szCs w:val="22"/>
          <w:lang w:val="es-ES_tradnl"/>
        </w:rPr>
        <w:t>es si hay espasmos y edema bron</w:t>
      </w:r>
      <w:r w:rsidRPr="00BA00C7">
        <w:rPr>
          <w:rFonts w:ascii="Arial" w:hAnsi="Arial" w:cs="Arial"/>
          <w:sz w:val="22"/>
          <w:szCs w:val="22"/>
          <w:lang w:val="es-ES_tradnl"/>
        </w:rPr>
        <w:t xml:space="preserve">quial. </w:t>
      </w:r>
    </w:p>
    <w:p w:rsidR="00630512" w:rsidRPr="00960FA3" w:rsidRDefault="00630512" w:rsidP="00BA00C7">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 xml:space="preserve">Por ingesta: 1) LG con carbón activado. 2) PS. 3) Administrar protectores de la mucosa. Posibilidad de complicaciones hepatorrenales. </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Amanitas:</w:t>
      </w:r>
      <w:r w:rsidRPr="00BA00C7">
        <w:rPr>
          <w:rFonts w:ascii="Arial" w:hAnsi="Arial" w:cs="Arial"/>
          <w:sz w:val="22"/>
          <w:szCs w:val="22"/>
          <w:lang w:val="es-ES_tradnl"/>
        </w:rPr>
        <w:t xml:space="preserve"> Ver hongos.</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Aminas despertadoras</w:t>
      </w:r>
      <w:r w:rsidRPr="00BA00C7">
        <w:rPr>
          <w:rFonts w:ascii="Arial" w:hAnsi="Arial" w:cs="Arial"/>
          <w:bCs/>
          <w:sz w:val="22"/>
          <w:szCs w:val="22"/>
          <w:lang w:val="es-ES_tradnl"/>
        </w:rPr>
        <w:t>:</w:t>
      </w:r>
      <w:r w:rsidRPr="00BA00C7">
        <w:rPr>
          <w:rFonts w:ascii="Arial" w:hAnsi="Arial" w:cs="Arial"/>
          <w:sz w:val="22"/>
          <w:szCs w:val="22"/>
          <w:lang w:val="es-ES_tradnl"/>
        </w:rPr>
        <w:t xml:space="preserve"> Ver anfetaminas.</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Aminotriptilina y derivados</w:t>
      </w:r>
      <w:r w:rsidRPr="00BA00C7">
        <w:rPr>
          <w:rFonts w:ascii="Arial" w:hAnsi="Arial" w:cs="Arial"/>
          <w:bCs/>
          <w:sz w:val="22"/>
          <w:szCs w:val="22"/>
          <w:lang w:val="es-ES_tradnl"/>
        </w:rPr>
        <w:t>:</w:t>
      </w:r>
      <w:r w:rsidRPr="00BA00C7">
        <w:rPr>
          <w:rFonts w:ascii="Arial" w:hAnsi="Arial" w:cs="Arial"/>
          <w:sz w:val="22"/>
          <w:szCs w:val="22"/>
          <w:lang w:val="es-ES_tradnl"/>
        </w:rPr>
        <w:t xml:space="preserve"> Ver inhibidores de la MAO.</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Amino</w:t>
      </w:r>
      <w:r w:rsidR="007D701D" w:rsidRPr="00BA00C7">
        <w:rPr>
          <w:rFonts w:ascii="Arial" w:hAnsi="Arial" w:cs="Arial"/>
          <w:bCs/>
          <w:i/>
          <w:sz w:val="22"/>
          <w:szCs w:val="22"/>
          <w:lang w:val="es-ES_tradnl"/>
        </w:rPr>
        <w:t>pirina</w:t>
      </w:r>
      <w:r w:rsidRPr="00BA00C7">
        <w:rPr>
          <w:rFonts w:ascii="Arial" w:hAnsi="Arial" w:cs="Arial"/>
          <w:bCs/>
          <w:i/>
          <w:sz w:val="22"/>
          <w:szCs w:val="22"/>
          <w:lang w:val="es-ES_tradnl"/>
        </w:rPr>
        <w:t>:</w:t>
      </w:r>
      <w:r w:rsidRPr="00BA00C7">
        <w:rPr>
          <w:rFonts w:ascii="Arial" w:hAnsi="Arial" w:cs="Arial"/>
          <w:sz w:val="22"/>
          <w:szCs w:val="22"/>
          <w:lang w:val="es-ES_tradnl"/>
        </w:rPr>
        <w:t xml:space="preserve"> Ver acetanilida.</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Aminofilina</w:t>
      </w:r>
      <w:r w:rsidRPr="00BA00C7">
        <w:rPr>
          <w:rFonts w:ascii="Arial" w:hAnsi="Arial" w:cs="Arial"/>
          <w:bCs/>
          <w:sz w:val="22"/>
          <w:szCs w:val="22"/>
          <w:lang w:val="es-ES_tradnl"/>
        </w:rPr>
        <w:t>:</w:t>
      </w:r>
      <w:r w:rsidRPr="00BA00C7">
        <w:rPr>
          <w:rFonts w:ascii="Arial" w:hAnsi="Arial" w:cs="Arial"/>
          <w:sz w:val="22"/>
          <w:szCs w:val="22"/>
          <w:lang w:val="es-ES_tradnl"/>
        </w:rPr>
        <w:t xml:space="preserve"> 1) LG o VP. 2) PS. 3) Si hay convulsiones: Valium o seconal sódi</w:t>
      </w:r>
      <w:r w:rsidR="00F85EBF" w:rsidRPr="00BA00C7">
        <w:rPr>
          <w:rFonts w:ascii="Arial" w:hAnsi="Arial" w:cs="Arial"/>
          <w:sz w:val="22"/>
          <w:szCs w:val="22"/>
          <w:lang w:val="es-ES_tradnl"/>
        </w:rPr>
        <w:t>co. 4) Si hay vómitos hemorrági</w:t>
      </w:r>
      <w:r w:rsidRPr="00BA00C7">
        <w:rPr>
          <w:rFonts w:ascii="Arial" w:hAnsi="Arial" w:cs="Arial"/>
          <w:sz w:val="22"/>
          <w:szCs w:val="22"/>
          <w:lang w:val="es-ES_tradnl"/>
        </w:rPr>
        <w:t>cos: administrar hidróxi</w:t>
      </w:r>
      <w:r w:rsidR="00F85EBF" w:rsidRPr="00BA00C7">
        <w:rPr>
          <w:rFonts w:ascii="Arial" w:hAnsi="Arial" w:cs="Arial"/>
          <w:sz w:val="22"/>
          <w:szCs w:val="22"/>
          <w:lang w:val="es-ES_tradnl"/>
        </w:rPr>
        <w:t>do de aluminio, lavajes intermi</w:t>
      </w:r>
      <w:r w:rsidRPr="00BA00C7">
        <w:rPr>
          <w:rFonts w:ascii="Arial" w:hAnsi="Arial" w:cs="Arial"/>
          <w:sz w:val="22"/>
          <w:szCs w:val="22"/>
          <w:lang w:val="es-ES_tradnl"/>
        </w:rPr>
        <w:t>tentes con agua helada, vitaminas K y C y reponer las pérdidas hemáticas. 5) Balance hidroelectrolítico</w:t>
      </w:r>
      <w:r w:rsidR="00F85EBF" w:rsidRPr="00BA00C7">
        <w:rPr>
          <w:rFonts w:ascii="Arial" w:hAnsi="Arial" w:cs="Arial"/>
          <w:sz w:val="22"/>
          <w:szCs w:val="22"/>
          <w:lang w:val="es-ES_tradnl"/>
        </w:rPr>
        <w:t xml:space="preserve"> ade</w:t>
      </w:r>
      <w:r w:rsidRPr="00BA00C7">
        <w:rPr>
          <w:rFonts w:ascii="Arial" w:hAnsi="Arial" w:cs="Arial"/>
          <w:sz w:val="22"/>
          <w:szCs w:val="22"/>
          <w:lang w:val="es-ES_tradnl"/>
        </w:rPr>
        <w:t xml:space="preserve">cuado. 6) Si hay hipertemia, métodos físicos. No dar morfina y derivados. </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Amobarbital:</w:t>
      </w:r>
      <w:r w:rsidRPr="00BA00C7">
        <w:rPr>
          <w:rFonts w:ascii="Arial" w:hAnsi="Arial" w:cs="Arial"/>
          <w:sz w:val="22"/>
          <w:szCs w:val="22"/>
          <w:lang w:val="es-ES_tradnl"/>
        </w:rPr>
        <w:t xml:space="preserve"> ver barbitúricos.</w:t>
      </w:r>
    </w:p>
    <w:p w:rsidR="00630512" w:rsidRPr="00BA00C7" w:rsidRDefault="00630512" w:rsidP="00BA00C7">
      <w:pPr>
        <w:pStyle w:val="Prrafodelista"/>
        <w:numPr>
          <w:ilvl w:val="0"/>
          <w:numId w:val="11"/>
        </w:numPr>
        <w:spacing w:line="360" w:lineRule="auto"/>
        <w:ind w:left="567" w:hanging="567"/>
        <w:jc w:val="both"/>
        <w:rPr>
          <w:rFonts w:ascii="Arial" w:hAnsi="Arial" w:cs="Arial"/>
          <w:sz w:val="22"/>
          <w:szCs w:val="22"/>
          <w:lang w:val="es-ES_tradnl"/>
        </w:rPr>
      </w:pPr>
      <w:r w:rsidRPr="00BA00C7">
        <w:rPr>
          <w:rFonts w:ascii="Arial" w:hAnsi="Arial" w:cs="Arial"/>
          <w:bCs/>
          <w:i/>
          <w:sz w:val="22"/>
          <w:szCs w:val="22"/>
          <w:lang w:val="es-ES_tradnl"/>
        </w:rPr>
        <w:t>Amoníaco:</w:t>
      </w:r>
      <w:r w:rsidRPr="00BA00C7">
        <w:rPr>
          <w:rFonts w:ascii="Arial" w:hAnsi="Arial" w:cs="Arial"/>
          <w:sz w:val="22"/>
          <w:szCs w:val="22"/>
          <w:lang w:val="es-ES_tradnl"/>
        </w:rPr>
        <w:t xml:space="preserve"> Por ingestión: Ver álcalis cáusticos. </w:t>
      </w:r>
    </w:p>
    <w:p w:rsidR="00630512" w:rsidRPr="00960FA3" w:rsidRDefault="00630512" w:rsidP="00BA00C7">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Por inhalación: Separa</w:t>
      </w:r>
      <w:r w:rsidR="00960FA3">
        <w:rPr>
          <w:rFonts w:ascii="Arial" w:hAnsi="Arial" w:cs="Arial"/>
          <w:sz w:val="22"/>
          <w:szCs w:val="22"/>
          <w:lang w:val="es-ES_tradnl"/>
        </w:rPr>
        <w:t>r al paciente del medio contami</w:t>
      </w:r>
      <w:r w:rsidRPr="00960FA3">
        <w:rPr>
          <w:rFonts w:ascii="Arial" w:hAnsi="Arial" w:cs="Arial"/>
          <w:sz w:val="22"/>
          <w:szCs w:val="22"/>
          <w:lang w:val="es-ES_tradnl"/>
        </w:rPr>
        <w:t>nante. 1) Reposo absoluto. 2) Puede aparecer edema agudo de pulmón, que se inicia 12 a 24 horas después. 3) Drenaje postural. 4) Oxigenoterapia. 5) Morfina. 6) Aminofilina si hay bronconstricción asoci</w:t>
      </w:r>
      <w:r w:rsidR="00960FA3">
        <w:rPr>
          <w:rFonts w:ascii="Arial" w:hAnsi="Arial" w:cs="Arial"/>
          <w:sz w:val="22"/>
          <w:szCs w:val="22"/>
          <w:lang w:val="es-ES_tradnl"/>
        </w:rPr>
        <w:t>ada. 7) Nebuli</w:t>
      </w:r>
      <w:r w:rsidRPr="00960FA3">
        <w:rPr>
          <w:rFonts w:ascii="Arial" w:hAnsi="Arial" w:cs="Arial"/>
          <w:sz w:val="22"/>
          <w:szCs w:val="22"/>
          <w:lang w:val="es-ES_tradnl"/>
        </w:rPr>
        <w:t xml:space="preserve">zaciones con diluciones de ácido acético al 20%. 8) Corticoides y antibioticoterapia. 9) Calmar el dolor. </w:t>
      </w:r>
    </w:p>
    <w:p w:rsidR="00630512" w:rsidRPr="006B06BF" w:rsidRDefault="00630512" w:rsidP="006B06BF">
      <w:pPr>
        <w:pStyle w:val="Prrafodelista"/>
        <w:numPr>
          <w:ilvl w:val="0"/>
          <w:numId w:val="12"/>
        </w:numPr>
        <w:spacing w:line="360" w:lineRule="auto"/>
        <w:ind w:left="567" w:hanging="567"/>
        <w:jc w:val="both"/>
        <w:rPr>
          <w:rFonts w:ascii="Arial" w:hAnsi="Arial" w:cs="Arial"/>
          <w:sz w:val="22"/>
          <w:szCs w:val="22"/>
          <w:lang w:val="es-ES_tradnl"/>
        </w:rPr>
      </w:pPr>
      <w:r w:rsidRPr="006B06BF">
        <w:rPr>
          <w:rFonts w:ascii="Arial" w:hAnsi="Arial" w:cs="Arial"/>
          <w:bCs/>
          <w:i/>
          <w:sz w:val="22"/>
          <w:szCs w:val="22"/>
          <w:lang w:val="es-ES_tradnl"/>
        </w:rPr>
        <w:t>Anfetaminas:</w:t>
      </w:r>
      <w:r w:rsidRPr="006B06BF">
        <w:rPr>
          <w:rFonts w:ascii="Arial" w:hAnsi="Arial" w:cs="Arial"/>
          <w:sz w:val="22"/>
          <w:szCs w:val="22"/>
          <w:lang w:val="es-ES_tradnl"/>
        </w:rPr>
        <w:t xml:space="preserve"> 1) LG o VP. 2) Carbón activado. 3) PS. 4) Administrar sedantes</w:t>
      </w:r>
      <w:r w:rsidR="00960FA3" w:rsidRPr="006B06BF">
        <w:rPr>
          <w:rFonts w:ascii="Arial" w:hAnsi="Arial" w:cs="Arial"/>
          <w:sz w:val="22"/>
          <w:szCs w:val="22"/>
          <w:lang w:val="es-ES_tradnl"/>
        </w:rPr>
        <w:t xml:space="preserve"> por vía oral o endovenosa: Pen</w:t>
      </w:r>
      <w:r w:rsidRPr="006B06BF">
        <w:rPr>
          <w:rFonts w:ascii="Arial" w:hAnsi="Arial" w:cs="Arial"/>
          <w:sz w:val="22"/>
          <w:szCs w:val="22"/>
          <w:lang w:val="es-ES_tradnl"/>
        </w:rPr>
        <w:t xml:space="preserve">tobarbital sódico, seconal sódico o cloropromazina. Limitar la dosificación aun sin encontrar sedación absoluta. 5) Provocar diuresis osmótico ácida. </w:t>
      </w:r>
    </w:p>
    <w:p w:rsidR="00630512" w:rsidRPr="006B06BF" w:rsidRDefault="00630512" w:rsidP="006B06BF">
      <w:pPr>
        <w:pStyle w:val="Prrafodelista"/>
        <w:numPr>
          <w:ilvl w:val="0"/>
          <w:numId w:val="12"/>
        </w:numPr>
        <w:spacing w:line="360" w:lineRule="auto"/>
        <w:ind w:left="567" w:hanging="567"/>
        <w:jc w:val="both"/>
        <w:rPr>
          <w:rFonts w:ascii="Arial" w:hAnsi="Arial" w:cs="Arial"/>
          <w:sz w:val="22"/>
          <w:szCs w:val="22"/>
          <w:lang w:val="es-ES_tradnl"/>
        </w:rPr>
      </w:pPr>
      <w:r w:rsidRPr="006B06BF">
        <w:rPr>
          <w:rFonts w:ascii="Arial" w:hAnsi="Arial" w:cs="Arial"/>
          <w:bCs/>
          <w:i/>
          <w:sz w:val="22"/>
          <w:szCs w:val="22"/>
          <w:lang w:val="es-ES_tradnl"/>
        </w:rPr>
        <w:t>Anilinas</w:t>
      </w:r>
      <w:r w:rsidRPr="006B06BF">
        <w:rPr>
          <w:rFonts w:ascii="Arial" w:hAnsi="Arial" w:cs="Arial"/>
          <w:bCs/>
          <w:sz w:val="22"/>
          <w:szCs w:val="22"/>
          <w:lang w:val="es-ES_tradnl"/>
        </w:rPr>
        <w:t>:</w:t>
      </w:r>
      <w:r w:rsidRPr="006B06BF">
        <w:rPr>
          <w:rFonts w:ascii="Arial" w:hAnsi="Arial" w:cs="Arial"/>
          <w:sz w:val="22"/>
          <w:szCs w:val="22"/>
          <w:lang w:val="es-ES_tradnl"/>
        </w:rPr>
        <w:t xml:space="preserve"> Ver metahemoglobinemia.</w:t>
      </w:r>
    </w:p>
    <w:p w:rsidR="00630512" w:rsidRPr="006B06BF" w:rsidRDefault="00630512" w:rsidP="006B06BF">
      <w:pPr>
        <w:pStyle w:val="Prrafodelista"/>
        <w:numPr>
          <w:ilvl w:val="0"/>
          <w:numId w:val="12"/>
        </w:numPr>
        <w:spacing w:line="360" w:lineRule="auto"/>
        <w:ind w:left="567" w:hanging="567"/>
        <w:jc w:val="both"/>
        <w:rPr>
          <w:rFonts w:ascii="Arial" w:hAnsi="Arial" w:cs="Arial"/>
          <w:sz w:val="22"/>
          <w:szCs w:val="22"/>
          <w:lang w:val="es-ES_tradnl"/>
        </w:rPr>
      </w:pPr>
      <w:r w:rsidRPr="006B06BF">
        <w:rPr>
          <w:rFonts w:ascii="Arial" w:hAnsi="Arial" w:cs="Arial"/>
          <w:bCs/>
          <w:i/>
          <w:sz w:val="22"/>
          <w:szCs w:val="22"/>
          <w:lang w:val="es-ES_tradnl"/>
        </w:rPr>
        <w:t>Anís estrellado</w:t>
      </w:r>
      <w:r w:rsidRPr="006B06BF">
        <w:rPr>
          <w:rFonts w:ascii="Arial" w:hAnsi="Arial" w:cs="Arial"/>
          <w:bCs/>
          <w:sz w:val="22"/>
          <w:szCs w:val="22"/>
          <w:lang w:val="es-ES_tradnl"/>
        </w:rPr>
        <w:t>:</w:t>
      </w:r>
      <w:r w:rsidRPr="006B06BF">
        <w:rPr>
          <w:rFonts w:ascii="Arial" w:hAnsi="Arial" w:cs="Arial"/>
          <w:sz w:val="22"/>
          <w:szCs w:val="22"/>
          <w:lang w:val="es-ES_tradnl"/>
        </w:rPr>
        <w:t xml:space="preserve"> 1) LG o VP. 2) PS. 3) Sedantes de acción corta o ultracort</w:t>
      </w:r>
      <w:r w:rsidR="00F85EBF" w:rsidRPr="006B06BF">
        <w:rPr>
          <w:rFonts w:ascii="Arial" w:hAnsi="Arial" w:cs="Arial"/>
          <w:sz w:val="22"/>
          <w:szCs w:val="22"/>
          <w:lang w:val="es-ES_tradnl"/>
        </w:rPr>
        <w:t>a si hay convulsiones. 4) Balan</w:t>
      </w:r>
      <w:r w:rsidRPr="006B06BF">
        <w:rPr>
          <w:rFonts w:ascii="Arial" w:hAnsi="Arial" w:cs="Arial"/>
          <w:sz w:val="22"/>
          <w:szCs w:val="22"/>
          <w:lang w:val="es-ES_tradnl"/>
        </w:rPr>
        <w:t>ce hidroelectrolítico. P</w:t>
      </w:r>
      <w:r w:rsidR="00960FA3" w:rsidRPr="006B06BF">
        <w:rPr>
          <w:rFonts w:ascii="Arial" w:hAnsi="Arial" w:cs="Arial"/>
          <w:sz w:val="22"/>
          <w:szCs w:val="22"/>
          <w:lang w:val="es-ES_tradnl"/>
        </w:rPr>
        <w:t>osibilidad de lesiones hepatone</w:t>
      </w:r>
      <w:r w:rsidRPr="006B06BF">
        <w:rPr>
          <w:rFonts w:ascii="Arial" w:hAnsi="Arial" w:cs="Arial"/>
          <w:sz w:val="22"/>
          <w:szCs w:val="22"/>
          <w:lang w:val="es-ES_tradnl"/>
        </w:rPr>
        <w:t xml:space="preserve">fríticas.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Antabuse</w:t>
      </w:r>
      <w:r w:rsidRPr="00F623BD">
        <w:rPr>
          <w:rFonts w:ascii="Arial" w:hAnsi="Arial" w:cs="Arial"/>
          <w:sz w:val="22"/>
          <w:szCs w:val="22"/>
          <w:lang w:val="es-ES_tradnl"/>
        </w:rPr>
        <w:t>: Ver Disulifiran.</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Antazolina:</w:t>
      </w:r>
      <w:r w:rsidRPr="00F623BD">
        <w:rPr>
          <w:rFonts w:ascii="Arial" w:hAnsi="Arial" w:cs="Arial"/>
          <w:sz w:val="22"/>
          <w:szCs w:val="22"/>
          <w:lang w:val="es-ES_tradnl"/>
        </w:rPr>
        <w:t xml:space="preserve"> Ver antihistamínicos.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Anticoagulante</w:t>
      </w:r>
      <w:r w:rsidRPr="00F623BD">
        <w:rPr>
          <w:rFonts w:ascii="Arial" w:hAnsi="Arial" w:cs="Arial"/>
          <w:bCs/>
          <w:sz w:val="22"/>
          <w:szCs w:val="22"/>
          <w:lang w:val="es-ES_tradnl"/>
        </w:rPr>
        <w:t>:</w:t>
      </w:r>
      <w:r w:rsidRPr="00F623BD">
        <w:rPr>
          <w:rFonts w:ascii="Arial" w:hAnsi="Arial" w:cs="Arial"/>
          <w:sz w:val="22"/>
          <w:szCs w:val="22"/>
          <w:lang w:val="es-ES_tradnl"/>
        </w:rPr>
        <w:t xml:space="preserve"> Co</w:t>
      </w:r>
      <w:r w:rsidR="00F85EBF" w:rsidRPr="00F623BD">
        <w:rPr>
          <w:rFonts w:ascii="Arial" w:hAnsi="Arial" w:cs="Arial"/>
          <w:sz w:val="22"/>
          <w:szCs w:val="22"/>
          <w:lang w:val="es-ES_tradnl"/>
        </w:rPr>
        <w:t>ntemplar el mecanismo fisiopato</w:t>
      </w:r>
      <w:r w:rsidRPr="00F623BD">
        <w:rPr>
          <w:rFonts w:ascii="Arial" w:hAnsi="Arial" w:cs="Arial"/>
          <w:sz w:val="22"/>
          <w:szCs w:val="22"/>
          <w:lang w:val="es-ES_tradnl"/>
        </w:rPr>
        <w:t>génico de acción</w:t>
      </w:r>
      <w:r w:rsidR="003C1432" w:rsidRPr="00F623BD">
        <w:rPr>
          <w:rFonts w:ascii="Arial" w:hAnsi="Arial" w:cs="Arial"/>
          <w:sz w:val="22"/>
          <w:szCs w:val="22"/>
          <w:lang w:val="es-ES_tradnl"/>
        </w:rPr>
        <w:t xml:space="preserve"> y tratar en consecuencia. 1) T</w:t>
      </w:r>
      <w:r w:rsidR="00960FA3" w:rsidRPr="00F623BD">
        <w:rPr>
          <w:rFonts w:ascii="Arial" w:hAnsi="Arial" w:cs="Arial"/>
          <w:sz w:val="22"/>
          <w:szCs w:val="22"/>
          <w:lang w:val="es-ES_tradnl"/>
        </w:rPr>
        <w:t>ransfusio</w:t>
      </w:r>
      <w:r w:rsidRPr="00F623BD">
        <w:rPr>
          <w:rFonts w:ascii="Arial" w:hAnsi="Arial" w:cs="Arial"/>
          <w:sz w:val="22"/>
          <w:szCs w:val="22"/>
          <w:lang w:val="es-ES_tradnl"/>
        </w:rPr>
        <w:t>nes de sangre. 2) Transf</w:t>
      </w:r>
      <w:r w:rsidR="00F85EBF" w:rsidRPr="00F623BD">
        <w:rPr>
          <w:rFonts w:ascii="Arial" w:hAnsi="Arial" w:cs="Arial"/>
          <w:sz w:val="22"/>
          <w:szCs w:val="22"/>
          <w:lang w:val="es-ES_tradnl"/>
        </w:rPr>
        <w:t>usiones de plaquetas. 3) Vitami</w:t>
      </w:r>
      <w:r w:rsidRPr="00F623BD">
        <w:rPr>
          <w:rFonts w:ascii="Arial" w:hAnsi="Arial" w:cs="Arial"/>
          <w:sz w:val="22"/>
          <w:szCs w:val="22"/>
          <w:lang w:val="es-ES_tradnl"/>
        </w:rPr>
        <w:t xml:space="preserve">na K y C, etc.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Antidepresivos</w:t>
      </w:r>
      <w:r w:rsidRPr="00F623BD">
        <w:rPr>
          <w:rFonts w:ascii="Arial" w:hAnsi="Arial" w:cs="Arial"/>
          <w:bCs/>
          <w:sz w:val="22"/>
          <w:szCs w:val="22"/>
          <w:lang w:val="es-ES_tradnl"/>
        </w:rPr>
        <w:t>:</w:t>
      </w:r>
      <w:r w:rsidRPr="00F623BD">
        <w:rPr>
          <w:rFonts w:ascii="Arial" w:hAnsi="Arial" w:cs="Arial"/>
          <w:sz w:val="22"/>
          <w:szCs w:val="22"/>
          <w:lang w:val="es-ES_tradnl"/>
        </w:rPr>
        <w:t xml:space="preserve"> Ver inhibidores de la MAO.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Antimonio</w:t>
      </w:r>
      <w:r w:rsidRPr="00F623BD">
        <w:rPr>
          <w:rFonts w:ascii="Arial" w:hAnsi="Arial" w:cs="Arial"/>
          <w:i/>
          <w:sz w:val="22"/>
          <w:szCs w:val="22"/>
          <w:lang w:val="es-ES_tradnl"/>
        </w:rPr>
        <w:t xml:space="preserve"> </w:t>
      </w:r>
      <w:r w:rsidRPr="00F623BD">
        <w:rPr>
          <w:rFonts w:ascii="Arial" w:hAnsi="Arial" w:cs="Arial"/>
          <w:sz w:val="22"/>
          <w:szCs w:val="22"/>
          <w:lang w:val="es-ES_tradnl"/>
        </w:rPr>
        <w:t>(soluciones compuestos): Ver arsénicos.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Antihistamínicos:</w:t>
      </w:r>
      <w:r w:rsidRPr="00F623BD">
        <w:rPr>
          <w:rFonts w:ascii="Arial" w:hAnsi="Arial" w:cs="Arial"/>
          <w:sz w:val="22"/>
          <w:szCs w:val="22"/>
          <w:lang w:val="es-ES_tradnl"/>
        </w:rPr>
        <w:t xml:space="preserve"> 1) LG con carbón activado o VP. 2) PS. 3) Si hay convulsiones administrar valium o </w:t>
      </w:r>
      <w:r w:rsidR="00960FA3" w:rsidRPr="00F623BD">
        <w:rPr>
          <w:rFonts w:ascii="Arial" w:hAnsi="Arial" w:cs="Arial"/>
          <w:sz w:val="22"/>
          <w:szCs w:val="22"/>
          <w:lang w:val="es-ES_tradnl"/>
        </w:rPr>
        <w:t>bar</w:t>
      </w:r>
      <w:r w:rsidRPr="00F623BD">
        <w:rPr>
          <w:rFonts w:ascii="Arial" w:hAnsi="Arial" w:cs="Arial"/>
          <w:sz w:val="22"/>
          <w:szCs w:val="22"/>
          <w:lang w:val="es-ES_tradnl"/>
        </w:rPr>
        <w:t xml:space="preserve">bitúricos de acción corta con precaución. 4) Combatir edema cerebral con manitol, previo control de suficiencia cardiocirculatoria. 5) Diuresis forzada.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Antipirina</w:t>
      </w:r>
      <w:r w:rsidRPr="00F623BD">
        <w:rPr>
          <w:rFonts w:ascii="Arial" w:hAnsi="Arial" w:cs="Arial"/>
          <w:bCs/>
          <w:sz w:val="22"/>
          <w:szCs w:val="22"/>
          <w:lang w:val="es-ES_tradnl"/>
        </w:rPr>
        <w:t>:</w:t>
      </w:r>
      <w:r w:rsidRPr="00F623BD">
        <w:rPr>
          <w:rFonts w:ascii="Arial" w:hAnsi="Arial" w:cs="Arial"/>
          <w:sz w:val="22"/>
          <w:szCs w:val="22"/>
          <w:lang w:val="es-ES_tradnl"/>
        </w:rPr>
        <w:t xml:space="preserve"> Ver fenacetina.</w:t>
      </w:r>
    </w:p>
    <w:p w:rsidR="00630512" w:rsidRPr="00F623BD" w:rsidRDefault="00630512" w:rsidP="00960FA3">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lastRenderedPageBreak/>
        <w:t>Antiparkinsonianos:</w:t>
      </w:r>
      <w:r w:rsidRPr="00F623BD">
        <w:rPr>
          <w:rFonts w:ascii="Arial" w:hAnsi="Arial" w:cs="Arial"/>
          <w:sz w:val="22"/>
          <w:szCs w:val="22"/>
          <w:lang w:val="es-ES_tradnl"/>
        </w:rPr>
        <w:t xml:space="preserve"> 1) LG con solución fisiológica. </w:t>
      </w:r>
      <w:r w:rsidR="00F623BD">
        <w:rPr>
          <w:rFonts w:ascii="Arial" w:hAnsi="Arial" w:cs="Arial"/>
          <w:sz w:val="22"/>
          <w:szCs w:val="22"/>
          <w:lang w:val="es-ES_tradnl"/>
        </w:rPr>
        <w:t xml:space="preserve">2) </w:t>
      </w:r>
      <w:r w:rsidRPr="00F623BD">
        <w:rPr>
          <w:rFonts w:ascii="Arial" w:hAnsi="Arial" w:cs="Arial"/>
          <w:sz w:val="22"/>
          <w:szCs w:val="22"/>
          <w:lang w:val="es-ES_tradnl"/>
        </w:rPr>
        <w:t xml:space="preserve">Carbón activado. 3) PS. 4) Combatir la hipertermia con métodos físicos. 5) Si la excitación o las alucinaciones son muy intensas, sedarlas con barbitúricos de acción corta o ultracorta.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i/>
          <w:sz w:val="22"/>
          <w:szCs w:val="22"/>
          <w:lang w:val="es-ES_tradnl"/>
        </w:rPr>
        <w:t>Antipolillas</w:t>
      </w:r>
      <w:r w:rsidRPr="00F623BD">
        <w:rPr>
          <w:rFonts w:ascii="Arial" w:hAnsi="Arial" w:cs="Arial"/>
          <w:sz w:val="22"/>
          <w:szCs w:val="22"/>
          <w:lang w:val="es-ES_tradnl"/>
        </w:rPr>
        <w:t xml:space="preserve">: a) a base de naftalinas: ver naftalina; b) a base de alcanfor: ver alcanfor; c) a base de globol o paradiclorobencene: semejante a la naftalina pero de mejor pronóstico; d) a base de bromuro de metilo: ver bromuro de metilo.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Antisépticos</w:t>
      </w:r>
      <w:r w:rsidRPr="00F623BD">
        <w:rPr>
          <w:rFonts w:ascii="Arial" w:hAnsi="Arial" w:cs="Arial"/>
          <w:sz w:val="22"/>
          <w:szCs w:val="22"/>
          <w:lang w:val="es-ES_tradnl"/>
        </w:rPr>
        <w:t xml:space="preserve"> (s</w:t>
      </w:r>
      <w:r w:rsidR="00960FA3" w:rsidRPr="00F623BD">
        <w:rPr>
          <w:rFonts w:ascii="Arial" w:hAnsi="Arial" w:cs="Arial"/>
          <w:sz w:val="22"/>
          <w:szCs w:val="22"/>
          <w:lang w:val="es-ES_tradnl"/>
        </w:rPr>
        <w:t>oluciones): Pueden contener com</w:t>
      </w:r>
      <w:r w:rsidRPr="00F623BD">
        <w:rPr>
          <w:rFonts w:ascii="Arial" w:hAnsi="Arial" w:cs="Arial"/>
          <w:sz w:val="22"/>
          <w:szCs w:val="22"/>
          <w:lang w:val="es-ES_tradnl"/>
        </w:rPr>
        <w:t>puestos de amonio cuaternarios: mercur</w:t>
      </w:r>
      <w:r w:rsidR="00960FA3" w:rsidRPr="00F623BD">
        <w:rPr>
          <w:rFonts w:ascii="Arial" w:hAnsi="Arial" w:cs="Arial"/>
          <w:sz w:val="22"/>
          <w:szCs w:val="22"/>
          <w:lang w:val="es-ES_tradnl"/>
        </w:rPr>
        <w:t>io, ioduros, pIo</w:t>
      </w:r>
      <w:r w:rsidR="006B06BF" w:rsidRPr="00F623BD">
        <w:rPr>
          <w:rFonts w:ascii="Arial" w:hAnsi="Arial" w:cs="Arial"/>
          <w:sz w:val="22"/>
          <w:szCs w:val="22"/>
          <w:lang w:val="es-ES_tradnl"/>
        </w:rPr>
        <w:t>m</w:t>
      </w:r>
      <w:r w:rsidRPr="00F623BD">
        <w:rPr>
          <w:rFonts w:ascii="Arial" w:hAnsi="Arial" w:cs="Arial"/>
          <w:sz w:val="22"/>
          <w:szCs w:val="22"/>
          <w:lang w:val="es-ES_tradnl"/>
        </w:rPr>
        <w:t xml:space="preserve">o. Ver rubros respectivos.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Antisudorales</w:t>
      </w:r>
      <w:r w:rsidRPr="00F623BD">
        <w:rPr>
          <w:rFonts w:ascii="Arial" w:hAnsi="Arial" w:cs="Arial"/>
          <w:i/>
          <w:sz w:val="22"/>
          <w:szCs w:val="22"/>
          <w:lang w:val="es-ES_tradnl"/>
        </w:rPr>
        <w:t>:</w:t>
      </w:r>
      <w:r w:rsidRPr="00F623BD">
        <w:rPr>
          <w:rFonts w:ascii="Arial" w:hAnsi="Arial" w:cs="Arial"/>
          <w:sz w:val="22"/>
          <w:szCs w:val="22"/>
          <w:lang w:val="es-ES_tradnl"/>
        </w:rPr>
        <w:t xml:space="preserve"> Contienen talco, alcohol y sales de zirconium, aluminio, oxiqu</w:t>
      </w:r>
      <w:r w:rsidR="00960FA3" w:rsidRPr="00F623BD">
        <w:rPr>
          <w:rFonts w:ascii="Arial" w:hAnsi="Arial" w:cs="Arial"/>
          <w:sz w:val="22"/>
          <w:szCs w:val="22"/>
          <w:lang w:val="es-ES_tradnl"/>
        </w:rPr>
        <w:t>inolina, titanio, formol, perfu</w:t>
      </w:r>
      <w:r w:rsidRPr="00F623BD">
        <w:rPr>
          <w:rFonts w:ascii="Arial" w:hAnsi="Arial" w:cs="Arial"/>
          <w:sz w:val="22"/>
          <w:szCs w:val="22"/>
          <w:lang w:val="es-ES_tradnl"/>
        </w:rPr>
        <w:t xml:space="preserve">mes. Valorar cuadro clínico.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Antu:</w:t>
      </w:r>
      <w:r w:rsidRPr="00F623BD">
        <w:rPr>
          <w:rFonts w:ascii="Arial" w:hAnsi="Arial" w:cs="Arial"/>
          <w:sz w:val="22"/>
          <w:szCs w:val="22"/>
          <w:lang w:val="es-ES_tradnl"/>
        </w:rPr>
        <w:t xml:space="preserve"> 1) VP o LG. 2)</w:t>
      </w:r>
      <w:r w:rsidR="00960FA3" w:rsidRPr="00F623BD">
        <w:rPr>
          <w:rFonts w:ascii="Arial" w:hAnsi="Arial" w:cs="Arial"/>
          <w:sz w:val="22"/>
          <w:szCs w:val="22"/>
          <w:lang w:val="es-ES_tradnl"/>
        </w:rPr>
        <w:t xml:space="preserve"> PS. 3) Oxigenoterapia. 4) Admi</w:t>
      </w:r>
      <w:r w:rsidRPr="00F623BD">
        <w:rPr>
          <w:rFonts w:ascii="Arial" w:hAnsi="Arial" w:cs="Arial"/>
          <w:sz w:val="22"/>
          <w:szCs w:val="22"/>
          <w:lang w:val="es-ES_tradnl"/>
        </w:rPr>
        <w:t>nistración limitada de f</w:t>
      </w:r>
      <w:r w:rsidR="00960FA3" w:rsidRPr="00F623BD">
        <w:rPr>
          <w:rFonts w:ascii="Arial" w:hAnsi="Arial" w:cs="Arial"/>
          <w:sz w:val="22"/>
          <w:szCs w:val="22"/>
          <w:lang w:val="es-ES_tradnl"/>
        </w:rPr>
        <w:t>luidos pues puede desencadernar</w:t>
      </w:r>
      <w:r w:rsidRPr="00F623BD">
        <w:rPr>
          <w:rFonts w:ascii="Arial" w:hAnsi="Arial" w:cs="Arial"/>
          <w:sz w:val="22"/>
          <w:szCs w:val="22"/>
          <w:lang w:val="es-ES_tradnl"/>
        </w:rPr>
        <w:t xml:space="preserve">se edema agudo de pulmón. 5) No dar grasas.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Apiol:</w:t>
      </w:r>
      <w:r w:rsidRPr="00F623BD">
        <w:rPr>
          <w:rFonts w:ascii="Arial" w:hAnsi="Arial" w:cs="Arial"/>
          <w:sz w:val="22"/>
          <w:szCs w:val="22"/>
          <w:lang w:val="es-ES_tradnl"/>
        </w:rPr>
        <w:t xml:space="preserve"> 1) LG con carbón activado. 2) PS. 3) Sedar las convulsiones con barbirúticos de acción corta o ultracorta o Valium. Posibilidad de hepatonefritis.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Apomorfina:</w:t>
      </w:r>
      <w:r w:rsidRPr="00F623BD">
        <w:rPr>
          <w:rFonts w:ascii="Arial" w:hAnsi="Arial" w:cs="Arial"/>
          <w:sz w:val="22"/>
          <w:szCs w:val="22"/>
          <w:lang w:val="es-ES_tradnl"/>
        </w:rPr>
        <w:t xml:space="preserve"> 1) Vigilar s</w:t>
      </w:r>
      <w:r w:rsidR="00960FA3" w:rsidRPr="00F623BD">
        <w:rPr>
          <w:rFonts w:ascii="Arial" w:hAnsi="Arial" w:cs="Arial"/>
          <w:sz w:val="22"/>
          <w:szCs w:val="22"/>
          <w:lang w:val="es-ES_tradnl"/>
        </w:rPr>
        <w:t>uficiencia respiratoria. 2) Pue</w:t>
      </w:r>
      <w:r w:rsidRPr="00F623BD">
        <w:rPr>
          <w:rFonts w:ascii="Arial" w:hAnsi="Arial" w:cs="Arial"/>
          <w:sz w:val="22"/>
          <w:szCs w:val="22"/>
          <w:lang w:val="es-ES_tradnl"/>
        </w:rPr>
        <w:t>den aparecer signos de colapso después de vómitos excesivos: compensar la</w:t>
      </w:r>
      <w:r w:rsidR="00960FA3" w:rsidRPr="00F623BD">
        <w:rPr>
          <w:rFonts w:ascii="Arial" w:hAnsi="Arial" w:cs="Arial"/>
          <w:sz w:val="22"/>
          <w:szCs w:val="22"/>
          <w:lang w:val="es-ES_tradnl"/>
        </w:rPr>
        <w:t>s pérdidas. 3) la Nalorfina (Na</w:t>
      </w:r>
      <w:r w:rsidRPr="00F623BD">
        <w:rPr>
          <w:rFonts w:ascii="Arial" w:hAnsi="Arial" w:cs="Arial"/>
          <w:sz w:val="22"/>
          <w:szCs w:val="22"/>
          <w:lang w:val="es-ES_tradnl"/>
        </w:rPr>
        <w:t xml:space="preserve">lline) o el Levalorfán (Lorfán) pueden ser de utilidad.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Aprobarbital:</w:t>
      </w:r>
      <w:r w:rsidRPr="00F623BD">
        <w:rPr>
          <w:rFonts w:ascii="Arial" w:hAnsi="Arial" w:cs="Arial"/>
          <w:i/>
          <w:sz w:val="22"/>
          <w:szCs w:val="22"/>
          <w:lang w:val="es-ES_tradnl"/>
        </w:rPr>
        <w:t xml:space="preserve"> </w:t>
      </w:r>
      <w:r w:rsidRPr="00F623BD">
        <w:rPr>
          <w:rFonts w:ascii="Arial" w:hAnsi="Arial" w:cs="Arial"/>
          <w:sz w:val="22"/>
          <w:szCs w:val="22"/>
          <w:lang w:val="es-ES_tradnl"/>
        </w:rPr>
        <w:t>Ver barbitúricos.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Arañas:</w:t>
      </w:r>
      <w:r w:rsidRPr="00F623BD">
        <w:rPr>
          <w:rFonts w:ascii="Arial" w:hAnsi="Arial" w:cs="Arial"/>
          <w:sz w:val="22"/>
          <w:szCs w:val="22"/>
          <w:lang w:val="es-ES_tradnl"/>
        </w:rPr>
        <w:t xml:space="preserve"> 1) Tratamien</w:t>
      </w:r>
      <w:r w:rsidR="00960FA3" w:rsidRPr="00F623BD">
        <w:rPr>
          <w:rFonts w:ascii="Arial" w:hAnsi="Arial" w:cs="Arial"/>
          <w:sz w:val="22"/>
          <w:szCs w:val="22"/>
          <w:lang w:val="es-ES_tradnl"/>
        </w:rPr>
        <w:t>to local de la herida; desinfec</w:t>
      </w:r>
      <w:r w:rsidRPr="00F623BD">
        <w:rPr>
          <w:rFonts w:ascii="Arial" w:hAnsi="Arial" w:cs="Arial"/>
          <w:sz w:val="22"/>
          <w:szCs w:val="22"/>
          <w:lang w:val="es-ES_tradnl"/>
        </w:rPr>
        <w:t>ción, debridamiento, compresas de agua amoniacal, sueroterapia local si es específica. 2) Tratar la infección secundaria; antibióticos. 3) Tratamiento general con suero específico: antilactrodectus, antiloxoceles, etc. y sintomático de las dive</w:t>
      </w:r>
      <w:r w:rsidR="00960FA3" w:rsidRPr="00F623BD">
        <w:rPr>
          <w:rFonts w:ascii="Arial" w:hAnsi="Arial" w:cs="Arial"/>
          <w:sz w:val="22"/>
          <w:szCs w:val="22"/>
          <w:lang w:val="es-ES_tradnl"/>
        </w:rPr>
        <w:t>rsas eventualidades a presentar</w:t>
      </w:r>
      <w:r w:rsidRPr="00F623BD">
        <w:rPr>
          <w:rFonts w:ascii="Arial" w:hAnsi="Arial" w:cs="Arial"/>
          <w:sz w:val="22"/>
          <w:szCs w:val="22"/>
          <w:lang w:val="es-ES_tradnl"/>
        </w:rPr>
        <w:t>se: convulsiones, hemól</w:t>
      </w:r>
      <w:r w:rsidR="00F85EBF" w:rsidRPr="00F623BD">
        <w:rPr>
          <w:rFonts w:ascii="Arial" w:hAnsi="Arial" w:cs="Arial"/>
          <w:sz w:val="22"/>
          <w:szCs w:val="22"/>
          <w:lang w:val="es-ES_tradnl"/>
        </w:rPr>
        <w:t>isis, hemorragias, aplasia medu</w:t>
      </w:r>
      <w:r w:rsidRPr="00F623BD">
        <w:rPr>
          <w:rFonts w:ascii="Arial" w:hAnsi="Arial" w:cs="Arial"/>
          <w:sz w:val="22"/>
          <w:szCs w:val="22"/>
          <w:lang w:val="es-ES_tradnl"/>
        </w:rPr>
        <w:t xml:space="preserve">lar, edema de pulmón. 4) Prevenir el tétanos.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Arecolina</w:t>
      </w:r>
      <w:r w:rsidRPr="00F623BD">
        <w:rPr>
          <w:rFonts w:ascii="Arial" w:hAnsi="Arial" w:cs="Arial"/>
          <w:bCs/>
          <w:sz w:val="22"/>
          <w:szCs w:val="22"/>
          <w:lang w:val="es-ES_tradnl"/>
        </w:rPr>
        <w:t>:</w:t>
      </w:r>
      <w:r w:rsidRPr="00F623BD">
        <w:rPr>
          <w:rFonts w:ascii="Arial" w:hAnsi="Arial" w:cs="Arial"/>
          <w:sz w:val="22"/>
          <w:szCs w:val="22"/>
          <w:lang w:val="es-ES_tradnl"/>
        </w:rPr>
        <w:t xml:space="preserve"> 1) VP o LG con carbón activado. 2) PS. 3) Atropina: dosis terapéuticas cada dos horas. </w:t>
      </w:r>
    </w:p>
    <w:p w:rsidR="00630512" w:rsidRPr="00F623BD" w:rsidRDefault="00630512" w:rsidP="00F623BD">
      <w:pPr>
        <w:pStyle w:val="Prrafodelista"/>
        <w:numPr>
          <w:ilvl w:val="0"/>
          <w:numId w:val="12"/>
        </w:numPr>
        <w:spacing w:line="360" w:lineRule="auto"/>
        <w:ind w:left="426" w:hanging="426"/>
        <w:jc w:val="both"/>
        <w:rPr>
          <w:rFonts w:ascii="Arial" w:hAnsi="Arial" w:cs="Arial"/>
          <w:sz w:val="22"/>
          <w:szCs w:val="22"/>
          <w:lang w:val="es-ES_tradnl"/>
        </w:rPr>
      </w:pPr>
      <w:r w:rsidRPr="00F623BD">
        <w:rPr>
          <w:rFonts w:ascii="Arial" w:hAnsi="Arial" w:cs="Arial"/>
          <w:bCs/>
          <w:i/>
          <w:sz w:val="22"/>
          <w:szCs w:val="22"/>
          <w:lang w:val="es-ES_tradnl"/>
        </w:rPr>
        <w:t>Arnica:</w:t>
      </w:r>
      <w:r w:rsidRPr="00F623BD">
        <w:rPr>
          <w:rFonts w:ascii="Arial" w:hAnsi="Arial" w:cs="Arial"/>
          <w:sz w:val="22"/>
          <w:szCs w:val="22"/>
          <w:lang w:val="es-ES_tradnl"/>
        </w:rPr>
        <w:t xml:space="preserve"> 1) Si no ha</w:t>
      </w:r>
      <w:r w:rsidR="00960FA3" w:rsidRPr="00F623BD">
        <w:rPr>
          <w:rFonts w:ascii="Arial" w:hAnsi="Arial" w:cs="Arial"/>
          <w:sz w:val="22"/>
          <w:szCs w:val="22"/>
          <w:lang w:val="es-ES_tradnl"/>
        </w:rPr>
        <w:t>y vómitos espontáneos, es conve</w:t>
      </w:r>
      <w:r w:rsidRPr="00F623BD">
        <w:rPr>
          <w:rFonts w:ascii="Arial" w:hAnsi="Arial" w:cs="Arial"/>
          <w:sz w:val="22"/>
          <w:szCs w:val="22"/>
          <w:lang w:val="es-ES_tradnl"/>
        </w:rPr>
        <w:t xml:space="preserve">niente provocarlos. 2) Carbón activado. 3) Administrar protectores de la mucosa gástrica.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Arsénico:</w:t>
      </w:r>
      <w:r w:rsidRPr="00F623BD">
        <w:rPr>
          <w:rFonts w:ascii="Arial" w:hAnsi="Arial" w:cs="Arial"/>
          <w:sz w:val="22"/>
          <w:szCs w:val="22"/>
          <w:lang w:val="es-ES_tradnl"/>
        </w:rPr>
        <w:t xml:space="preserve"> 1) VP y LG exhaustivo con soluciones de bicarbonato de sodio del 1 al 2</w:t>
      </w:r>
      <w:r w:rsidR="007D701D" w:rsidRPr="00F623BD">
        <w:rPr>
          <w:rFonts w:ascii="Arial" w:hAnsi="Arial" w:cs="Arial"/>
          <w:w w:val="60"/>
          <w:sz w:val="22"/>
          <w:szCs w:val="22"/>
          <w:lang w:val="es-ES_tradnl"/>
        </w:rPr>
        <w:t>%</w:t>
      </w:r>
      <w:r w:rsidRPr="00F623BD">
        <w:rPr>
          <w:rFonts w:ascii="Arial" w:hAnsi="Arial" w:cs="Arial"/>
          <w:w w:val="60"/>
          <w:sz w:val="22"/>
          <w:szCs w:val="22"/>
          <w:lang w:val="es-ES_tradnl"/>
        </w:rPr>
        <w:t xml:space="preserve">. </w:t>
      </w:r>
      <w:r w:rsidR="007D701D" w:rsidRPr="00F623BD">
        <w:rPr>
          <w:rFonts w:ascii="Arial" w:hAnsi="Arial" w:cs="Arial"/>
          <w:sz w:val="22"/>
          <w:szCs w:val="22"/>
          <w:lang w:val="es-ES_tradnl"/>
        </w:rPr>
        <w:t>2) PS por la sonda. 3) VAL, 2,5 a 4 mg/</w:t>
      </w:r>
      <w:r w:rsidRPr="00F623BD">
        <w:rPr>
          <w:rFonts w:ascii="Arial" w:hAnsi="Arial" w:cs="Arial"/>
          <w:sz w:val="22"/>
          <w:szCs w:val="22"/>
          <w:lang w:val="es-ES_tradnl"/>
        </w:rPr>
        <w:t xml:space="preserve">kg. dosis </w:t>
      </w:r>
      <w:r w:rsidR="007D701D" w:rsidRPr="00F623BD">
        <w:rPr>
          <w:rFonts w:ascii="Arial" w:hAnsi="Arial" w:cs="Arial"/>
          <w:w w:val="81"/>
          <w:sz w:val="22"/>
          <w:szCs w:val="22"/>
          <w:lang w:val="es-ES_tradnl"/>
        </w:rPr>
        <w:t>I</w:t>
      </w:r>
      <w:r w:rsidRPr="00F623BD">
        <w:rPr>
          <w:rFonts w:ascii="Arial" w:hAnsi="Arial" w:cs="Arial"/>
          <w:w w:val="81"/>
          <w:sz w:val="22"/>
          <w:szCs w:val="22"/>
          <w:lang w:val="es-ES_tradnl"/>
        </w:rPr>
        <w:t xml:space="preserve">M, </w:t>
      </w:r>
      <w:r w:rsidRPr="00F623BD">
        <w:rPr>
          <w:rFonts w:ascii="Arial" w:hAnsi="Arial" w:cs="Arial"/>
          <w:sz w:val="22"/>
          <w:szCs w:val="22"/>
          <w:lang w:val="es-ES_tradnl"/>
        </w:rPr>
        <w:t>cada 4 horas los primeros dos días y dismimuyendo una dosis cada dos días los siguientes. 4) Si hay da</w:t>
      </w:r>
      <w:r w:rsidR="007D701D" w:rsidRPr="00F623BD">
        <w:rPr>
          <w:rFonts w:ascii="Arial" w:hAnsi="Arial" w:cs="Arial"/>
          <w:sz w:val="22"/>
          <w:szCs w:val="22"/>
          <w:lang w:val="es-ES_tradnl"/>
        </w:rPr>
        <w:t>ño hepático, el V</w:t>
      </w:r>
      <w:r w:rsidR="00960FA3" w:rsidRPr="00F623BD">
        <w:rPr>
          <w:rFonts w:ascii="Arial" w:hAnsi="Arial" w:cs="Arial"/>
          <w:sz w:val="22"/>
          <w:szCs w:val="22"/>
          <w:lang w:val="es-ES_tradnl"/>
        </w:rPr>
        <w:t>AL está contra</w:t>
      </w:r>
      <w:r w:rsidRPr="00F623BD">
        <w:rPr>
          <w:rFonts w:ascii="Arial" w:hAnsi="Arial" w:cs="Arial"/>
          <w:sz w:val="22"/>
          <w:szCs w:val="22"/>
          <w:lang w:val="es-ES_tradnl"/>
        </w:rPr>
        <w:t>indicado y debe procederse a la exanguineotransfusión. 5) Si hay anuria, diálisis peritoneal o riñón artificial. 6) Si hay shock expansores de volu</w:t>
      </w:r>
      <w:r w:rsidR="00F85EBF" w:rsidRPr="00F623BD">
        <w:rPr>
          <w:rFonts w:ascii="Arial" w:hAnsi="Arial" w:cs="Arial"/>
          <w:sz w:val="22"/>
          <w:szCs w:val="22"/>
          <w:lang w:val="es-ES_tradnl"/>
        </w:rPr>
        <w:t>men</w:t>
      </w:r>
      <w:r w:rsidR="00F001E8" w:rsidRPr="00F623BD">
        <w:rPr>
          <w:rFonts w:ascii="Arial" w:hAnsi="Arial" w:cs="Arial"/>
          <w:sz w:val="22"/>
          <w:szCs w:val="22"/>
          <w:lang w:val="es-ES_tradnl"/>
        </w:rPr>
        <w:t xml:space="preserve"> corticoides</w:t>
      </w:r>
      <w:r w:rsidRPr="00F623BD">
        <w:rPr>
          <w:rFonts w:ascii="Arial" w:hAnsi="Arial" w:cs="Arial"/>
          <w:sz w:val="22"/>
          <w:szCs w:val="22"/>
          <w:lang w:val="es-ES_tradnl"/>
        </w:rPr>
        <w:t xml:space="preserve">. 7) Hiposulfito de sodio; penicilina-LDTA. Cálcico, como tratamientos complementarios.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Aspirina:</w:t>
      </w:r>
      <w:r w:rsidRPr="00F623BD">
        <w:rPr>
          <w:rFonts w:ascii="Arial" w:hAnsi="Arial" w:cs="Arial"/>
          <w:sz w:val="22"/>
          <w:szCs w:val="22"/>
          <w:lang w:val="es-ES_tradnl"/>
        </w:rPr>
        <w:t xml:space="preserve"> Ver salicilatos.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Ataráxicos:</w:t>
      </w:r>
      <w:r w:rsidRPr="00F623BD">
        <w:rPr>
          <w:rFonts w:ascii="Arial" w:hAnsi="Arial" w:cs="Arial"/>
          <w:sz w:val="22"/>
          <w:szCs w:val="22"/>
          <w:lang w:val="es-ES_tradnl"/>
        </w:rPr>
        <w:t xml:space="preserve"> Ver barbitúricos.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lastRenderedPageBreak/>
        <w:t>Atebrina:</w:t>
      </w:r>
      <w:r w:rsidRPr="00F623BD">
        <w:rPr>
          <w:rFonts w:ascii="Arial" w:hAnsi="Arial" w:cs="Arial"/>
          <w:sz w:val="22"/>
          <w:szCs w:val="22"/>
          <w:lang w:val="es-ES_tradnl"/>
        </w:rPr>
        <w:t xml:space="preserve"> 1) LG o VP. 2) Carbón activado. 3) PS. 4) Calmar las convulsiones con Valium o barbitúricos de acción corta o ultracorta. </w:t>
      </w:r>
      <w:r w:rsidR="00960FA3" w:rsidRPr="00F623BD">
        <w:rPr>
          <w:rFonts w:ascii="Arial" w:hAnsi="Arial" w:cs="Arial"/>
          <w:sz w:val="22"/>
          <w:szCs w:val="22"/>
          <w:lang w:val="es-ES_tradnl"/>
        </w:rPr>
        <w:t>5) Posible necesidad de asisten</w:t>
      </w:r>
      <w:r w:rsidRPr="00F623BD">
        <w:rPr>
          <w:rFonts w:ascii="Arial" w:hAnsi="Arial" w:cs="Arial"/>
          <w:sz w:val="22"/>
          <w:szCs w:val="22"/>
          <w:lang w:val="es-ES_tradnl"/>
        </w:rPr>
        <w:t xml:space="preserve">cia respiratoria.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Atofan:</w:t>
      </w:r>
      <w:r w:rsidRPr="00F623BD">
        <w:rPr>
          <w:rFonts w:ascii="Arial" w:hAnsi="Arial" w:cs="Arial"/>
          <w:sz w:val="22"/>
          <w:szCs w:val="22"/>
          <w:lang w:val="es-ES_tradnl"/>
        </w:rPr>
        <w:t xml:space="preserve"> 1) LG o VP. 2) Carbón activado. 3) Administrar soluciones bicarbonatadas. 4) Gluconato de calcio EV. 5) Balance hidroelectrolí</w:t>
      </w:r>
      <w:r w:rsidR="00960FA3" w:rsidRPr="00F623BD">
        <w:rPr>
          <w:rFonts w:ascii="Arial" w:hAnsi="Arial" w:cs="Arial"/>
          <w:sz w:val="22"/>
          <w:szCs w:val="22"/>
          <w:lang w:val="es-ES_tradnl"/>
        </w:rPr>
        <w:t>tico. 6) Puede plantearse la ne</w:t>
      </w:r>
      <w:r w:rsidRPr="00F623BD">
        <w:rPr>
          <w:rFonts w:ascii="Arial" w:hAnsi="Arial" w:cs="Arial"/>
          <w:sz w:val="22"/>
          <w:szCs w:val="22"/>
          <w:lang w:val="es-ES_tradnl"/>
        </w:rPr>
        <w:t xml:space="preserve">cesidad de una exanguinotransfusión.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Atropina:</w:t>
      </w:r>
      <w:r w:rsidRPr="00F623BD">
        <w:rPr>
          <w:rFonts w:ascii="Arial" w:hAnsi="Arial" w:cs="Arial"/>
          <w:sz w:val="22"/>
          <w:szCs w:val="22"/>
          <w:lang w:val="es-ES_tradnl"/>
        </w:rPr>
        <w:t xml:space="preserve"> Ver belladona.</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Avispas:</w:t>
      </w:r>
      <w:r w:rsidRPr="00F623BD">
        <w:rPr>
          <w:rFonts w:ascii="Arial" w:hAnsi="Arial" w:cs="Arial"/>
          <w:sz w:val="22"/>
          <w:szCs w:val="22"/>
          <w:lang w:val="es-ES_tradnl"/>
        </w:rPr>
        <w:t xml:space="preserve"> Ver abejas.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Azafrán</w:t>
      </w:r>
      <w:r w:rsidRPr="00F623BD">
        <w:rPr>
          <w:rFonts w:ascii="Arial" w:hAnsi="Arial" w:cs="Arial"/>
          <w:bCs/>
          <w:sz w:val="22"/>
          <w:szCs w:val="22"/>
          <w:lang w:val="es-ES_tradnl"/>
        </w:rPr>
        <w:t>:</w:t>
      </w:r>
      <w:r w:rsidRPr="00F623BD">
        <w:rPr>
          <w:rFonts w:ascii="Arial" w:hAnsi="Arial" w:cs="Arial"/>
          <w:sz w:val="22"/>
          <w:szCs w:val="22"/>
          <w:lang w:val="es-ES_tradnl"/>
        </w:rPr>
        <w:t xml:space="preserve"> 1) VP o LG con carbón activado. 2) PS. 3) Resto sintomático.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w w:val="89"/>
          <w:sz w:val="22"/>
          <w:szCs w:val="22"/>
          <w:lang w:val="es-ES_tradnl"/>
        </w:rPr>
        <w:t>BAL:</w:t>
      </w:r>
      <w:r w:rsidRPr="00F623BD">
        <w:rPr>
          <w:rFonts w:ascii="Arial" w:hAnsi="Arial" w:cs="Arial"/>
          <w:w w:val="89"/>
          <w:sz w:val="22"/>
          <w:szCs w:val="22"/>
          <w:lang w:val="es-ES_tradnl"/>
        </w:rPr>
        <w:t xml:space="preserve"> </w:t>
      </w:r>
      <w:r w:rsidRPr="00F623BD">
        <w:rPr>
          <w:rFonts w:ascii="Arial" w:hAnsi="Arial" w:cs="Arial"/>
          <w:sz w:val="22"/>
          <w:szCs w:val="22"/>
          <w:lang w:val="es-ES_tradnl"/>
        </w:rPr>
        <w:t>1) Adrenalina al 1</w:t>
      </w:r>
      <w:r w:rsidRPr="00F623BD">
        <w:rPr>
          <w:rFonts w:ascii="Arial" w:hAnsi="Arial" w:cs="Arial"/>
          <w:w w:val="78"/>
          <w:sz w:val="22"/>
          <w:szCs w:val="22"/>
          <w:lang w:val="es-ES_tradnl"/>
        </w:rPr>
        <w:t>%</w:t>
      </w:r>
      <w:r w:rsidRPr="00F623BD">
        <w:rPr>
          <w:rFonts w:ascii="Arial" w:hAnsi="Arial" w:cs="Arial"/>
          <w:w w:val="78"/>
          <w:sz w:val="22"/>
          <w:szCs w:val="22"/>
          <w:vertAlign w:val="subscript"/>
          <w:lang w:val="es-ES_tradnl"/>
        </w:rPr>
        <w:t>0</w:t>
      </w:r>
      <w:r w:rsidRPr="00F623BD">
        <w:rPr>
          <w:rFonts w:ascii="Arial" w:hAnsi="Arial" w:cs="Arial"/>
          <w:w w:val="78"/>
          <w:sz w:val="22"/>
          <w:szCs w:val="22"/>
          <w:lang w:val="es-ES_tradnl"/>
        </w:rPr>
        <w:t xml:space="preserve"> </w:t>
      </w:r>
      <w:r w:rsidRPr="00F623BD">
        <w:rPr>
          <w:rFonts w:ascii="Arial" w:hAnsi="Arial" w:cs="Arial"/>
          <w:sz w:val="22"/>
          <w:szCs w:val="22"/>
          <w:lang w:val="es-ES_tradnl"/>
        </w:rPr>
        <w:t xml:space="preserve">SC. Posteriormente puede agregarse a cada dosis de BAL una efedrina. Si hay convulsiones: tratamiento sintomático.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Bálsamo de Perú:</w:t>
      </w:r>
      <w:r w:rsidRPr="00F623BD">
        <w:rPr>
          <w:rFonts w:ascii="Arial" w:hAnsi="Arial" w:cs="Arial"/>
          <w:sz w:val="22"/>
          <w:szCs w:val="22"/>
          <w:lang w:val="es-ES_tradnl"/>
        </w:rPr>
        <w:t xml:space="preserve"> Me</w:t>
      </w:r>
      <w:r w:rsidR="00960FA3" w:rsidRPr="00F623BD">
        <w:rPr>
          <w:rFonts w:ascii="Arial" w:hAnsi="Arial" w:cs="Arial"/>
          <w:sz w:val="22"/>
          <w:szCs w:val="22"/>
          <w:lang w:val="es-ES_tradnl"/>
        </w:rPr>
        <w:t>zcla de ácido benzoico y cinámi</w:t>
      </w:r>
      <w:r w:rsidRPr="00F623BD">
        <w:rPr>
          <w:rFonts w:ascii="Arial" w:hAnsi="Arial" w:cs="Arial"/>
          <w:sz w:val="22"/>
          <w:szCs w:val="22"/>
          <w:lang w:val="es-ES_tradnl"/>
        </w:rPr>
        <w:t>co. Por contacto: dermatitis. Por ingesta: 1) Protectores de la mucosa gástrica. 2) PS. 3</w:t>
      </w:r>
      <w:r w:rsidR="00960FA3" w:rsidRPr="00F623BD">
        <w:rPr>
          <w:rFonts w:ascii="Arial" w:hAnsi="Arial" w:cs="Arial"/>
          <w:sz w:val="22"/>
          <w:szCs w:val="22"/>
          <w:lang w:val="es-ES_tradnl"/>
        </w:rPr>
        <w:t>) Dar sustancias alcalini</w:t>
      </w:r>
      <w:r w:rsidRPr="00F623BD">
        <w:rPr>
          <w:rFonts w:ascii="Arial" w:hAnsi="Arial" w:cs="Arial"/>
          <w:sz w:val="22"/>
          <w:szCs w:val="22"/>
          <w:lang w:val="es-ES_tradnl"/>
        </w:rPr>
        <w:t xml:space="preserve">zantes.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Barbitral:</w:t>
      </w:r>
      <w:r w:rsidRPr="00F623BD">
        <w:rPr>
          <w:rFonts w:ascii="Arial" w:hAnsi="Arial" w:cs="Arial"/>
          <w:i/>
          <w:sz w:val="22"/>
          <w:szCs w:val="22"/>
          <w:lang w:val="es-ES_tradnl"/>
        </w:rPr>
        <w:t xml:space="preserve"> </w:t>
      </w:r>
      <w:r w:rsidRPr="00F623BD">
        <w:rPr>
          <w:rFonts w:ascii="Arial" w:hAnsi="Arial" w:cs="Arial"/>
          <w:sz w:val="22"/>
          <w:szCs w:val="22"/>
          <w:lang w:val="es-ES_tradnl"/>
        </w:rPr>
        <w:t>Ver barbitúricos.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Barbitúricos:</w:t>
      </w:r>
      <w:r w:rsidRPr="00F623BD">
        <w:rPr>
          <w:rFonts w:ascii="Arial" w:hAnsi="Arial" w:cs="Arial"/>
          <w:sz w:val="22"/>
          <w:szCs w:val="22"/>
          <w:lang w:val="es-ES_tradnl"/>
        </w:rPr>
        <w:t xml:space="preserve"> 1) LG o VP si el paciente está consciente. 2) Carbón activado. 3) PS. 4) Asegurar una vía área permeable; aspiración de secreciones, cambios de decúbito, deflexión de la cabeza, nebulizaciones, aspirar contenido estomacal para evitar riesgos de regurgitación. 5) Respiración asistida. 6) Si hay shock: expansores de volumen (sangre, destrán, plasma, suero fisiológico). 7) </w:t>
      </w:r>
      <w:r w:rsidR="00960FA3" w:rsidRPr="00F623BD">
        <w:rPr>
          <w:rFonts w:ascii="Arial" w:hAnsi="Arial" w:cs="Arial"/>
          <w:sz w:val="22"/>
          <w:szCs w:val="22"/>
          <w:lang w:val="es-ES_tradnl"/>
        </w:rPr>
        <w:t>Sobrehidratación: previa valora</w:t>
      </w:r>
      <w:r w:rsidRPr="00F623BD">
        <w:rPr>
          <w:rFonts w:ascii="Arial" w:hAnsi="Arial" w:cs="Arial"/>
          <w:sz w:val="22"/>
          <w:szCs w:val="22"/>
          <w:lang w:val="es-ES_tradnl"/>
        </w:rPr>
        <w:t>ción de suficiencia funcional</w:t>
      </w:r>
      <w:r w:rsidR="00960FA3" w:rsidRPr="00F623BD">
        <w:rPr>
          <w:rFonts w:ascii="Arial" w:hAnsi="Arial" w:cs="Arial"/>
          <w:sz w:val="22"/>
          <w:szCs w:val="22"/>
          <w:lang w:val="es-ES_tradnl"/>
        </w:rPr>
        <w:t xml:space="preserve"> renal y cardíaca. 8) Alca</w:t>
      </w:r>
      <w:r w:rsidRPr="00F623BD">
        <w:rPr>
          <w:rFonts w:ascii="Arial" w:hAnsi="Arial" w:cs="Arial"/>
          <w:sz w:val="22"/>
          <w:szCs w:val="22"/>
          <w:lang w:val="es-ES_tradnl"/>
        </w:rPr>
        <w:t>Iinización mediante el</w:t>
      </w:r>
      <w:r w:rsidR="00960FA3" w:rsidRPr="00F623BD">
        <w:rPr>
          <w:rFonts w:ascii="Arial" w:hAnsi="Arial" w:cs="Arial"/>
          <w:sz w:val="22"/>
          <w:szCs w:val="22"/>
          <w:lang w:val="es-ES_tradnl"/>
        </w:rPr>
        <w:t xml:space="preserve"> aporte de soluciones bicarbona</w:t>
      </w:r>
      <w:r w:rsidRPr="00F623BD">
        <w:rPr>
          <w:rFonts w:ascii="Arial" w:hAnsi="Arial" w:cs="Arial"/>
          <w:sz w:val="22"/>
          <w:szCs w:val="22"/>
          <w:lang w:val="es-ES_tradnl"/>
        </w:rPr>
        <w:t>tadas, EV. 9) Diuresis forzada: manutol, diuréticos de acción rápida. 10) C</w:t>
      </w:r>
      <w:r w:rsidR="00960FA3" w:rsidRPr="00F623BD">
        <w:rPr>
          <w:rFonts w:ascii="Arial" w:hAnsi="Arial" w:cs="Arial"/>
          <w:sz w:val="22"/>
          <w:szCs w:val="22"/>
          <w:lang w:val="es-ES_tradnl"/>
        </w:rPr>
        <w:t>ombatir el edema cerebral: mani</w:t>
      </w:r>
      <w:r w:rsidRPr="00F623BD">
        <w:rPr>
          <w:rFonts w:ascii="Arial" w:hAnsi="Arial" w:cs="Arial"/>
          <w:sz w:val="22"/>
          <w:szCs w:val="22"/>
          <w:lang w:val="es-ES_tradnl"/>
        </w:rPr>
        <w:t>tol. Evitartrombosis, e</w:t>
      </w:r>
      <w:r w:rsidR="00960FA3" w:rsidRPr="00F623BD">
        <w:rPr>
          <w:rFonts w:ascii="Arial" w:hAnsi="Arial" w:cs="Arial"/>
          <w:sz w:val="22"/>
          <w:szCs w:val="22"/>
          <w:lang w:val="es-ES_tradnl"/>
        </w:rPr>
        <w:t>scaras, complicaciones infeccio</w:t>
      </w:r>
      <w:r w:rsidRPr="00F623BD">
        <w:rPr>
          <w:rFonts w:ascii="Arial" w:hAnsi="Arial" w:cs="Arial"/>
          <w:sz w:val="22"/>
          <w:szCs w:val="22"/>
          <w:lang w:val="es-ES_tradnl"/>
        </w:rPr>
        <w:t xml:space="preserve">sas.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Bario:</w:t>
      </w:r>
      <w:r w:rsidRPr="00F623BD">
        <w:rPr>
          <w:rFonts w:ascii="Arial" w:hAnsi="Arial" w:cs="Arial"/>
          <w:sz w:val="22"/>
          <w:szCs w:val="22"/>
          <w:lang w:val="es-ES_tradnl"/>
        </w:rPr>
        <w:t xml:space="preserve"> 1) VP o LG con s</w:t>
      </w:r>
      <w:r w:rsidR="00F001E8" w:rsidRPr="00F623BD">
        <w:rPr>
          <w:rFonts w:ascii="Arial" w:hAnsi="Arial" w:cs="Arial"/>
          <w:sz w:val="22"/>
          <w:szCs w:val="22"/>
          <w:lang w:val="es-ES_tradnl"/>
        </w:rPr>
        <w:t>olución de sulfato de sodio al 1</w:t>
      </w:r>
      <w:r w:rsidRPr="00F623BD">
        <w:rPr>
          <w:rFonts w:ascii="Arial" w:hAnsi="Arial" w:cs="Arial"/>
          <w:sz w:val="22"/>
          <w:szCs w:val="22"/>
          <w:lang w:val="es-ES_tradnl"/>
        </w:rPr>
        <w:t xml:space="preserve">%. 2) PS: Sulfato de sodio para formar sulfato de bario, compuesto poco absorbible. 3) Protectores de la mucosa gástrica.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Batracios:</w:t>
      </w:r>
      <w:r w:rsidRPr="00F623BD">
        <w:rPr>
          <w:rFonts w:ascii="Arial" w:hAnsi="Arial" w:cs="Arial"/>
          <w:sz w:val="22"/>
          <w:szCs w:val="22"/>
          <w:lang w:val="es-ES_tradnl"/>
        </w:rPr>
        <w:t xml:space="preserve"> Contiene bufotoxina y bufagina: Principios digitálicos. 1) Sedar convulsiones. 2)</w:t>
      </w:r>
      <w:r w:rsidR="00F85EBF" w:rsidRPr="00F623BD">
        <w:rPr>
          <w:rFonts w:ascii="Arial" w:hAnsi="Arial" w:cs="Arial"/>
          <w:sz w:val="22"/>
          <w:szCs w:val="22"/>
          <w:lang w:val="es-ES_tradnl"/>
        </w:rPr>
        <w:t xml:space="preserve"> Pesquisar proba</w:t>
      </w:r>
      <w:r w:rsidRPr="00F623BD">
        <w:rPr>
          <w:rFonts w:ascii="Arial" w:hAnsi="Arial" w:cs="Arial"/>
          <w:sz w:val="22"/>
          <w:szCs w:val="22"/>
          <w:lang w:val="es-ES_tradnl"/>
        </w:rPr>
        <w:t xml:space="preserve">ble intoxicación digitálica. 3) Posibilidad de dermatitis locales a veces infectadas. Adecuar el tratamiento al cuadro clínico.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Belladona y derivados</w:t>
      </w:r>
      <w:r w:rsidRPr="00F623BD">
        <w:rPr>
          <w:rFonts w:ascii="Arial" w:hAnsi="Arial" w:cs="Arial"/>
          <w:bCs/>
          <w:sz w:val="22"/>
          <w:szCs w:val="22"/>
          <w:lang w:val="es-ES_tradnl"/>
        </w:rPr>
        <w:t>:</w:t>
      </w:r>
      <w:r w:rsidR="0003522F" w:rsidRPr="00F623BD">
        <w:rPr>
          <w:rFonts w:ascii="Arial" w:hAnsi="Arial" w:cs="Arial"/>
          <w:sz w:val="22"/>
          <w:szCs w:val="22"/>
          <w:lang w:val="es-ES_tradnl"/>
        </w:rPr>
        <w:t xml:space="preserve"> 1) LG con solución de perman</w:t>
      </w:r>
      <w:r w:rsidRPr="00F623BD">
        <w:rPr>
          <w:rFonts w:ascii="Arial" w:hAnsi="Arial" w:cs="Arial"/>
          <w:sz w:val="22"/>
          <w:szCs w:val="22"/>
          <w:lang w:val="es-ES_tradnl"/>
        </w:rPr>
        <w:t>ganato de potasio al 1:5000. 2) Carbón activado. 3) Si la excitación es intensa, administrar b</w:t>
      </w:r>
      <w:r w:rsidR="00F001E8" w:rsidRPr="00F623BD">
        <w:rPr>
          <w:rFonts w:ascii="Arial" w:hAnsi="Arial" w:cs="Arial"/>
          <w:sz w:val="22"/>
          <w:szCs w:val="22"/>
          <w:lang w:val="es-ES_tradnl"/>
        </w:rPr>
        <w:t>arbitúricos de acción corta o cl</w:t>
      </w:r>
      <w:r w:rsidRPr="00F623BD">
        <w:rPr>
          <w:rFonts w:ascii="Arial" w:hAnsi="Arial" w:cs="Arial"/>
          <w:sz w:val="22"/>
          <w:szCs w:val="22"/>
          <w:lang w:val="es-ES_tradnl"/>
        </w:rPr>
        <w:t xml:space="preserve">oropromazima. 4) La retención urinaria puede combatirse con fisostigmina. 5) Si hay fiebre: métodos físicos.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Benadryl:</w:t>
      </w:r>
      <w:r w:rsidRPr="00F623BD">
        <w:rPr>
          <w:rFonts w:ascii="Arial" w:hAnsi="Arial" w:cs="Arial"/>
          <w:sz w:val="22"/>
          <w:szCs w:val="22"/>
          <w:lang w:val="es-ES_tradnl"/>
        </w:rPr>
        <w:t xml:space="preserve"> Ver antihistamínicos.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Bencedrina:</w:t>
      </w:r>
      <w:r w:rsidRPr="00F623BD">
        <w:rPr>
          <w:rFonts w:ascii="Arial" w:hAnsi="Arial" w:cs="Arial"/>
          <w:sz w:val="22"/>
          <w:szCs w:val="22"/>
          <w:lang w:val="es-ES_tradnl"/>
        </w:rPr>
        <w:t xml:space="preserve"> 1) LG con carbón activado. 2) VP. 3) PS. 4) Sedantes, con precaución. Preferir la cloropromazina.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Bencina:</w:t>
      </w:r>
      <w:r w:rsidRPr="00F623BD">
        <w:rPr>
          <w:rFonts w:ascii="Arial" w:hAnsi="Arial" w:cs="Arial"/>
          <w:sz w:val="22"/>
          <w:szCs w:val="22"/>
          <w:lang w:val="es-ES_tradnl"/>
        </w:rPr>
        <w:t xml:space="preserve"> Ver hidrocarburos. Control hemático.</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Benedict</w:t>
      </w:r>
      <w:r w:rsidRPr="00F623BD">
        <w:rPr>
          <w:rFonts w:ascii="Arial" w:hAnsi="Arial" w:cs="Arial"/>
          <w:sz w:val="22"/>
          <w:szCs w:val="22"/>
          <w:lang w:val="es-ES_tradnl"/>
        </w:rPr>
        <w:t xml:space="preserve"> (reactivo): Ver cobre.</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Benzalconio</w:t>
      </w:r>
      <w:r w:rsidRPr="00F623BD">
        <w:rPr>
          <w:rFonts w:ascii="Arial" w:hAnsi="Arial" w:cs="Arial"/>
          <w:sz w:val="22"/>
          <w:szCs w:val="22"/>
          <w:lang w:val="es-ES_tradnl"/>
        </w:rPr>
        <w:t>: Ver compuestos amonio cuaternario.</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lastRenderedPageBreak/>
        <w:t>Benzocaína:</w:t>
      </w:r>
      <w:r w:rsidRPr="00F623BD">
        <w:rPr>
          <w:rFonts w:ascii="Arial" w:hAnsi="Arial" w:cs="Arial"/>
          <w:sz w:val="22"/>
          <w:szCs w:val="22"/>
          <w:lang w:val="es-ES_tradnl"/>
        </w:rPr>
        <w:t xml:space="preserve"> 1) VP o LG con carbón activado. 2) PS. 3) Tratamiento de la metahemoglobinemia.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Benzodiacepinas:</w:t>
      </w:r>
      <w:r w:rsidRPr="00F623BD">
        <w:rPr>
          <w:rFonts w:ascii="Arial" w:hAnsi="Arial" w:cs="Arial"/>
          <w:sz w:val="22"/>
          <w:szCs w:val="22"/>
          <w:lang w:val="es-ES_tradnl"/>
        </w:rPr>
        <w:t xml:space="preserve"> Ver barbitúricos.</w:t>
      </w:r>
    </w:p>
    <w:p w:rsidR="00F001E8" w:rsidRPr="00F623BD" w:rsidRDefault="00F001E8"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i/>
          <w:sz w:val="22"/>
          <w:szCs w:val="22"/>
          <w:lang w:val="es-ES_tradnl"/>
        </w:rPr>
        <w:t>Benzol:</w:t>
      </w:r>
      <w:r w:rsidRPr="00F623BD">
        <w:rPr>
          <w:rFonts w:ascii="Arial" w:hAnsi="Arial" w:cs="Arial"/>
          <w:sz w:val="22"/>
          <w:szCs w:val="22"/>
          <w:lang w:val="es-ES_tradnl"/>
        </w:rPr>
        <w:t xml:space="preserve"> Ver Benzeno y derivados.</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Benzeno y derivados</w:t>
      </w:r>
      <w:r w:rsidRPr="00F623BD">
        <w:rPr>
          <w:rFonts w:ascii="Arial" w:hAnsi="Arial" w:cs="Arial"/>
          <w:bCs/>
          <w:sz w:val="22"/>
          <w:szCs w:val="22"/>
          <w:lang w:val="es-ES_tradnl"/>
        </w:rPr>
        <w:t>:</w:t>
      </w:r>
      <w:r w:rsidRPr="00F623BD">
        <w:rPr>
          <w:rFonts w:ascii="Arial" w:hAnsi="Arial" w:cs="Arial"/>
          <w:sz w:val="22"/>
          <w:szCs w:val="22"/>
          <w:lang w:val="es-ES_tradnl"/>
        </w:rPr>
        <w:t xml:space="preserve"> Si es ingerido: 1) LG con solución de bicarbonato de sodio al</w:t>
      </w:r>
      <w:r w:rsidR="00F001E8" w:rsidRPr="00F623BD">
        <w:rPr>
          <w:rFonts w:ascii="Arial" w:hAnsi="Arial" w:cs="Arial"/>
          <w:sz w:val="22"/>
          <w:szCs w:val="22"/>
          <w:lang w:val="es-ES_tradnl"/>
        </w:rPr>
        <w:t xml:space="preserve"> 1 ó 2</w:t>
      </w:r>
      <w:r w:rsidRPr="00F623BD">
        <w:rPr>
          <w:rFonts w:ascii="Arial" w:hAnsi="Arial" w:cs="Arial"/>
          <w:sz w:val="22"/>
          <w:szCs w:val="22"/>
          <w:lang w:val="es-ES_tradnl"/>
        </w:rPr>
        <w:t>%. 2) Carbón activado. 3) PS. 4) Diuresis forzada. 5) Gluconato de calcio EV</w:t>
      </w:r>
      <w:r w:rsidR="00F001E8" w:rsidRPr="00F623BD">
        <w:rPr>
          <w:rFonts w:ascii="Arial" w:hAnsi="Arial" w:cs="Arial"/>
          <w:sz w:val="22"/>
          <w:szCs w:val="22"/>
          <w:lang w:val="es-ES_tradnl"/>
        </w:rPr>
        <w:t xml:space="preserve"> </w:t>
      </w:r>
      <w:r w:rsidRPr="00F623BD">
        <w:rPr>
          <w:rFonts w:ascii="Arial" w:hAnsi="Arial" w:cs="Arial"/>
          <w:sz w:val="22"/>
          <w:szCs w:val="22"/>
          <w:lang w:val="es-ES_tradnl"/>
        </w:rPr>
        <w:t xml:space="preserve">o barbitúricos de acción </w:t>
      </w:r>
      <w:r w:rsidR="0003522F" w:rsidRPr="00F623BD">
        <w:rPr>
          <w:rFonts w:ascii="Arial" w:hAnsi="Arial" w:cs="Arial"/>
          <w:sz w:val="22"/>
          <w:szCs w:val="22"/>
          <w:lang w:val="es-ES_tradnl"/>
        </w:rPr>
        <w:t>corta si hay temblores o incoor</w:t>
      </w:r>
      <w:r w:rsidRPr="00F623BD">
        <w:rPr>
          <w:rFonts w:ascii="Arial" w:hAnsi="Arial" w:cs="Arial"/>
          <w:sz w:val="22"/>
          <w:szCs w:val="22"/>
          <w:lang w:val="es-ES_tradnl"/>
        </w:rPr>
        <w:t>dinación. 6) Transfusiones de sangre, en los casos severos. 7) Régimen hiperhidrocarbonado. 8) Vitamina C. Contraindicacion</w:t>
      </w:r>
      <w:r w:rsidR="0003522F" w:rsidRPr="00F623BD">
        <w:rPr>
          <w:rFonts w:ascii="Arial" w:hAnsi="Arial" w:cs="Arial"/>
          <w:sz w:val="22"/>
          <w:szCs w:val="22"/>
          <w:lang w:val="es-ES_tradnl"/>
        </w:rPr>
        <w:t>es: VP y drogas simpaticomiméti</w:t>
      </w:r>
      <w:r w:rsidRPr="00F623BD">
        <w:rPr>
          <w:rFonts w:ascii="Arial" w:hAnsi="Arial" w:cs="Arial"/>
          <w:sz w:val="22"/>
          <w:szCs w:val="22"/>
          <w:lang w:val="es-ES_tradnl"/>
        </w:rPr>
        <w:t xml:space="preserve">cas por posibilidad de fibrilación auricular. </w:t>
      </w:r>
    </w:p>
    <w:p w:rsidR="00630512" w:rsidRPr="00F623BD" w:rsidRDefault="00630512" w:rsidP="00F623BD">
      <w:pPr>
        <w:pStyle w:val="Prrafodelista"/>
        <w:numPr>
          <w:ilvl w:val="0"/>
          <w:numId w:val="12"/>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Berilio</w:t>
      </w:r>
      <w:r w:rsidRPr="00F623BD">
        <w:rPr>
          <w:rFonts w:ascii="Arial" w:hAnsi="Arial" w:cs="Arial"/>
          <w:sz w:val="22"/>
          <w:szCs w:val="22"/>
          <w:lang w:val="es-ES_tradnl"/>
        </w:rPr>
        <w:t xml:space="preserve"> (tubos fluore</w:t>
      </w:r>
      <w:r w:rsidR="0003522F" w:rsidRPr="00F623BD">
        <w:rPr>
          <w:rFonts w:ascii="Arial" w:hAnsi="Arial" w:cs="Arial"/>
          <w:sz w:val="22"/>
          <w:szCs w:val="22"/>
          <w:lang w:val="es-ES_tradnl"/>
        </w:rPr>
        <w:t>scentes): Por inhalación: 1) Ne</w:t>
      </w:r>
      <w:r w:rsidRPr="00F623BD">
        <w:rPr>
          <w:rFonts w:ascii="Arial" w:hAnsi="Arial" w:cs="Arial"/>
          <w:sz w:val="22"/>
          <w:szCs w:val="22"/>
          <w:lang w:val="es-ES_tradnl"/>
        </w:rPr>
        <w:t xml:space="preserve">bulizaciones reiteradas con Alevaire </w:t>
      </w:r>
      <w:r w:rsidRPr="00F623BD">
        <w:rPr>
          <w:rFonts w:ascii="Arial" w:hAnsi="Arial" w:cs="Arial"/>
          <w:w w:val="88"/>
          <w:sz w:val="22"/>
          <w:szCs w:val="22"/>
          <w:lang w:val="es-ES_tradnl"/>
        </w:rPr>
        <w:t xml:space="preserve">y </w:t>
      </w:r>
      <w:r w:rsidRPr="00F623BD">
        <w:rPr>
          <w:rFonts w:ascii="Arial" w:hAnsi="Arial" w:cs="Arial"/>
          <w:sz w:val="22"/>
          <w:szCs w:val="22"/>
          <w:lang w:val="es-ES_tradnl"/>
        </w:rPr>
        <w:t>s</w:t>
      </w:r>
      <w:r w:rsidR="0003522F" w:rsidRPr="00F623BD">
        <w:rPr>
          <w:rFonts w:ascii="Arial" w:hAnsi="Arial" w:cs="Arial"/>
          <w:sz w:val="22"/>
          <w:szCs w:val="22"/>
          <w:lang w:val="es-ES_tradnl"/>
        </w:rPr>
        <w:t>uero fisiológi</w:t>
      </w:r>
      <w:r w:rsidRPr="00F623BD">
        <w:rPr>
          <w:rFonts w:ascii="Arial" w:hAnsi="Arial" w:cs="Arial"/>
          <w:sz w:val="22"/>
          <w:szCs w:val="22"/>
          <w:lang w:val="es-ES_tradnl"/>
        </w:rPr>
        <w:t>co. 2) Corticoides. 3) Anti</w:t>
      </w:r>
      <w:r w:rsidR="0003522F" w:rsidRPr="00F623BD">
        <w:rPr>
          <w:rFonts w:ascii="Arial" w:hAnsi="Arial" w:cs="Arial"/>
          <w:sz w:val="22"/>
          <w:szCs w:val="22"/>
          <w:lang w:val="es-ES_tradnl"/>
        </w:rPr>
        <w:t>bióticos. 4) Digitalización con</w:t>
      </w:r>
      <w:r w:rsidRPr="00F623BD">
        <w:rPr>
          <w:rFonts w:ascii="Arial" w:hAnsi="Arial" w:cs="Arial"/>
          <w:sz w:val="22"/>
          <w:szCs w:val="22"/>
          <w:lang w:val="es-ES_tradnl"/>
        </w:rPr>
        <w:t xml:space="preserve">dicional. </w:t>
      </w:r>
    </w:p>
    <w:p w:rsidR="00630512" w:rsidRPr="00960FA3" w:rsidRDefault="00630512" w:rsidP="00F623BD">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Local: Produce tumo</w:t>
      </w:r>
      <w:r w:rsidR="0003522F">
        <w:rPr>
          <w:rFonts w:ascii="Arial" w:hAnsi="Arial" w:cs="Arial"/>
          <w:sz w:val="22"/>
          <w:szCs w:val="22"/>
          <w:lang w:val="es-ES_tradnl"/>
        </w:rPr>
        <w:t>res benignos. Limpieza exhausti</w:t>
      </w:r>
      <w:r w:rsidRPr="00960FA3">
        <w:rPr>
          <w:rFonts w:ascii="Arial" w:hAnsi="Arial" w:cs="Arial"/>
          <w:sz w:val="22"/>
          <w:szCs w:val="22"/>
          <w:lang w:val="es-ES_tradnl"/>
        </w:rPr>
        <w:t xml:space="preserve">va de la herida con debridación quirúrgica.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i/>
          <w:sz w:val="22"/>
          <w:szCs w:val="22"/>
          <w:lang w:val="es-ES_tradnl"/>
        </w:rPr>
        <w:t>Betacaína</w:t>
      </w:r>
      <w:r w:rsidRPr="00F623BD">
        <w:rPr>
          <w:rFonts w:ascii="Arial" w:hAnsi="Arial" w:cs="Arial"/>
          <w:sz w:val="22"/>
          <w:szCs w:val="22"/>
          <w:lang w:val="es-ES_tradnl"/>
        </w:rPr>
        <w:t>: Ver cocaína.</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Betancol:</w:t>
      </w:r>
      <w:r w:rsidRPr="00F623BD">
        <w:rPr>
          <w:rFonts w:ascii="Arial" w:hAnsi="Arial" w:cs="Arial"/>
          <w:sz w:val="22"/>
          <w:szCs w:val="22"/>
          <w:lang w:val="es-ES_tradnl"/>
        </w:rPr>
        <w:t xml:space="preserve"> 1) LG con suero fisiológico. 2) Atropina, cada 15 minutos, por VSC hasta obtener mejoría.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Bicloruro de mercurio</w:t>
      </w:r>
      <w:r w:rsidRPr="00F623BD">
        <w:rPr>
          <w:rFonts w:ascii="Arial" w:hAnsi="Arial" w:cs="Arial"/>
          <w:bCs/>
          <w:sz w:val="22"/>
          <w:szCs w:val="22"/>
          <w:lang w:val="es-ES_tradnl"/>
        </w:rPr>
        <w:t>:</w:t>
      </w:r>
      <w:r w:rsidRPr="00F623BD">
        <w:rPr>
          <w:rFonts w:ascii="Arial" w:hAnsi="Arial" w:cs="Arial"/>
          <w:sz w:val="22"/>
          <w:szCs w:val="22"/>
          <w:lang w:val="es-ES_tradnl"/>
        </w:rPr>
        <w:t xml:space="preserve"> Ver mercurio.</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Bismuto:</w:t>
      </w:r>
      <w:r w:rsidRPr="00F623BD">
        <w:rPr>
          <w:rFonts w:ascii="Arial" w:hAnsi="Arial" w:cs="Arial"/>
          <w:sz w:val="22"/>
          <w:szCs w:val="22"/>
          <w:lang w:val="es-ES_tradnl"/>
        </w:rPr>
        <w:t xml:space="preserve"> 1) VP o LG con hiposulfito de sodio al 2</w:t>
      </w:r>
      <w:r w:rsidRPr="00F623BD">
        <w:rPr>
          <w:rFonts w:ascii="Arial" w:hAnsi="Arial" w:cs="Arial"/>
          <w:w w:val="77"/>
          <w:sz w:val="22"/>
          <w:szCs w:val="22"/>
          <w:lang w:val="es-ES_tradnl"/>
        </w:rPr>
        <w:t>%</w:t>
      </w:r>
      <w:r w:rsidRPr="00F623BD">
        <w:rPr>
          <w:rFonts w:ascii="Arial" w:hAnsi="Arial" w:cs="Arial"/>
          <w:w w:val="77"/>
          <w:sz w:val="22"/>
          <w:szCs w:val="22"/>
          <w:vertAlign w:val="subscript"/>
          <w:lang w:val="es-ES_tradnl"/>
        </w:rPr>
        <w:t>0</w:t>
      </w:r>
      <w:r w:rsidRPr="00F623BD">
        <w:rPr>
          <w:rFonts w:ascii="Arial" w:hAnsi="Arial" w:cs="Arial"/>
          <w:w w:val="77"/>
          <w:sz w:val="22"/>
          <w:szCs w:val="22"/>
          <w:lang w:val="es-ES_tradnl"/>
        </w:rPr>
        <w:t xml:space="preserve">. </w:t>
      </w:r>
      <w:r w:rsidRPr="00F623BD">
        <w:rPr>
          <w:rFonts w:ascii="Arial" w:hAnsi="Arial" w:cs="Arial"/>
          <w:sz w:val="22"/>
          <w:szCs w:val="22"/>
          <w:lang w:val="es-ES_tradnl"/>
        </w:rPr>
        <w:t xml:space="preserve">2) PS. 3) Protectores de </w:t>
      </w:r>
      <w:r w:rsidR="00F001E8" w:rsidRPr="00F623BD">
        <w:rPr>
          <w:rFonts w:ascii="Arial" w:hAnsi="Arial" w:cs="Arial"/>
          <w:sz w:val="22"/>
          <w:szCs w:val="22"/>
          <w:lang w:val="es-ES_tradnl"/>
        </w:rPr>
        <w:t>la mucosa gastrointestinal. 4) V</w:t>
      </w:r>
      <w:r w:rsidRPr="00F623BD">
        <w:rPr>
          <w:rFonts w:ascii="Arial" w:hAnsi="Arial" w:cs="Arial"/>
          <w:sz w:val="22"/>
          <w:szCs w:val="22"/>
          <w:lang w:val="es-ES_tradnl"/>
        </w:rPr>
        <w:t xml:space="preserve">AL. 5) Si es subnitrato: ver metahemoglobinemia.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Bisulfitos:</w:t>
      </w:r>
      <w:r w:rsidRPr="00F623BD">
        <w:rPr>
          <w:rFonts w:ascii="Arial" w:hAnsi="Arial" w:cs="Arial"/>
          <w:sz w:val="22"/>
          <w:szCs w:val="22"/>
          <w:lang w:val="es-ES_tradnl"/>
        </w:rPr>
        <w:t xml:space="preserve"> Ver sulfitos.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Blanqueadores</w:t>
      </w:r>
      <w:r w:rsidRPr="00F623BD">
        <w:rPr>
          <w:rFonts w:ascii="Arial" w:hAnsi="Arial" w:cs="Arial"/>
          <w:bCs/>
          <w:sz w:val="22"/>
          <w:szCs w:val="22"/>
          <w:lang w:val="es-ES_tradnl"/>
        </w:rPr>
        <w:t>:</w:t>
      </w:r>
      <w:r w:rsidRPr="00F623BD">
        <w:rPr>
          <w:rFonts w:ascii="Arial" w:hAnsi="Arial" w:cs="Arial"/>
          <w:sz w:val="22"/>
          <w:szCs w:val="22"/>
          <w:lang w:val="es-ES_tradnl"/>
        </w:rPr>
        <w:t xml:space="preserve"> Contienen hipocloritos (ver lavandina) o soda cáustica (ver álcalis). 1) Dar protectores de la mucosa. 2) Dieta blanda.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Boj:</w:t>
      </w:r>
      <w:r w:rsidRPr="00F623BD">
        <w:rPr>
          <w:rFonts w:ascii="Arial" w:hAnsi="Arial" w:cs="Arial"/>
          <w:sz w:val="22"/>
          <w:szCs w:val="22"/>
          <w:lang w:val="es-ES_tradnl"/>
        </w:rPr>
        <w:t xml:space="preserve"> 1) VP o LG con carbón activado. 2) Sedar las convulsiones con barbitúricos de acción corta o ult</w:t>
      </w:r>
      <w:r w:rsidR="0003522F" w:rsidRPr="00F623BD">
        <w:rPr>
          <w:rFonts w:ascii="Arial" w:hAnsi="Arial" w:cs="Arial"/>
          <w:sz w:val="22"/>
          <w:szCs w:val="22"/>
          <w:lang w:val="es-ES_tradnl"/>
        </w:rPr>
        <w:t>ra</w:t>
      </w:r>
      <w:r w:rsidRPr="00F623BD">
        <w:rPr>
          <w:rFonts w:ascii="Arial" w:hAnsi="Arial" w:cs="Arial"/>
          <w:sz w:val="22"/>
          <w:szCs w:val="22"/>
          <w:lang w:val="es-ES_tradnl"/>
        </w:rPr>
        <w:t xml:space="preserve">corta.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 xml:space="preserve">Boratos </w:t>
      </w:r>
      <w:r w:rsidRPr="00F623BD">
        <w:rPr>
          <w:rFonts w:ascii="Arial" w:hAnsi="Arial" w:cs="Arial"/>
          <w:sz w:val="22"/>
          <w:szCs w:val="22"/>
          <w:lang w:val="es-ES_tradnl"/>
        </w:rPr>
        <w:t xml:space="preserve">(ácido bórico): 1) VP y LG con agua. 2) Balance hidroelectrolítico; vigilar diuresis (posibilidad de daño renal). 3) Protectores de la mucosa gastrointestinal. 4) Considerar medidas excepcionales diálisis peritoneal o exanguinotransfusión.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Boro:</w:t>
      </w:r>
      <w:r w:rsidRPr="00F623BD">
        <w:rPr>
          <w:rFonts w:ascii="Arial" w:hAnsi="Arial" w:cs="Arial"/>
          <w:sz w:val="22"/>
          <w:szCs w:val="22"/>
          <w:lang w:val="es-ES_tradnl"/>
        </w:rPr>
        <w:t xml:space="preserve"> Ver boratos.</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Botulismo:</w:t>
      </w:r>
      <w:r w:rsidRPr="00F623BD">
        <w:rPr>
          <w:rFonts w:ascii="Arial" w:hAnsi="Arial" w:cs="Arial"/>
          <w:sz w:val="22"/>
          <w:szCs w:val="22"/>
          <w:lang w:val="es-ES_tradnl"/>
        </w:rPr>
        <w:t xml:space="preserve"> 1) Suero antibot</w:t>
      </w:r>
      <w:r w:rsidR="00F001E8" w:rsidRPr="00F623BD">
        <w:rPr>
          <w:rFonts w:ascii="Arial" w:hAnsi="Arial" w:cs="Arial"/>
          <w:sz w:val="22"/>
          <w:szCs w:val="22"/>
          <w:lang w:val="es-ES_tradnl"/>
        </w:rPr>
        <w:t>ulínico, I</w:t>
      </w:r>
      <w:r w:rsidRPr="00F623BD">
        <w:rPr>
          <w:rFonts w:ascii="Arial" w:hAnsi="Arial" w:cs="Arial"/>
          <w:sz w:val="22"/>
          <w:szCs w:val="22"/>
          <w:lang w:val="es-ES_tradnl"/>
        </w:rPr>
        <w:t>M o EV, previo test cutáneo de sensibilización. Dosis 50 a 400 cc. por día según la edad, debe aplicarse ante cualquier duda. 2) PS. 3) Asistencia res</w:t>
      </w:r>
      <w:r w:rsidR="0003522F" w:rsidRPr="00F623BD">
        <w:rPr>
          <w:rFonts w:ascii="Arial" w:hAnsi="Arial" w:cs="Arial"/>
          <w:sz w:val="22"/>
          <w:szCs w:val="22"/>
          <w:lang w:val="es-ES_tradnl"/>
        </w:rPr>
        <w:t>piratoria. 4) Parasimpaticomimé</w:t>
      </w:r>
      <w:r w:rsidRPr="00F623BD">
        <w:rPr>
          <w:rFonts w:ascii="Arial" w:hAnsi="Arial" w:cs="Arial"/>
          <w:sz w:val="22"/>
          <w:szCs w:val="22"/>
          <w:lang w:val="es-ES_tradnl"/>
        </w:rPr>
        <w:t xml:space="preserve">ticos, pilocarpina, prostigmín. </w:t>
      </w:r>
    </w:p>
    <w:p w:rsidR="00630512" w:rsidRPr="00F623BD" w:rsidRDefault="00630512" w:rsidP="00F623BD">
      <w:pPr>
        <w:pStyle w:val="Prrafodelista"/>
        <w:numPr>
          <w:ilvl w:val="0"/>
          <w:numId w:val="13"/>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Bromo bromatos:</w:t>
      </w:r>
      <w:r w:rsidRPr="00F623BD">
        <w:rPr>
          <w:rFonts w:ascii="Arial" w:hAnsi="Arial" w:cs="Arial"/>
          <w:sz w:val="22"/>
          <w:szCs w:val="22"/>
          <w:lang w:val="es-ES_tradnl"/>
        </w:rPr>
        <w:t xml:space="preserve"> En p</w:t>
      </w:r>
      <w:r w:rsidR="0003522F" w:rsidRPr="00F623BD">
        <w:rPr>
          <w:rFonts w:ascii="Arial" w:hAnsi="Arial" w:cs="Arial"/>
          <w:sz w:val="22"/>
          <w:szCs w:val="22"/>
          <w:lang w:val="es-ES_tradnl"/>
        </w:rPr>
        <w:t>iel: Lavar con agua bicarbonata</w:t>
      </w:r>
      <w:r w:rsidRPr="00F623BD">
        <w:rPr>
          <w:rFonts w:ascii="Arial" w:hAnsi="Arial" w:cs="Arial"/>
          <w:sz w:val="22"/>
          <w:szCs w:val="22"/>
          <w:lang w:val="es-ES_tradnl"/>
        </w:rPr>
        <w:t xml:space="preserve">da. Si es inhalado: Tratar de edema agudo de pulmón. </w:t>
      </w:r>
    </w:p>
    <w:p w:rsidR="00630512" w:rsidRPr="00960FA3" w:rsidRDefault="00630512" w:rsidP="00F623BD">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Ingestión: 1) Ver ác</w:t>
      </w:r>
      <w:r w:rsidR="0003522F">
        <w:rPr>
          <w:rFonts w:ascii="Arial" w:hAnsi="Arial" w:cs="Arial"/>
          <w:sz w:val="22"/>
          <w:szCs w:val="22"/>
          <w:lang w:val="es-ES_tradnl"/>
        </w:rPr>
        <w:t>idos cáusticos. Si hay metahemo</w:t>
      </w:r>
      <w:r w:rsidRPr="00960FA3">
        <w:rPr>
          <w:rFonts w:ascii="Arial" w:hAnsi="Arial" w:cs="Arial"/>
          <w:sz w:val="22"/>
          <w:szCs w:val="22"/>
          <w:lang w:val="es-ES_tradnl"/>
        </w:rPr>
        <w:t xml:space="preserve">globinemia no dar azul de metileno.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Bromuros:</w:t>
      </w:r>
      <w:r w:rsidRPr="00F623BD">
        <w:rPr>
          <w:rFonts w:ascii="Arial" w:hAnsi="Arial" w:cs="Arial"/>
          <w:sz w:val="22"/>
          <w:szCs w:val="22"/>
          <w:lang w:val="es-ES_tradnl"/>
        </w:rPr>
        <w:t xml:space="preserve"> 1) VP o LG con carbón activado. 2) PS. 3) Diuresis forzada.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lastRenderedPageBreak/>
        <w:t>Bromuros:</w:t>
      </w:r>
      <w:r w:rsidRPr="00F623BD">
        <w:rPr>
          <w:rFonts w:ascii="Arial" w:hAnsi="Arial" w:cs="Arial"/>
          <w:sz w:val="22"/>
          <w:szCs w:val="22"/>
          <w:lang w:val="es-ES_tradnl"/>
        </w:rPr>
        <w:t xml:space="preserve"> 1) LG con carbón activado. 2) PS. 3) Adminis</w:t>
      </w:r>
      <w:r w:rsidRPr="00F623BD">
        <w:rPr>
          <w:rFonts w:ascii="Arial" w:hAnsi="Arial" w:cs="Arial"/>
          <w:sz w:val="22"/>
          <w:szCs w:val="22"/>
          <w:lang w:val="es-ES_tradnl"/>
        </w:rPr>
        <w:softHyphen/>
        <w:t xml:space="preserve">trar cloruro de sodio por vía EV. 4) Resto sintomático.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Bromuro de metilo:</w:t>
      </w:r>
      <w:r w:rsidRPr="00F623BD">
        <w:rPr>
          <w:rFonts w:ascii="Arial" w:hAnsi="Arial" w:cs="Arial"/>
          <w:sz w:val="22"/>
          <w:szCs w:val="22"/>
          <w:lang w:val="es-ES_tradnl"/>
        </w:rPr>
        <w:t xml:space="preserve"> (extinguidores de incendio): 1) VP o LG con carbón activad</w:t>
      </w:r>
      <w:r w:rsidR="0003522F" w:rsidRPr="00F623BD">
        <w:rPr>
          <w:rFonts w:ascii="Arial" w:hAnsi="Arial" w:cs="Arial"/>
          <w:sz w:val="22"/>
          <w:szCs w:val="22"/>
          <w:lang w:val="es-ES_tradnl"/>
        </w:rPr>
        <w:t>o. 2) Carbón activado. 3) Balan</w:t>
      </w:r>
      <w:r w:rsidRPr="00F623BD">
        <w:rPr>
          <w:rFonts w:ascii="Arial" w:hAnsi="Arial" w:cs="Arial"/>
          <w:sz w:val="22"/>
          <w:szCs w:val="22"/>
          <w:lang w:val="es-ES_tradnl"/>
        </w:rPr>
        <w:t>ce metabólico. Admini</w:t>
      </w:r>
      <w:r w:rsidR="0003522F" w:rsidRPr="00F623BD">
        <w:rPr>
          <w:rFonts w:ascii="Arial" w:hAnsi="Arial" w:cs="Arial"/>
          <w:sz w:val="22"/>
          <w:szCs w:val="22"/>
          <w:lang w:val="es-ES_tradnl"/>
        </w:rPr>
        <w:t>strar alcalinizantes. 4) Contem</w:t>
      </w:r>
      <w:r w:rsidRPr="00F623BD">
        <w:rPr>
          <w:rFonts w:ascii="Arial" w:hAnsi="Arial" w:cs="Arial"/>
          <w:sz w:val="22"/>
          <w:szCs w:val="22"/>
          <w:lang w:val="es-ES_tradnl"/>
        </w:rPr>
        <w:t xml:space="preserve">plar la posibilidad de cuidado respiratorio intensivo.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Brucina:</w:t>
      </w:r>
      <w:r w:rsidRPr="00F623BD">
        <w:rPr>
          <w:rFonts w:ascii="Arial" w:hAnsi="Arial" w:cs="Arial"/>
          <w:sz w:val="22"/>
          <w:szCs w:val="22"/>
          <w:lang w:val="es-ES_tradnl"/>
        </w:rPr>
        <w:t xml:space="preserve"> Ver estricnina, cío por la orina. 1) Alcalinizar. 2) Aporte abundante de líquidos. </w:t>
      </w:r>
      <w:r w:rsidR="00F001E8" w:rsidRPr="00F623BD">
        <w:rPr>
          <w:rFonts w:ascii="Arial" w:hAnsi="Arial" w:cs="Arial"/>
          <w:sz w:val="22"/>
          <w:szCs w:val="22"/>
          <w:lang w:val="es-ES_tradnl"/>
        </w:rPr>
        <w:t>3) Bicarbonato de calcio VEV o I</w:t>
      </w:r>
      <w:r w:rsidRPr="00F623BD">
        <w:rPr>
          <w:rFonts w:ascii="Arial" w:hAnsi="Arial" w:cs="Arial"/>
          <w:sz w:val="22"/>
          <w:szCs w:val="22"/>
          <w:lang w:val="es-ES_tradnl"/>
        </w:rPr>
        <w:t xml:space="preserve">M si hay síntomas de hipocalcemia.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Butanol:</w:t>
      </w:r>
      <w:r w:rsidRPr="00F623BD">
        <w:rPr>
          <w:rFonts w:ascii="Arial" w:hAnsi="Arial" w:cs="Arial"/>
          <w:sz w:val="22"/>
          <w:szCs w:val="22"/>
          <w:lang w:val="es-ES_tradnl"/>
        </w:rPr>
        <w:t xml:space="preserve"> Ver formol.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Butazolidina:</w:t>
      </w:r>
      <w:r w:rsidRPr="00F623BD">
        <w:rPr>
          <w:rFonts w:ascii="Arial" w:hAnsi="Arial" w:cs="Arial"/>
          <w:sz w:val="22"/>
          <w:szCs w:val="22"/>
          <w:lang w:val="es-ES_tradnl"/>
        </w:rPr>
        <w:t xml:space="preserve"> 1) VP y LG con carbón activado. 2) PS. 3) Exanguinotransfusió</w:t>
      </w:r>
      <w:r w:rsidR="0003522F" w:rsidRPr="00F623BD">
        <w:rPr>
          <w:rFonts w:ascii="Arial" w:hAnsi="Arial" w:cs="Arial"/>
          <w:sz w:val="22"/>
          <w:szCs w:val="22"/>
          <w:lang w:val="es-ES_tradnl"/>
        </w:rPr>
        <w:t>n condicional. 4) Sedar las con</w:t>
      </w:r>
      <w:r w:rsidRPr="00F623BD">
        <w:rPr>
          <w:rFonts w:ascii="Arial" w:hAnsi="Arial" w:cs="Arial"/>
          <w:sz w:val="22"/>
          <w:szCs w:val="22"/>
          <w:lang w:val="es-ES_tradnl"/>
        </w:rPr>
        <w:t>vulsiones con barbitúr</w:t>
      </w:r>
      <w:r w:rsidR="0003522F" w:rsidRPr="00F623BD">
        <w:rPr>
          <w:rFonts w:ascii="Arial" w:hAnsi="Arial" w:cs="Arial"/>
          <w:sz w:val="22"/>
          <w:szCs w:val="22"/>
          <w:lang w:val="es-ES_tradnl"/>
        </w:rPr>
        <w:t>icos o Valium. 5) Hematíes sedi</w:t>
      </w:r>
      <w:r w:rsidRPr="00F623BD">
        <w:rPr>
          <w:rFonts w:ascii="Arial" w:hAnsi="Arial" w:cs="Arial"/>
          <w:sz w:val="22"/>
          <w:szCs w:val="22"/>
          <w:lang w:val="es-ES_tradnl"/>
        </w:rPr>
        <w:t>mentados. 6) Balance hid</w:t>
      </w:r>
      <w:r w:rsidR="0003522F" w:rsidRPr="00F623BD">
        <w:rPr>
          <w:rFonts w:ascii="Arial" w:hAnsi="Arial" w:cs="Arial"/>
          <w:sz w:val="22"/>
          <w:szCs w:val="22"/>
          <w:lang w:val="es-ES_tradnl"/>
        </w:rPr>
        <w:t>roelectrolítico. 7) Dieta Hiper</w:t>
      </w:r>
      <w:r w:rsidRPr="00F623BD">
        <w:rPr>
          <w:rFonts w:ascii="Arial" w:hAnsi="Arial" w:cs="Arial"/>
          <w:sz w:val="22"/>
          <w:szCs w:val="22"/>
          <w:lang w:val="es-ES_tradnl"/>
        </w:rPr>
        <w:t xml:space="preserve">hidrocarbonada.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Butílico</w:t>
      </w:r>
      <w:r w:rsidRPr="00F623BD">
        <w:rPr>
          <w:rFonts w:ascii="Arial" w:hAnsi="Arial" w:cs="Arial"/>
          <w:sz w:val="22"/>
          <w:szCs w:val="22"/>
          <w:lang w:val="es-ES_tradnl"/>
        </w:rPr>
        <w:t xml:space="preserve"> (ácido butílico): Ver formol.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Cadmio:</w:t>
      </w:r>
      <w:r w:rsidRPr="00F623BD">
        <w:rPr>
          <w:rFonts w:ascii="Arial" w:hAnsi="Arial" w:cs="Arial"/>
          <w:sz w:val="22"/>
          <w:szCs w:val="22"/>
          <w:lang w:val="es-ES_tradnl"/>
        </w:rPr>
        <w:t xml:space="preserve"> 1) LG con hiposulfito de sodio al 30</w:t>
      </w:r>
      <w:r w:rsidRPr="00F623BD">
        <w:rPr>
          <w:rFonts w:ascii="Arial" w:hAnsi="Arial" w:cs="Arial"/>
          <w:w w:val="77"/>
          <w:sz w:val="22"/>
          <w:szCs w:val="22"/>
          <w:lang w:val="es-ES_tradnl"/>
        </w:rPr>
        <w:t>%</w:t>
      </w:r>
      <w:r w:rsidRPr="00F623BD">
        <w:rPr>
          <w:rFonts w:ascii="Arial" w:hAnsi="Arial" w:cs="Arial"/>
          <w:w w:val="77"/>
          <w:sz w:val="22"/>
          <w:szCs w:val="22"/>
          <w:vertAlign w:val="subscript"/>
          <w:lang w:val="es-ES_tradnl"/>
        </w:rPr>
        <w:t>0</w:t>
      </w:r>
      <w:r w:rsidRPr="00F623BD">
        <w:rPr>
          <w:rFonts w:ascii="Arial" w:hAnsi="Arial" w:cs="Arial"/>
          <w:w w:val="77"/>
          <w:sz w:val="22"/>
          <w:szCs w:val="22"/>
          <w:lang w:val="es-ES_tradnl"/>
        </w:rPr>
        <w:t xml:space="preserve">. </w:t>
      </w:r>
      <w:r w:rsidRPr="00F623BD">
        <w:rPr>
          <w:rFonts w:ascii="Arial" w:hAnsi="Arial" w:cs="Arial"/>
          <w:sz w:val="22"/>
          <w:szCs w:val="22"/>
          <w:lang w:val="es-ES_tradnl"/>
        </w:rPr>
        <w:t>2) Protectores de la mucosa gástrica. 3) Gluconato de calcio IV. 4) Edatamil cálcico 50 a 75 mg./kg./día, por vía endovenosa. 5) Hiposulfito de sodio al 30%</w:t>
      </w:r>
      <w:r w:rsidRPr="00F623BD">
        <w:rPr>
          <w:rFonts w:ascii="Arial" w:hAnsi="Arial" w:cs="Arial"/>
          <w:w w:val="52"/>
          <w:sz w:val="22"/>
          <w:szCs w:val="22"/>
          <w:lang w:val="es-ES_tradnl"/>
        </w:rPr>
        <w:t xml:space="preserve">. </w:t>
      </w:r>
      <w:r w:rsidRPr="00F623BD">
        <w:rPr>
          <w:rFonts w:ascii="Arial" w:hAnsi="Arial" w:cs="Arial"/>
          <w:sz w:val="22"/>
          <w:szCs w:val="22"/>
          <w:lang w:val="es-ES_tradnl"/>
        </w:rPr>
        <w:t xml:space="preserve">IV a dosis adecuadas según la edad.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Cafeína:</w:t>
      </w:r>
      <w:r w:rsidRPr="00F623BD">
        <w:rPr>
          <w:rFonts w:ascii="Arial" w:hAnsi="Arial" w:cs="Arial"/>
          <w:sz w:val="22"/>
          <w:szCs w:val="22"/>
          <w:lang w:val="es-ES_tradnl"/>
        </w:rPr>
        <w:t xml:space="preserve"> 1) VP o LG con carbón activado. 2) Si hay excitación o convulsiones: Sedantes. 3) PS. Resto sintomático.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Cal viva</w:t>
      </w:r>
      <w:r w:rsidRPr="00F623BD">
        <w:rPr>
          <w:rFonts w:ascii="Arial" w:hAnsi="Arial" w:cs="Arial"/>
          <w:i/>
          <w:sz w:val="22"/>
          <w:szCs w:val="22"/>
          <w:lang w:val="es-ES_tradnl"/>
        </w:rPr>
        <w:t>:</w:t>
      </w:r>
      <w:r w:rsidRPr="00F623BD">
        <w:rPr>
          <w:rFonts w:ascii="Arial" w:hAnsi="Arial" w:cs="Arial"/>
          <w:sz w:val="22"/>
          <w:szCs w:val="22"/>
          <w:lang w:val="es-ES_tradnl"/>
        </w:rPr>
        <w:t xml:space="preserve"> Ver álcalis cáusticos.</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Calamina:</w:t>
      </w:r>
      <w:r w:rsidRPr="00F623BD">
        <w:rPr>
          <w:rFonts w:ascii="Arial" w:hAnsi="Arial" w:cs="Arial"/>
          <w:sz w:val="22"/>
          <w:szCs w:val="22"/>
          <w:lang w:val="es-ES_tradnl"/>
        </w:rPr>
        <w:t xml:space="preserve"> Mezcla de óxido de zinc y óxido férrico. A veces contienen fenol. 1) Respetar los vómitos y las diarreas. 2) PS. Balance hidroelectrolítico. Ver</w:t>
      </w:r>
      <w:r w:rsidR="00F001E8" w:rsidRPr="00F623BD">
        <w:rPr>
          <w:rFonts w:ascii="Arial" w:hAnsi="Arial" w:cs="Arial"/>
          <w:sz w:val="22"/>
          <w:szCs w:val="22"/>
          <w:lang w:val="es-ES_tradnl"/>
        </w:rPr>
        <w:t xml:space="preserve"> </w:t>
      </w:r>
      <w:r w:rsidRPr="00F623BD">
        <w:rPr>
          <w:rFonts w:ascii="Arial" w:hAnsi="Arial" w:cs="Arial"/>
          <w:sz w:val="22"/>
          <w:szCs w:val="22"/>
          <w:lang w:val="es-ES_tradnl"/>
        </w:rPr>
        <w:t xml:space="preserve">fenoles.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Calomel:</w:t>
      </w:r>
      <w:r w:rsidRPr="00F623BD">
        <w:rPr>
          <w:rFonts w:ascii="Arial" w:hAnsi="Arial" w:cs="Arial"/>
          <w:sz w:val="22"/>
          <w:szCs w:val="22"/>
          <w:lang w:val="es-ES_tradnl"/>
        </w:rPr>
        <w:t xml:space="preserve"> Ver mercurio.</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Cantaridina</w:t>
      </w:r>
      <w:r w:rsidRPr="00F623BD">
        <w:rPr>
          <w:rFonts w:ascii="Arial" w:hAnsi="Arial" w:cs="Arial"/>
          <w:i/>
          <w:sz w:val="22"/>
          <w:szCs w:val="22"/>
          <w:lang w:val="es-ES_tradnl"/>
        </w:rPr>
        <w:t>:</w:t>
      </w:r>
      <w:r w:rsidRPr="00F623BD">
        <w:rPr>
          <w:rFonts w:ascii="Arial" w:hAnsi="Arial" w:cs="Arial"/>
          <w:sz w:val="22"/>
          <w:szCs w:val="22"/>
          <w:lang w:val="es-ES_tradnl"/>
        </w:rPr>
        <w:t xml:space="preserve"> 1) VP o LG con soluciones alcali</w:t>
      </w:r>
      <w:r w:rsidR="0003522F" w:rsidRPr="00F623BD">
        <w:rPr>
          <w:rFonts w:ascii="Arial" w:hAnsi="Arial" w:cs="Arial"/>
          <w:sz w:val="22"/>
          <w:szCs w:val="22"/>
          <w:lang w:val="es-ES_tradnl"/>
        </w:rPr>
        <w:t>nizantes, bicarbonato</w:t>
      </w:r>
      <w:r w:rsidR="00F001E8" w:rsidRPr="00F623BD">
        <w:rPr>
          <w:rFonts w:ascii="Arial" w:hAnsi="Arial" w:cs="Arial"/>
          <w:sz w:val="22"/>
          <w:szCs w:val="22"/>
          <w:lang w:val="es-ES_tradnl"/>
        </w:rPr>
        <w:t xml:space="preserve"> </w:t>
      </w:r>
      <w:r w:rsidR="0003522F" w:rsidRPr="00F623BD">
        <w:rPr>
          <w:rFonts w:ascii="Arial" w:hAnsi="Arial" w:cs="Arial"/>
          <w:sz w:val="22"/>
          <w:szCs w:val="22"/>
          <w:lang w:val="es-ES_tradnl"/>
        </w:rPr>
        <w:t>de</w:t>
      </w:r>
      <w:r w:rsidR="00F001E8" w:rsidRPr="00F623BD">
        <w:rPr>
          <w:rFonts w:ascii="Arial" w:hAnsi="Arial" w:cs="Arial"/>
          <w:sz w:val="22"/>
          <w:szCs w:val="22"/>
          <w:lang w:val="es-ES_tradnl"/>
        </w:rPr>
        <w:t xml:space="preserve"> </w:t>
      </w:r>
      <w:r w:rsidR="0003522F" w:rsidRPr="00F623BD">
        <w:rPr>
          <w:rFonts w:ascii="Arial" w:hAnsi="Arial" w:cs="Arial"/>
          <w:sz w:val="22"/>
          <w:szCs w:val="22"/>
          <w:lang w:val="es-ES_tradnl"/>
        </w:rPr>
        <w:t>sodio</w:t>
      </w:r>
      <w:r w:rsidR="00F001E8" w:rsidRPr="00F623BD">
        <w:rPr>
          <w:rFonts w:ascii="Arial" w:hAnsi="Arial" w:cs="Arial"/>
          <w:sz w:val="22"/>
          <w:szCs w:val="22"/>
          <w:lang w:val="es-ES_tradnl"/>
        </w:rPr>
        <w:t xml:space="preserve"> </w:t>
      </w:r>
      <w:r w:rsidR="0003522F" w:rsidRPr="00F623BD">
        <w:rPr>
          <w:rFonts w:ascii="Arial" w:hAnsi="Arial" w:cs="Arial"/>
          <w:sz w:val="22"/>
          <w:szCs w:val="22"/>
          <w:lang w:val="es-ES_tradnl"/>
        </w:rPr>
        <w:t>al</w:t>
      </w:r>
      <w:r w:rsidR="00F001E8" w:rsidRPr="00F623BD">
        <w:rPr>
          <w:rFonts w:ascii="Arial" w:hAnsi="Arial" w:cs="Arial"/>
          <w:sz w:val="22"/>
          <w:szCs w:val="22"/>
          <w:lang w:val="es-ES_tradnl"/>
        </w:rPr>
        <w:t xml:space="preserve"> </w:t>
      </w:r>
      <w:r w:rsidR="0003522F" w:rsidRPr="00F623BD">
        <w:rPr>
          <w:rFonts w:ascii="Arial" w:hAnsi="Arial" w:cs="Arial"/>
          <w:sz w:val="22"/>
          <w:szCs w:val="22"/>
          <w:lang w:val="es-ES_tradnl"/>
        </w:rPr>
        <w:t>1</w:t>
      </w:r>
      <w:r w:rsidR="00F001E8" w:rsidRPr="00F623BD">
        <w:rPr>
          <w:rFonts w:ascii="Arial" w:hAnsi="Arial" w:cs="Arial"/>
          <w:sz w:val="22"/>
          <w:szCs w:val="22"/>
          <w:lang w:val="es-ES_tradnl"/>
        </w:rPr>
        <w:t>%</w:t>
      </w:r>
      <w:r w:rsidR="0003522F" w:rsidRPr="00F623BD">
        <w:rPr>
          <w:rFonts w:ascii="Arial" w:hAnsi="Arial" w:cs="Arial"/>
          <w:sz w:val="22"/>
          <w:szCs w:val="22"/>
          <w:lang w:val="es-ES_tradnl"/>
        </w:rPr>
        <w:t>.</w:t>
      </w:r>
      <w:r w:rsidRPr="00F623BD">
        <w:rPr>
          <w:rFonts w:ascii="Arial" w:hAnsi="Arial" w:cs="Arial"/>
          <w:w w:val="52"/>
          <w:sz w:val="22"/>
          <w:szCs w:val="22"/>
          <w:lang w:val="es-ES_tradnl"/>
        </w:rPr>
        <w:t xml:space="preserve"> </w:t>
      </w:r>
      <w:r w:rsidRPr="00F623BD">
        <w:rPr>
          <w:rFonts w:ascii="Arial" w:hAnsi="Arial" w:cs="Arial"/>
          <w:sz w:val="22"/>
          <w:szCs w:val="22"/>
          <w:lang w:val="es-ES_tradnl"/>
        </w:rPr>
        <w:t xml:space="preserve">2) PS. Vigilar función renal. No dar grasas: Aceite, manteca, leche.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Cáñamo indiano:</w:t>
      </w:r>
      <w:r w:rsidRPr="00F623BD">
        <w:rPr>
          <w:rFonts w:ascii="Arial" w:hAnsi="Arial" w:cs="Arial"/>
          <w:sz w:val="22"/>
          <w:szCs w:val="22"/>
          <w:lang w:val="es-ES_tradnl"/>
        </w:rPr>
        <w:t xml:space="preserve"> Ver marihuana.</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Carbinol:</w:t>
      </w:r>
      <w:r w:rsidRPr="00F623BD">
        <w:rPr>
          <w:rFonts w:ascii="Arial" w:hAnsi="Arial" w:cs="Arial"/>
          <w:sz w:val="22"/>
          <w:szCs w:val="22"/>
          <w:lang w:val="es-ES_tradnl"/>
        </w:rPr>
        <w:t xml:space="preserve"> Ver alcohol metílico.</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Carbachol:</w:t>
      </w:r>
      <w:r w:rsidRPr="00F623BD">
        <w:rPr>
          <w:rFonts w:ascii="Arial" w:hAnsi="Arial" w:cs="Arial"/>
          <w:sz w:val="22"/>
          <w:szCs w:val="22"/>
          <w:lang w:val="es-ES_tradnl"/>
        </w:rPr>
        <w:t xml:space="preserve"> Ver Betancol.</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Carbamatos:</w:t>
      </w:r>
      <w:r w:rsidRPr="00F623BD">
        <w:rPr>
          <w:rFonts w:ascii="Arial" w:hAnsi="Arial" w:cs="Arial"/>
          <w:sz w:val="22"/>
          <w:szCs w:val="22"/>
          <w:lang w:val="es-ES_tradnl"/>
        </w:rPr>
        <w:t xml:space="preserve"> Ver parat</w:t>
      </w:r>
      <w:r w:rsidR="0003522F" w:rsidRPr="00F623BD">
        <w:rPr>
          <w:rFonts w:ascii="Arial" w:hAnsi="Arial" w:cs="Arial"/>
          <w:sz w:val="22"/>
          <w:szCs w:val="22"/>
          <w:lang w:val="es-ES_tradnl"/>
        </w:rPr>
        <w:t>hion. No indicar PAM ni Contrac</w:t>
      </w:r>
      <w:r w:rsidRPr="00F623BD">
        <w:rPr>
          <w:rFonts w:ascii="Arial" w:hAnsi="Arial" w:cs="Arial"/>
          <w:sz w:val="22"/>
          <w:szCs w:val="22"/>
          <w:lang w:val="es-ES_tradnl"/>
        </w:rPr>
        <w:t xml:space="preserve">tión.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Cáscara sagrada:</w:t>
      </w:r>
      <w:r w:rsidR="00F001E8" w:rsidRPr="00F623BD">
        <w:rPr>
          <w:rFonts w:ascii="Arial" w:hAnsi="Arial" w:cs="Arial"/>
          <w:sz w:val="22"/>
          <w:szCs w:val="22"/>
          <w:lang w:val="es-ES_tradnl"/>
        </w:rPr>
        <w:t xml:space="preserve"> 1) Protectores de la</w:t>
      </w:r>
      <w:r w:rsidRPr="00F623BD">
        <w:rPr>
          <w:rFonts w:ascii="Arial" w:hAnsi="Arial" w:cs="Arial"/>
          <w:sz w:val="22"/>
          <w:szCs w:val="22"/>
          <w:lang w:val="es-ES_tradnl"/>
        </w:rPr>
        <w:t xml:space="preserve"> mucosa. 2) Reponer pérdidas hidroeléctricas.</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Cáusticos:</w:t>
      </w:r>
      <w:r w:rsidRPr="00F623BD">
        <w:rPr>
          <w:rFonts w:ascii="Arial" w:hAnsi="Arial" w:cs="Arial"/>
          <w:sz w:val="22"/>
          <w:szCs w:val="22"/>
          <w:lang w:val="es-ES_tradnl"/>
        </w:rPr>
        <w:t xml:space="preserve"> Ver ácidos, álcalis.</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Cellosolva:</w:t>
      </w:r>
      <w:r w:rsidRPr="00F623BD">
        <w:rPr>
          <w:rFonts w:ascii="Arial" w:hAnsi="Arial" w:cs="Arial"/>
          <w:sz w:val="22"/>
          <w:szCs w:val="22"/>
          <w:lang w:val="es-ES_tradnl"/>
        </w:rPr>
        <w:t xml:space="preserve"> 1) VP o LG con suero fisiológico o carbón activado. 2) Carbón ac</w:t>
      </w:r>
      <w:r w:rsidR="0003522F" w:rsidRPr="00F623BD">
        <w:rPr>
          <w:rFonts w:ascii="Arial" w:hAnsi="Arial" w:cs="Arial"/>
          <w:sz w:val="22"/>
          <w:szCs w:val="22"/>
          <w:lang w:val="es-ES_tradnl"/>
        </w:rPr>
        <w:t>tivado. 3) Balance hidroelectro</w:t>
      </w:r>
      <w:r w:rsidRPr="00F623BD">
        <w:rPr>
          <w:rFonts w:ascii="Arial" w:hAnsi="Arial" w:cs="Arial"/>
          <w:sz w:val="22"/>
          <w:szCs w:val="22"/>
          <w:lang w:val="es-ES_tradnl"/>
        </w:rPr>
        <w:t xml:space="preserve">lítico adecuado. 4) Vigilar la aparición de daño renal y hemólisis.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Chamico:</w:t>
      </w:r>
      <w:r w:rsidRPr="00F623BD">
        <w:rPr>
          <w:rFonts w:ascii="Arial" w:hAnsi="Arial" w:cs="Arial"/>
          <w:sz w:val="22"/>
          <w:szCs w:val="22"/>
          <w:lang w:val="es-ES_tradnl"/>
        </w:rPr>
        <w:t xml:space="preserve"> Ver belladona.</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Cianógenos:</w:t>
      </w:r>
      <w:r w:rsidRPr="00F623BD">
        <w:rPr>
          <w:rFonts w:ascii="Arial" w:hAnsi="Arial" w:cs="Arial"/>
          <w:sz w:val="22"/>
          <w:szCs w:val="22"/>
          <w:lang w:val="es-ES_tradnl"/>
        </w:rPr>
        <w:t xml:space="preserve"> Ver</w:t>
      </w:r>
      <w:r w:rsidR="00F001E8" w:rsidRPr="00F623BD">
        <w:rPr>
          <w:rFonts w:ascii="Arial" w:hAnsi="Arial" w:cs="Arial"/>
          <w:sz w:val="22"/>
          <w:szCs w:val="22"/>
          <w:lang w:val="es-ES_tradnl"/>
        </w:rPr>
        <w:t xml:space="preserve"> cianuros</w:t>
      </w:r>
      <w:r w:rsidRPr="00F623BD">
        <w:rPr>
          <w:rFonts w:ascii="Arial" w:hAnsi="Arial" w:cs="Arial"/>
          <w:sz w:val="22"/>
          <w:szCs w:val="22"/>
          <w:lang w:val="es-ES_tradnl"/>
        </w:rPr>
        <w:t>.</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Cianuros:</w:t>
      </w:r>
      <w:r w:rsidRPr="00F623BD">
        <w:rPr>
          <w:rFonts w:ascii="Arial" w:hAnsi="Arial" w:cs="Arial"/>
          <w:sz w:val="22"/>
          <w:szCs w:val="22"/>
          <w:lang w:val="es-ES_tradnl"/>
        </w:rPr>
        <w:t xml:space="preserve"> 1) Dar a inhalar nitrito de </w:t>
      </w:r>
      <w:r w:rsidR="00F001E8" w:rsidRPr="00F623BD">
        <w:rPr>
          <w:rFonts w:ascii="Arial" w:hAnsi="Arial" w:cs="Arial"/>
          <w:sz w:val="22"/>
          <w:szCs w:val="22"/>
          <w:lang w:val="es-ES_tradnl"/>
        </w:rPr>
        <w:t>amilo. 2) Nitrito de sodio al 3</w:t>
      </w:r>
      <w:r w:rsidRPr="00F623BD">
        <w:rPr>
          <w:rFonts w:ascii="Arial" w:hAnsi="Arial" w:cs="Arial"/>
          <w:sz w:val="22"/>
          <w:szCs w:val="22"/>
          <w:lang w:val="es-ES_tradnl"/>
        </w:rPr>
        <w:t>%, VEV, 10 cc. 3) Tiosulfato de sodio al 10% VEV, 20 a 100 cc. 4) Alternar 2 y 3 con azul de metileno siguiendo esquema</w:t>
      </w:r>
      <w:r w:rsidR="0003522F" w:rsidRPr="00F623BD">
        <w:rPr>
          <w:rFonts w:ascii="Arial" w:hAnsi="Arial" w:cs="Arial"/>
          <w:sz w:val="22"/>
          <w:szCs w:val="22"/>
          <w:lang w:val="es-ES_tradnl"/>
        </w:rPr>
        <w:t xml:space="preserve">s </w:t>
      </w:r>
      <w:r w:rsidR="0003522F" w:rsidRPr="00F623BD">
        <w:rPr>
          <w:rFonts w:ascii="Arial" w:hAnsi="Arial" w:cs="Arial"/>
          <w:sz w:val="22"/>
          <w:szCs w:val="22"/>
          <w:lang w:val="es-ES_tradnl"/>
        </w:rPr>
        <w:lastRenderedPageBreak/>
        <w:t>de tratamiento de la metahemo</w:t>
      </w:r>
      <w:r w:rsidRPr="00F623BD">
        <w:rPr>
          <w:rFonts w:ascii="Arial" w:hAnsi="Arial" w:cs="Arial"/>
          <w:sz w:val="22"/>
          <w:szCs w:val="22"/>
          <w:lang w:val="es-ES_tradnl"/>
        </w:rPr>
        <w:t>globinemia inducida por los nitritos. 5) LG</w:t>
      </w:r>
      <w:r w:rsidR="00F001E8" w:rsidRPr="00F623BD">
        <w:rPr>
          <w:rFonts w:ascii="Arial" w:hAnsi="Arial" w:cs="Arial"/>
          <w:sz w:val="22"/>
          <w:szCs w:val="22"/>
          <w:lang w:val="es-ES_tradnl"/>
        </w:rPr>
        <w:t xml:space="preserve"> con tiosulfato de sodio al 2,5</w:t>
      </w:r>
      <w:r w:rsidRPr="00F623BD">
        <w:rPr>
          <w:rFonts w:ascii="Arial" w:hAnsi="Arial" w:cs="Arial"/>
          <w:sz w:val="22"/>
          <w:szCs w:val="22"/>
          <w:lang w:val="es-ES_tradnl"/>
        </w:rPr>
        <w:t xml:space="preserve">%. 6) PS. 7) Asistencia respiratoria.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Ciclobarbitral:</w:t>
      </w:r>
      <w:r w:rsidRPr="00F623BD">
        <w:rPr>
          <w:rFonts w:ascii="Arial" w:hAnsi="Arial" w:cs="Arial"/>
          <w:sz w:val="22"/>
          <w:szCs w:val="22"/>
          <w:lang w:val="es-ES_tradnl"/>
        </w:rPr>
        <w:t xml:space="preserve"> Ver barbitúricos.</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Cicuta acuática o virosa:</w:t>
      </w:r>
      <w:r w:rsidRPr="00F623BD">
        <w:rPr>
          <w:rFonts w:ascii="Arial" w:hAnsi="Arial" w:cs="Arial"/>
          <w:sz w:val="22"/>
          <w:szCs w:val="22"/>
          <w:lang w:val="es-ES_tradnl"/>
        </w:rPr>
        <w:t xml:space="preserve"> 1) VP o LG. 2) PS. 3) Carbón activado. 4) Sedar las convulsiones.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Cicuta mayor y cicutina:</w:t>
      </w:r>
      <w:r w:rsidR="0003522F" w:rsidRPr="00F623BD">
        <w:rPr>
          <w:rFonts w:ascii="Arial" w:hAnsi="Arial" w:cs="Arial"/>
          <w:sz w:val="22"/>
          <w:szCs w:val="22"/>
          <w:lang w:val="es-ES_tradnl"/>
        </w:rPr>
        <w:t xml:space="preserve"> 1) VP o LG. 2) Carbón activa</w:t>
      </w:r>
      <w:r w:rsidRPr="00F623BD">
        <w:rPr>
          <w:rFonts w:ascii="Arial" w:hAnsi="Arial" w:cs="Arial"/>
          <w:sz w:val="22"/>
          <w:szCs w:val="22"/>
          <w:lang w:val="es-ES_tradnl"/>
        </w:rPr>
        <w:t xml:space="preserve">do. 3) PS. 4) Asistencia respiratoria mecánica.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Cinc:</w:t>
      </w:r>
      <w:r w:rsidRPr="00F623BD">
        <w:rPr>
          <w:rFonts w:ascii="Arial" w:hAnsi="Arial" w:cs="Arial"/>
          <w:sz w:val="22"/>
          <w:szCs w:val="22"/>
          <w:lang w:val="es-ES_tradnl"/>
        </w:rPr>
        <w:t xml:space="preserve"> 1) LG con agua </w:t>
      </w:r>
      <w:r w:rsidR="0003522F" w:rsidRPr="00F623BD">
        <w:rPr>
          <w:rFonts w:ascii="Arial" w:hAnsi="Arial" w:cs="Arial"/>
          <w:sz w:val="22"/>
          <w:szCs w:val="22"/>
          <w:lang w:val="es-ES_tradnl"/>
        </w:rPr>
        <w:t>albuminosa o solución bicarbona</w:t>
      </w:r>
      <w:r w:rsidRPr="00F623BD">
        <w:rPr>
          <w:rFonts w:ascii="Arial" w:hAnsi="Arial" w:cs="Arial"/>
          <w:sz w:val="22"/>
          <w:szCs w:val="22"/>
          <w:lang w:val="es-ES_tradnl"/>
        </w:rPr>
        <w:t xml:space="preserve">tada al 1%. 2) PS. 3) Protectores de la mucosa. 4) Gluconato de Calcio VEV. 5) BAL.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Cineol:</w:t>
      </w:r>
      <w:r w:rsidRPr="00F623BD">
        <w:rPr>
          <w:rFonts w:ascii="Arial" w:hAnsi="Arial" w:cs="Arial"/>
          <w:sz w:val="22"/>
          <w:szCs w:val="22"/>
          <w:lang w:val="es-ES_tradnl"/>
        </w:rPr>
        <w:t xml:space="preserve"> Ver eucaliptol.</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Cloralhidrato:</w:t>
      </w:r>
      <w:r w:rsidRPr="00F623BD">
        <w:rPr>
          <w:rFonts w:ascii="Arial" w:hAnsi="Arial" w:cs="Arial"/>
          <w:sz w:val="22"/>
          <w:szCs w:val="22"/>
          <w:lang w:val="es-ES_tradnl"/>
        </w:rPr>
        <w:t xml:space="preserve"> 1) VP o LG. 2) Carbón activado. 3) PS. 4) Medidas generales del coma: ver barbitúricos.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Cloratos:</w:t>
      </w:r>
      <w:r w:rsidRPr="00F623BD">
        <w:rPr>
          <w:rFonts w:ascii="Arial" w:hAnsi="Arial" w:cs="Arial"/>
          <w:sz w:val="22"/>
          <w:szCs w:val="22"/>
          <w:lang w:val="es-ES_tradnl"/>
        </w:rPr>
        <w:t xml:space="preserve"> 1) VP o LG con carbón activado. 2) PS. 3) Tratar la metahemoglobinemia con vitamina C; no dar azul de metileno. 4) Considerar la oportunidad de emplear la diálisis per</w:t>
      </w:r>
      <w:r w:rsidR="00F001E8" w:rsidRPr="00F623BD">
        <w:rPr>
          <w:rFonts w:ascii="Arial" w:hAnsi="Arial" w:cs="Arial"/>
          <w:sz w:val="22"/>
          <w:szCs w:val="22"/>
          <w:lang w:val="es-ES_tradnl"/>
        </w:rPr>
        <w:t>itoneal y/o la exanguinotransfu</w:t>
      </w:r>
      <w:r w:rsidRPr="00F623BD">
        <w:rPr>
          <w:rFonts w:ascii="Arial" w:hAnsi="Arial" w:cs="Arial"/>
          <w:sz w:val="22"/>
          <w:szCs w:val="22"/>
          <w:lang w:val="es-ES_tradnl"/>
        </w:rPr>
        <w:t xml:space="preserve">sión.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Clordane:</w:t>
      </w:r>
      <w:r w:rsidRPr="00F623BD">
        <w:rPr>
          <w:rFonts w:ascii="Arial" w:hAnsi="Arial" w:cs="Arial"/>
          <w:sz w:val="22"/>
          <w:szCs w:val="22"/>
          <w:lang w:val="es-ES_tradnl"/>
        </w:rPr>
        <w:t xml:space="preserve"> Ver DDT</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Clorfenniramina</w:t>
      </w:r>
      <w:r w:rsidRPr="00F623BD">
        <w:rPr>
          <w:rFonts w:ascii="Arial" w:hAnsi="Arial" w:cs="Arial"/>
          <w:sz w:val="22"/>
          <w:szCs w:val="22"/>
          <w:lang w:val="es-ES_tradnl"/>
        </w:rPr>
        <w:t xml:space="preserve"> (Maleato): Ver antihistamínicos.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Cloro:</w:t>
      </w:r>
      <w:r w:rsidRPr="00F623BD">
        <w:rPr>
          <w:rFonts w:ascii="Arial" w:hAnsi="Arial" w:cs="Arial"/>
          <w:sz w:val="22"/>
          <w:szCs w:val="22"/>
          <w:lang w:val="es-ES_tradnl"/>
        </w:rPr>
        <w:t xml:space="preserve"> Por inhalación: 1</w:t>
      </w:r>
      <w:r w:rsidR="00F001E8" w:rsidRPr="00F623BD">
        <w:rPr>
          <w:rFonts w:ascii="Arial" w:hAnsi="Arial" w:cs="Arial"/>
          <w:sz w:val="22"/>
          <w:szCs w:val="22"/>
          <w:lang w:val="es-ES_tradnl"/>
        </w:rPr>
        <w:t>) Reposo absoluto. 2) Oxigenote</w:t>
      </w:r>
      <w:r w:rsidRPr="00F623BD">
        <w:rPr>
          <w:rFonts w:ascii="Arial" w:hAnsi="Arial" w:cs="Arial"/>
          <w:sz w:val="22"/>
          <w:szCs w:val="22"/>
          <w:lang w:val="es-ES_tradnl"/>
        </w:rPr>
        <w:t>rapia y humificación. 3) Calmar la tos, puede usarse la codeína. 4) Antibioticoterapia. 5) Tratar el edema de pulmón. 6) Mantener a</w:t>
      </w:r>
      <w:r w:rsidR="0003522F" w:rsidRPr="00F623BD">
        <w:rPr>
          <w:rFonts w:ascii="Arial" w:hAnsi="Arial" w:cs="Arial"/>
          <w:sz w:val="22"/>
          <w:szCs w:val="22"/>
          <w:lang w:val="es-ES_tradnl"/>
        </w:rPr>
        <w:t>l paciente en balance hidroelec</w:t>
      </w:r>
      <w:r w:rsidRPr="00F623BD">
        <w:rPr>
          <w:rFonts w:ascii="Arial" w:hAnsi="Arial" w:cs="Arial"/>
          <w:sz w:val="22"/>
          <w:szCs w:val="22"/>
          <w:lang w:val="es-ES_tradnl"/>
        </w:rPr>
        <w:t xml:space="preserve">trolítico. 7) Administración de bicarbonato de sodio por vía endovenosa. Por ingestión: 1) Administrar leche de magnesia. 2) Protectores de la mucosa gástrica.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Clorofenotane:</w:t>
      </w:r>
      <w:r w:rsidRPr="00F623BD">
        <w:rPr>
          <w:rFonts w:ascii="Arial" w:hAnsi="Arial" w:cs="Arial"/>
          <w:sz w:val="22"/>
          <w:szCs w:val="22"/>
          <w:lang w:val="es-ES_tradnl"/>
        </w:rPr>
        <w:t xml:space="preserve"> Ver DDT.</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Cloroformo:</w:t>
      </w:r>
      <w:r w:rsidRPr="00F623BD">
        <w:rPr>
          <w:rFonts w:ascii="Arial" w:hAnsi="Arial" w:cs="Arial"/>
          <w:sz w:val="22"/>
          <w:szCs w:val="22"/>
          <w:lang w:val="es-ES_tradnl"/>
        </w:rPr>
        <w:t xml:space="preserve"> 1) LG con carbó</w:t>
      </w:r>
      <w:r w:rsidR="0003522F" w:rsidRPr="00F623BD">
        <w:rPr>
          <w:rFonts w:ascii="Arial" w:hAnsi="Arial" w:cs="Arial"/>
          <w:sz w:val="22"/>
          <w:szCs w:val="22"/>
          <w:lang w:val="es-ES_tradnl"/>
        </w:rPr>
        <w:t>n activado. 2) PS. 3) Protec</w:t>
      </w:r>
      <w:r w:rsidRPr="00F623BD">
        <w:rPr>
          <w:rFonts w:ascii="Arial" w:hAnsi="Arial" w:cs="Arial"/>
          <w:sz w:val="22"/>
          <w:szCs w:val="22"/>
          <w:lang w:val="es-ES_tradnl"/>
        </w:rPr>
        <w:t xml:space="preserve">tores de mucosa gástrica. 4) Soluciones glucosadas hipertónicas. Puede aparecer coma hepático.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Cloropromacina:</w:t>
      </w:r>
      <w:r w:rsidRPr="00F623BD">
        <w:rPr>
          <w:rFonts w:ascii="Arial" w:hAnsi="Arial" w:cs="Arial"/>
          <w:sz w:val="22"/>
          <w:szCs w:val="22"/>
          <w:lang w:val="es-ES_tradnl"/>
        </w:rPr>
        <w:t xml:space="preserve"> 1) LG c</w:t>
      </w:r>
      <w:r w:rsidR="00F001E8" w:rsidRPr="00F623BD">
        <w:rPr>
          <w:rFonts w:ascii="Arial" w:hAnsi="Arial" w:cs="Arial"/>
          <w:sz w:val="22"/>
          <w:szCs w:val="22"/>
          <w:lang w:val="es-ES_tradnl"/>
        </w:rPr>
        <w:t>on permanganato de potasio al 1</w:t>
      </w:r>
      <w:r w:rsidRPr="00F623BD">
        <w:rPr>
          <w:rFonts w:ascii="Arial" w:hAnsi="Arial" w:cs="Arial"/>
          <w:sz w:val="22"/>
          <w:szCs w:val="22"/>
          <w:lang w:val="es-ES_tradnl"/>
        </w:rPr>
        <w:t xml:space="preserve">:5000.2) PS. Ver barbitúricos.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Cloroquina:</w:t>
      </w:r>
      <w:r w:rsidRPr="00F623BD">
        <w:rPr>
          <w:rFonts w:ascii="Arial" w:hAnsi="Arial" w:cs="Arial"/>
          <w:sz w:val="22"/>
          <w:szCs w:val="22"/>
          <w:lang w:val="es-ES_tradnl"/>
        </w:rPr>
        <w:t xml:space="preserve"> 1) VP o LG con carbón activado. </w:t>
      </w:r>
      <w:r w:rsidR="0003522F" w:rsidRPr="00F623BD">
        <w:rPr>
          <w:rFonts w:ascii="Arial" w:hAnsi="Arial" w:cs="Arial"/>
          <w:sz w:val="22"/>
          <w:szCs w:val="22"/>
          <w:lang w:val="es-ES_tradnl"/>
        </w:rPr>
        <w:t>2) Respi</w:t>
      </w:r>
      <w:r w:rsidRPr="00F623BD">
        <w:rPr>
          <w:rFonts w:ascii="Arial" w:hAnsi="Arial" w:cs="Arial"/>
          <w:sz w:val="22"/>
          <w:szCs w:val="22"/>
          <w:lang w:val="es-ES_tradnl"/>
        </w:rPr>
        <w:t xml:space="preserve">ración asistida. 3) Masaje cardíaco, si es necesario.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Clopthión:</w:t>
      </w:r>
      <w:r w:rsidRPr="00F623BD">
        <w:rPr>
          <w:rFonts w:ascii="Arial" w:hAnsi="Arial" w:cs="Arial"/>
          <w:sz w:val="22"/>
          <w:szCs w:val="22"/>
          <w:lang w:val="es-ES_tradnl"/>
        </w:rPr>
        <w:t xml:space="preserve"> Ver Parathión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Cloruro de etilo:</w:t>
      </w:r>
      <w:r w:rsidRPr="00F623BD">
        <w:rPr>
          <w:rFonts w:ascii="Arial" w:hAnsi="Arial" w:cs="Arial"/>
          <w:sz w:val="22"/>
          <w:szCs w:val="22"/>
          <w:lang w:val="es-ES_tradnl"/>
        </w:rPr>
        <w:t xml:space="preserve"> Ver Tetracloruro de carbono.</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Cloruro de etilo:</w:t>
      </w:r>
      <w:r w:rsidRPr="00F623BD">
        <w:rPr>
          <w:rFonts w:ascii="Arial" w:hAnsi="Arial" w:cs="Arial"/>
          <w:sz w:val="22"/>
          <w:szCs w:val="22"/>
          <w:lang w:val="es-ES_tradnl"/>
        </w:rPr>
        <w:t xml:space="preserve"> Ver Cloroformo.</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Coaltar:</w:t>
      </w:r>
      <w:r w:rsidRPr="00F623BD">
        <w:rPr>
          <w:rFonts w:ascii="Arial" w:hAnsi="Arial" w:cs="Arial"/>
          <w:sz w:val="22"/>
          <w:szCs w:val="22"/>
          <w:lang w:val="es-ES_tradnl"/>
        </w:rPr>
        <w:t xml:space="preserve"> Ver fenol.</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Cobre:</w:t>
      </w:r>
      <w:r w:rsidRPr="00F623BD">
        <w:rPr>
          <w:rFonts w:ascii="Arial" w:hAnsi="Arial" w:cs="Arial"/>
          <w:sz w:val="22"/>
          <w:szCs w:val="22"/>
          <w:lang w:val="es-ES_tradnl"/>
        </w:rPr>
        <w:t xml:space="preserve"> 1) Respetar el vómito. 2) LG con ferrocianuro de potasio al 1</w:t>
      </w:r>
      <w:r w:rsidRPr="00F623BD">
        <w:rPr>
          <w:rFonts w:ascii="Arial" w:hAnsi="Arial" w:cs="Arial"/>
          <w:w w:val="79"/>
          <w:sz w:val="22"/>
          <w:szCs w:val="22"/>
          <w:lang w:val="es-ES_tradnl"/>
        </w:rPr>
        <w:t>%</w:t>
      </w:r>
      <w:r w:rsidRPr="00F623BD">
        <w:rPr>
          <w:rFonts w:ascii="Arial" w:hAnsi="Arial" w:cs="Arial"/>
          <w:w w:val="79"/>
          <w:sz w:val="22"/>
          <w:szCs w:val="22"/>
          <w:vertAlign w:val="subscript"/>
          <w:lang w:val="es-ES_tradnl"/>
        </w:rPr>
        <w:t>0</w:t>
      </w:r>
      <w:r w:rsidRPr="00F623BD">
        <w:rPr>
          <w:rFonts w:ascii="Arial" w:hAnsi="Arial" w:cs="Arial"/>
          <w:w w:val="79"/>
          <w:sz w:val="22"/>
          <w:szCs w:val="22"/>
          <w:lang w:val="es-ES_tradnl"/>
        </w:rPr>
        <w:t xml:space="preserve">. </w:t>
      </w:r>
      <w:r w:rsidRPr="00F623BD">
        <w:rPr>
          <w:rFonts w:ascii="Arial" w:hAnsi="Arial" w:cs="Arial"/>
          <w:sz w:val="22"/>
          <w:szCs w:val="22"/>
          <w:lang w:val="es-ES_tradnl"/>
        </w:rPr>
        <w:t xml:space="preserve">3) PS. </w:t>
      </w:r>
      <w:r w:rsidR="00F001E8" w:rsidRPr="00F623BD">
        <w:rPr>
          <w:rFonts w:ascii="Arial" w:hAnsi="Arial" w:cs="Arial"/>
          <w:sz w:val="22"/>
          <w:szCs w:val="22"/>
          <w:lang w:val="es-ES_tradnl"/>
        </w:rPr>
        <w:t>4) Edatamil cálcico: 50 a 75 mg</w:t>
      </w:r>
      <w:r w:rsidRPr="00F623BD">
        <w:rPr>
          <w:rFonts w:ascii="Arial" w:hAnsi="Arial" w:cs="Arial"/>
          <w:sz w:val="22"/>
          <w:szCs w:val="22"/>
          <w:lang w:val="es-ES_tradnl"/>
        </w:rPr>
        <w:t xml:space="preserve">/kg. VEV. 5) Hiposulfito de sodio, EV, en dosis adecuadas a la edad. 6) BAL (ver arsénico). </w:t>
      </w:r>
    </w:p>
    <w:p w:rsidR="00630512" w:rsidRPr="00F623BD" w:rsidRDefault="00630512" w:rsidP="00F623BD">
      <w:pPr>
        <w:pStyle w:val="Prrafodelista"/>
        <w:numPr>
          <w:ilvl w:val="0"/>
          <w:numId w:val="14"/>
        </w:numPr>
        <w:spacing w:line="360" w:lineRule="auto"/>
        <w:ind w:left="567" w:hanging="567"/>
        <w:jc w:val="both"/>
        <w:rPr>
          <w:rFonts w:ascii="Arial" w:hAnsi="Arial" w:cs="Arial"/>
          <w:sz w:val="22"/>
          <w:szCs w:val="22"/>
          <w:lang w:val="es-ES_tradnl"/>
        </w:rPr>
      </w:pPr>
      <w:r w:rsidRPr="00F623BD">
        <w:rPr>
          <w:rFonts w:ascii="Arial" w:hAnsi="Arial" w:cs="Arial"/>
          <w:bCs/>
          <w:i/>
          <w:sz w:val="22"/>
          <w:szCs w:val="22"/>
          <w:lang w:val="es-ES_tradnl"/>
        </w:rPr>
        <w:t>Cocaína:</w:t>
      </w:r>
      <w:r w:rsidRPr="00F623BD">
        <w:rPr>
          <w:rFonts w:ascii="Arial" w:hAnsi="Arial" w:cs="Arial"/>
          <w:sz w:val="22"/>
          <w:szCs w:val="22"/>
          <w:lang w:val="es-ES_tradnl"/>
        </w:rPr>
        <w:t xml:space="preserve"> 1) LG con permanganato de potasio a 1:5000. 2) Carbón activado. 3) Si hay convulsiones, administrar Valium o sedantes de ac</w:t>
      </w:r>
      <w:r w:rsidR="0003522F" w:rsidRPr="00F623BD">
        <w:rPr>
          <w:rFonts w:ascii="Arial" w:hAnsi="Arial" w:cs="Arial"/>
          <w:sz w:val="22"/>
          <w:szCs w:val="22"/>
          <w:lang w:val="es-ES_tradnl"/>
        </w:rPr>
        <w:t>ción corta. 4) Asistencia respi</w:t>
      </w:r>
      <w:r w:rsidRPr="00F623BD">
        <w:rPr>
          <w:rFonts w:ascii="Arial" w:hAnsi="Arial" w:cs="Arial"/>
          <w:sz w:val="22"/>
          <w:szCs w:val="22"/>
          <w:lang w:val="es-ES_tradnl"/>
        </w:rPr>
        <w:t xml:space="preserve">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lastRenderedPageBreak/>
        <w:t>Codeína:</w:t>
      </w:r>
      <w:r w:rsidRPr="00F60781">
        <w:rPr>
          <w:rFonts w:ascii="Arial" w:hAnsi="Arial" w:cs="Arial"/>
          <w:bCs/>
          <w:sz w:val="22"/>
          <w:szCs w:val="22"/>
          <w:lang w:val="es-ES_tradnl"/>
        </w:rPr>
        <w:t xml:space="preserve"> </w:t>
      </w:r>
      <w:r w:rsidRPr="00F60781">
        <w:rPr>
          <w:rFonts w:ascii="Arial" w:hAnsi="Arial" w:cs="Arial"/>
          <w:sz w:val="22"/>
          <w:szCs w:val="22"/>
          <w:lang w:val="es-ES_tradnl"/>
        </w:rPr>
        <w:t>Ver morfina.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Colchico</w:t>
      </w:r>
      <w:r w:rsidRPr="00F60781">
        <w:rPr>
          <w:rFonts w:ascii="Arial" w:hAnsi="Arial" w:cs="Arial"/>
          <w:bCs/>
          <w:sz w:val="22"/>
          <w:szCs w:val="22"/>
          <w:lang w:val="es-ES_tradnl"/>
        </w:rPr>
        <w:t>:</w:t>
      </w:r>
      <w:r w:rsidRPr="00F60781">
        <w:rPr>
          <w:rFonts w:ascii="Arial" w:hAnsi="Arial" w:cs="Arial"/>
          <w:sz w:val="22"/>
          <w:szCs w:val="22"/>
          <w:lang w:val="es-ES_tradnl"/>
        </w:rPr>
        <w:t xml:space="preserve"> 1) VP. 2) Carbón activado o solución de Lugol. 3) Combatir el colapso, la diarrea y el dolor. 4) Posible necesidad de asistencia respiratoria.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Colodión:</w:t>
      </w:r>
      <w:r w:rsidRPr="00F60781">
        <w:rPr>
          <w:rFonts w:ascii="Arial" w:hAnsi="Arial" w:cs="Arial"/>
          <w:sz w:val="22"/>
          <w:szCs w:val="22"/>
          <w:lang w:val="es-ES_tradnl"/>
        </w:rPr>
        <w:t xml:space="preserve"> Contiene: etanol, éter y dinidrocelulosa. Ver alcohol etílico y éter.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Convalaria</w:t>
      </w:r>
      <w:r w:rsidRPr="00F60781">
        <w:rPr>
          <w:rFonts w:ascii="Arial" w:hAnsi="Arial" w:cs="Arial"/>
          <w:i/>
          <w:sz w:val="22"/>
          <w:szCs w:val="22"/>
          <w:lang w:val="es-ES_tradnl"/>
        </w:rPr>
        <w:t xml:space="preserve"> </w:t>
      </w:r>
      <w:r w:rsidRPr="00F60781">
        <w:rPr>
          <w:rFonts w:ascii="Arial" w:hAnsi="Arial" w:cs="Arial"/>
          <w:sz w:val="22"/>
          <w:szCs w:val="22"/>
          <w:lang w:val="es-ES_tradnl"/>
        </w:rPr>
        <w:t xml:space="preserve">(Lirio de 105 Valles): 1) LG. 2) PS. 3) Carbón activado. Ver digitálicos.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Compuestos de amonio cuaternario</w:t>
      </w:r>
      <w:r w:rsidRPr="00F60781">
        <w:rPr>
          <w:rFonts w:ascii="Arial" w:hAnsi="Arial" w:cs="Arial"/>
          <w:bCs/>
          <w:sz w:val="22"/>
          <w:szCs w:val="22"/>
          <w:lang w:val="es-ES_tradnl"/>
        </w:rPr>
        <w:t>:</w:t>
      </w:r>
      <w:r w:rsidRPr="00F60781">
        <w:rPr>
          <w:rFonts w:ascii="Arial" w:hAnsi="Arial" w:cs="Arial"/>
          <w:sz w:val="22"/>
          <w:szCs w:val="22"/>
          <w:lang w:val="es-ES_tradnl"/>
        </w:rPr>
        <w:t xml:space="preserve"> 1) VP o LG. 2) Administrar leche o agua con jabón. 3) Protectores de la mucosa. 4) Asistencia respiratoria mecánica. 5) Oxigenoterapia. 6) Si hay convulsiones: tratamiento sintomático.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Cornezuelo de centeno:</w:t>
      </w:r>
      <w:r w:rsidRPr="00F60781">
        <w:rPr>
          <w:rFonts w:ascii="Arial" w:hAnsi="Arial" w:cs="Arial"/>
          <w:sz w:val="22"/>
          <w:szCs w:val="22"/>
          <w:lang w:val="es-ES_tradnl"/>
        </w:rPr>
        <w:t xml:space="preserve"> Ver ergotamina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bCs/>
          <w:i/>
          <w:sz w:val="22"/>
          <w:szCs w:val="22"/>
          <w:lang w:val="es-ES_tradnl"/>
        </w:rPr>
        <w:t>Cortisona:</w:t>
      </w:r>
      <w:r w:rsidRPr="00F60781">
        <w:rPr>
          <w:rFonts w:ascii="Arial" w:hAnsi="Arial" w:cs="Arial"/>
          <w:sz w:val="22"/>
          <w:szCs w:val="22"/>
          <w:lang w:val="es-ES_tradnl"/>
        </w:rPr>
        <w:t xml:space="preserve"> 1) LG o VP. 2) Restringir el sodio de la dieta. 3) Sedar la excitación con barbitúricos de acción corta. 4) Aportar potasio. 5) Combatir el edema del cerebro.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Creolina:</w:t>
      </w:r>
      <w:r w:rsidRPr="00F60781">
        <w:rPr>
          <w:rFonts w:ascii="Arial" w:hAnsi="Arial" w:cs="Arial"/>
          <w:sz w:val="22"/>
          <w:szCs w:val="22"/>
          <w:lang w:val="es-ES_tradnl"/>
        </w:rPr>
        <w:t xml:space="preserve"> Ver fenoles.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Creosota:</w:t>
      </w:r>
      <w:r w:rsidRPr="00F60781">
        <w:rPr>
          <w:rFonts w:ascii="Arial" w:hAnsi="Arial" w:cs="Arial"/>
          <w:sz w:val="22"/>
          <w:szCs w:val="22"/>
          <w:lang w:val="es-ES_tradnl"/>
        </w:rPr>
        <w:t xml:space="preserve"> Ver fenoles.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Cromo:</w:t>
      </w:r>
      <w:r w:rsidRPr="00F60781">
        <w:rPr>
          <w:rFonts w:ascii="Arial" w:hAnsi="Arial" w:cs="Arial"/>
          <w:sz w:val="22"/>
          <w:szCs w:val="22"/>
          <w:lang w:val="es-ES_tradnl"/>
        </w:rPr>
        <w:t xml:space="preserve"> No dar vomitivos</w:t>
      </w:r>
      <w:r w:rsidR="0003522F" w:rsidRPr="00F60781">
        <w:rPr>
          <w:rFonts w:ascii="Arial" w:hAnsi="Arial" w:cs="Arial"/>
          <w:sz w:val="22"/>
          <w:szCs w:val="22"/>
          <w:lang w:val="es-ES_tradnl"/>
        </w:rPr>
        <w:t>. 1) LG, con precaución. 2) Car</w:t>
      </w:r>
      <w:r w:rsidRPr="00F60781">
        <w:rPr>
          <w:rFonts w:ascii="Arial" w:hAnsi="Arial" w:cs="Arial"/>
          <w:sz w:val="22"/>
          <w:szCs w:val="22"/>
          <w:lang w:val="es-ES_tradnl"/>
        </w:rPr>
        <w:t xml:space="preserve">bón activado. 3) BAL.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Curamina:</w:t>
      </w:r>
      <w:r w:rsidRPr="00F60781">
        <w:rPr>
          <w:rFonts w:ascii="Arial" w:hAnsi="Arial" w:cs="Arial"/>
          <w:sz w:val="22"/>
          <w:szCs w:val="22"/>
          <w:lang w:val="es-ES_tradnl"/>
        </w:rPr>
        <w:t xml:space="preserve"> Ver Dicumerol y derivados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Curare</w:t>
      </w:r>
      <w:r w:rsidRPr="00F60781">
        <w:rPr>
          <w:rFonts w:ascii="Arial" w:hAnsi="Arial" w:cs="Arial"/>
          <w:sz w:val="22"/>
          <w:szCs w:val="22"/>
          <w:lang w:val="es-ES_tradnl"/>
        </w:rPr>
        <w:t xml:space="preserve">: 1) LG. 2) PS. 3) Carbón activado. 4) Asistencia respiratoria mecánica. </w:t>
      </w:r>
    </w:p>
    <w:p w:rsidR="00630512" w:rsidRPr="00F60781" w:rsidRDefault="00630512" w:rsidP="00F60781">
      <w:pPr>
        <w:pStyle w:val="Prrafodelista"/>
        <w:numPr>
          <w:ilvl w:val="0"/>
          <w:numId w:val="14"/>
        </w:numPr>
        <w:spacing w:line="360" w:lineRule="auto"/>
        <w:ind w:left="567" w:hanging="567"/>
        <w:jc w:val="both"/>
        <w:rPr>
          <w:rFonts w:ascii="Arial" w:hAnsi="Arial" w:cs="Arial"/>
          <w:w w:val="106"/>
          <w:sz w:val="22"/>
          <w:szCs w:val="22"/>
          <w:lang w:val="es-ES_tradnl"/>
        </w:rPr>
      </w:pPr>
      <w:r w:rsidRPr="00F60781">
        <w:rPr>
          <w:rFonts w:ascii="Arial" w:hAnsi="Arial" w:cs="Arial"/>
          <w:i/>
          <w:w w:val="106"/>
          <w:sz w:val="22"/>
          <w:szCs w:val="22"/>
          <w:lang w:val="es-ES_tradnl"/>
        </w:rPr>
        <w:t>DDD o DDT</w:t>
      </w:r>
      <w:r w:rsidRPr="00F60781">
        <w:rPr>
          <w:rFonts w:ascii="Arial" w:hAnsi="Arial" w:cs="Arial"/>
          <w:w w:val="106"/>
          <w:sz w:val="22"/>
          <w:szCs w:val="22"/>
          <w:lang w:val="es-ES_tradnl"/>
        </w:rPr>
        <w:t>: 1) VP o LG. 2) PS. 3) Carbón activado. 4) Si hay temblores es incoordinación muscular: gluconato de calcio, EV. 5) Barbitúr</w:t>
      </w:r>
      <w:r w:rsidR="0003522F" w:rsidRPr="00F60781">
        <w:rPr>
          <w:rFonts w:ascii="Arial" w:hAnsi="Arial" w:cs="Arial"/>
          <w:w w:val="106"/>
          <w:sz w:val="22"/>
          <w:szCs w:val="22"/>
          <w:lang w:val="es-ES_tradnl"/>
        </w:rPr>
        <w:t>icos de acción corta o ultracor</w:t>
      </w:r>
      <w:r w:rsidRPr="00F60781">
        <w:rPr>
          <w:rFonts w:ascii="Arial" w:hAnsi="Arial" w:cs="Arial"/>
          <w:w w:val="106"/>
          <w:sz w:val="22"/>
          <w:szCs w:val="22"/>
          <w:lang w:val="es-ES_tradnl"/>
        </w:rPr>
        <w:t>ta; si hay convulsiones o excitación marcada. 6) Diure</w:t>
      </w:r>
      <w:r w:rsidRPr="00F60781">
        <w:rPr>
          <w:rFonts w:ascii="Arial" w:hAnsi="Arial" w:cs="Arial"/>
          <w:w w:val="106"/>
          <w:sz w:val="22"/>
          <w:szCs w:val="22"/>
          <w:lang w:val="es-ES_tradnl"/>
        </w:rPr>
        <w:softHyphen/>
        <w:t xml:space="preserve">sis forzada 7) Dieta </w:t>
      </w:r>
      <w:r w:rsidR="0003522F" w:rsidRPr="00F60781">
        <w:rPr>
          <w:rFonts w:ascii="Arial" w:hAnsi="Arial" w:cs="Arial"/>
          <w:w w:val="106"/>
          <w:sz w:val="22"/>
          <w:szCs w:val="22"/>
          <w:lang w:val="es-ES_tradnl"/>
        </w:rPr>
        <w:t>hiperhidrocarbonada. No dar gra</w:t>
      </w:r>
      <w:r w:rsidRPr="00F60781">
        <w:rPr>
          <w:rFonts w:ascii="Arial" w:hAnsi="Arial" w:cs="Arial"/>
          <w:w w:val="106"/>
          <w:sz w:val="22"/>
          <w:szCs w:val="22"/>
          <w:lang w:val="es-ES_tradnl"/>
        </w:rPr>
        <w:t xml:space="preserve">sas. </w:t>
      </w:r>
    </w:p>
    <w:p w:rsidR="00630512" w:rsidRPr="00F60781" w:rsidRDefault="00630512" w:rsidP="00F60781">
      <w:pPr>
        <w:pStyle w:val="Prrafodelista"/>
        <w:numPr>
          <w:ilvl w:val="0"/>
          <w:numId w:val="14"/>
        </w:numPr>
        <w:spacing w:line="360" w:lineRule="auto"/>
        <w:ind w:left="567" w:hanging="567"/>
        <w:jc w:val="both"/>
        <w:rPr>
          <w:rFonts w:ascii="Arial" w:hAnsi="Arial" w:cs="Arial"/>
          <w:w w:val="106"/>
          <w:sz w:val="22"/>
          <w:szCs w:val="22"/>
          <w:lang w:val="es-ES_tradnl"/>
        </w:rPr>
      </w:pPr>
      <w:r w:rsidRPr="00F60781">
        <w:rPr>
          <w:rFonts w:ascii="Arial" w:hAnsi="Arial" w:cs="Arial"/>
          <w:i/>
          <w:w w:val="106"/>
          <w:sz w:val="22"/>
          <w:szCs w:val="22"/>
          <w:lang w:val="es-ES_tradnl"/>
        </w:rPr>
        <w:t>DDVP</w:t>
      </w:r>
      <w:r w:rsidRPr="00F60781">
        <w:rPr>
          <w:rFonts w:ascii="Arial" w:hAnsi="Arial" w:cs="Arial"/>
          <w:w w:val="106"/>
          <w:sz w:val="22"/>
          <w:szCs w:val="22"/>
          <w:lang w:val="es-ES_tradnl"/>
        </w:rPr>
        <w:t xml:space="preserve"> (vapona): Ver parathion.</w:t>
      </w:r>
    </w:p>
    <w:p w:rsidR="00630512" w:rsidRPr="00F60781" w:rsidRDefault="00630512" w:rsidP="00F60781">
      <w:pPr>
        <w:pStyle w:val="Prrafodelista"/>
        <w:numPr>
          <w:ilvl w:val="0"/>
          <w:numId w:val="14"/>
        </w:numPr>
        <w:spacing w:line="360" w:lineRule="auto"/>
        <w:ind w:left="567" w:hanging="567"/>
        <w:jc w:val="both"/>
        <w:rPr>
          <w:rFonts w:ascii="Arial" w:hAnsi="Arial" w:cs="Arial"/>
          <w:w w:val="106"/>
          <w:sz w:val="22"/>
          <w:szCs w:val="22"/>
          <w:lang w:val="es-ES_tradnl"/>
        </w:rPr>
      </w:pPr>
      <w:r w:rsidRPr="00F60781">
        <w:rPr>
          <w:rFonts w:ascii="Arial" w:hAnsi="Arial" w:cs="Arial"/>
          <w:i/>
          <w:w w:val="106"/>
          <w:sz w:val="22"/>
          <w:szCs w:val="22"/>
          <w:lang w:val="es-ES_tradnl"/>
        </w:rPr>
        <w:t>Dematon</w:t>
      </w:r>
      <w:r w:rsidRPr="00F60781">
        <w:rPr>
          <w:rFonts w:ascii="Arial" w:hAnsi="Arial" w:cs="Arial"/>
          <w:w w:val="106"/>
          <w:sz w:val="22"/>
          <w:szCs w:val="22"/>
          <w:lang w:val="es-ES_tradnl"/>
        </w:rPr>
        <w:t>: Ver parathion.</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Demerol:</w:t>
      </w:r>
      <w:r w:rsidRPr="00F60781">
        <w:rPr>
          <w:rFonts w:ascii="Arial" w:hAnsi="Arial" w:cs="Arial"/>
          <w:sz w:val="22"/>
          <w:szCs w:val="22"/>
          <w:lang w:val="es-ES_tradnl"/>
        </w:rPr>
        <w:t xml:space="preserve"> Ver morfina. 1) Combatir hiperpirexia con métodos físicos. 2) Tratamiento sintomático de la excitación.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Depilatorios:</w:t>
      </w:r>
      <w:r w:rsidRPr="00F60781">
        <w:rPr>
          <w:rFonts w:ascii="Arial" w:hAnsi="Arial" w:cs="Arial"/>
          <w:sz w:val="22"/>
          <w:szCs w:val="22"/>
          <w:lang w:val="es-ES_tradnl"/>
        </w:rPr>
        <w:t xml:space="preserve"> Pueden contener tioglicolato de calcio. Ver álcalis cáusticos.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Detergentes:</w:t>
      </w:r>
      <w:r w:rsidRPr="00F60781">
        <w:rPr>
          <w:rFonts w:ascii="Arial" w:hAnsi="Arial" w:cs="Arial"/>
          <w:sz w:val="22"/>
          <w:szCs w:val="22"/>
          <w:lang w:val="es-ES_tradnl"/>
        </w:rPr>
        <w:t xml:space="preserve"> Los de horno y piletas contienen soda cáustica (ver álcalis cáusticos). Los de vajilla, compuestos de amonio cuaternario </w:t>
      </w:r>
      <w:r w:rsidRPr="00F60781">
        <w:rPr>
          <w:rFonts w:ascii="Arial" w:hAnsi="Arial" w:cs="Arial"/>
          <w:w w:val="85"/>
          <w:sz w:val="22"/>
          <w:szCs w:val="22"/>
          <w:lang w:val="es-ES_tradnl"/>
        </w:rPr>
        <w:t xml:space="preserve">y/o </w:t>
      </w:r>
      <w:r w:rsidRPr="00F60781">
        <w:rPr>
          <w:rFonts w:ascii="Arial" w:hAnsi="Arial" w:cs="Arial"/>
          <w:sz w:val="22"/>
          <w:szCs w:val="22"/>
          <w:lang w:val="es-ES_tradnl"/>
        </w:rPr>
        <w:t xml:space="preserve">hidrocarburos.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Diaznom</w:t>
      </w:r>
      <w:r w:rsidRPr="00F60781">
        <w:rPr>
          <w:rFonts w:ascii="Arial" w:hAnsi="Arial" w:cs="Arial"/>
          <w:sz w:val="22"/>
          <w:szCs w:val="22"/>
          <w:lang w:val="es-ES_tradnl"/>
        </w:rPr>
        <w:t>: Ver parathion.</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Dicumarol y derivados</w:t>
      </w:r>
      <w:r w:rsidRPr="00F60781">
        <w:rPr>
          <w:rFonts w:ascii="Arial" w:hAnsi="Arial" w:cs="Arial"/>
          <w:sz w:val="22"/>
          <w:szCs w:val="22"/>
          <w:lang w:val="es-ES_tradnl"/>
        </w:rPr>
        <w:t>: 1) VP o LG con carbón activa</w:t>
      </w:r>
      <w:r w:rsidRPr="00F60781">
        <w:rPr>
          <w:rFonts w:ascii="Arial" w:hAnsi="Arial" w:cs="Arial"/>
          <w:sz w:val="22"/>
          <w:szCs w:val="22"/>
          <w:lang w:val="es-ES_tradnl"/>
        </w:rPr>
        <w:softHyphen/>
        <w:t xml:space="preserve">do. 2) Carbón activado. 3) PS. 4) Vitamina K1, 10 días. Controlar el tiempo de protrombina.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Dieldrin:</w:t>
      </w:r>
      <w:r w:rsidRPr="00F60781">
        <w:rPr>
          <w:rFonts w:ascii="Arial" w:hAnsi="Arial" w:cs="Arial"/>
          <w:sz w:val="22"/>
          <w:szCs w:val="22"/>
          <w:lang w:val="es-ES_tradnl"/>
        </w:rPr>
        <w:t xml:space="preserve"> Ver DDT.</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DCPM:</w:t>
      </w:r>
      <w:r w:rsidRPr="00F60781">
        <w:rPr>
          <w:rFonts w:ascii="Arial" w:hAnsi="Arial" w:cs="Arial"/>
          <w:sz w:val="22"/>
          <w:szCs w:val="22"/>
          <w:lang w:val="es-ES_tradnl"/>
        </w:rPr>
        <w:t xml:space="preserve"> Ver DDT.</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Difensibrimina:</w:t>
      </w:r>
      <w:r w:rsidRPr="00F60781">
        <w:rPr>
          <w:rFonts w:ascii="Arial" w:hAnsi="Arial" w:cs="Arial"/>
          <w:sz w:val="22"/>
          <w:szCs w:val="22"/>
          <w:lang w:val="es-ES_tradnl"/>
        </w:rPr>
        <w:t xml:space="preserve"> Ver antihistamínicos.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Digitálicos:</w:t>
      </w:r>
      <w:r w:rsidRPr="00F60781">
        <w:rPr>
          <w:rFonts w:ascii="Arial" w:hAnsi="Arial" w:cs="Arial"/>
          <w:sz w:val="22"/>
          <w:szCs w:val="22"/>
          <w:lang w:val="es-ES_tradnl"/>
        </w:rPr>
        <w:t xml:space="preserve"> 1) VP y LG con solución fisiológica. 2) Carbón activado. 3) PS. 4) Administrar potasio por vía oral y endovenosa. No dar calcio.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Dimercaprol:</w:t>
      </w:r>
      <w:r w:rsidRPr="00F60781">
        <w:rPr>
          <w:rFonts w:ascii="Arial" w:hAnsi="Arial" w:cs="Arial"/>
          <w:sz w:val="22"/>
          <w:szCs w:val="22"/>
          <w:lang w:val="es-ES_tradnl"/>
        </w:rPr>
        <w:t xml:space="preserve"> Ver BAL.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lastRenderedPageBreak/>
        <w:t>Dinitro. Obtocresol:</w:t>
      </w:r>
      <w:r w:rsidRPr="00F60781">
        <w:rPr>
          <w:rFonts w:ascii="Arial" w:hAnsi="Arial" w:cs="Arial"/>
          <w:sz w:val="22"/>
          <w:szCs w:val="22"/>
          <w:lang w:val="es-ES_tradnl"/>
        </w:rPr>
        <w:t xml:space="preserve"> 1) VP y LG c</w:t>
      </w:r>
      <w:r w:rsidR="00F001E8" w:rsidRPr="00F60781">
        <w:rPr>
          <w:rFonts w:ascii="Arial" w:hAnsi="Arial" w:cs="Arial"/>
          <w:sz w:val="22"/>
          <w:szCs w:val="22"/>
          <w:lang w:val="es-ES_tradnl"/>
        </w:rPr>
        <w:t>on solución bicarbonatada al 1</w:t>
      </w:r>
      <w:r w:rsidRPr="00F60781">
        <w:rPr>
          <w:rFonts w:ascii="Arial" w:hAnsi="Arial" w:cs="Arial"/>
          <w:sz w:val="22"/>
          <w:szCs w:val="22"/>
          <w:lang w:val="es-ES_tradnl"/>
        </w:rPr>
        <w:t xml:space="preserve">%. 2) PS. 3) Forzar diuresis. 4) Balance hidroelectrolítico. 5) Si </w:t>
      </w:r>
      <w:r w:rsidR="00F001E8" w:rsidRPr="00F60781">
        <w:rPr>
          <w:rFonts w:ascii="Arial" w:hAnsi="Arial" w:cs="Arial"/>
          <w:sz w:val="22"/>
          <w:szCs w:val="22"/>
          <w:lang w:val="es-ES_tradnl"/>
        </w:rPr>
        <w:t>hay fiebre aplicar métodos físi</w:t>
      </w:r>
      <w:r w:rsidRPr="00F60781">
        <w:rPr>
          <w:rFonts w:ascii="Arial" w:hAnsi="Arial" w:cs="Arial"/>
          <w:sz w:val="22"/>
          <w:szCs w:val="22"/>
          <w:lang w:val="es-ES_tradnl"/>
        </w:rPr>
        <w:t xml:space="preserve">cos. 6) Oxigenoterapia.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Dionina</w:t>
      </w:r>
      <w:r w:rsidRPr="00F60781">
        <w:rPr>
          <w:rFonts w:ascii="Arial" w:hAnsi="Arial" w:cs="Arial"/>
          <w:sz w:val="22"/>
          <w:szCs w:val="22"/>
          <w:lang w:val="es-ES_tradnl"/>
        </w:rPr>
        <w:t>: Ver morfina.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Dipterex:</w:t>
      </w:r>
      <w:r w:rsidRPr="00F60781">
        <w:rPr>
          <w:rFonts w:ascii="Arial" w:hAnsi="Arial" w:cs="Arial"/>
          <w:sz w:val="22"/>
          <w:szCs w:val="22"/>
          <w:lang w:val="es-ES_tradnl"/>
        </w:rPr>
        <w:t xml:space="preserve"> Ver parathion.</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Disulfiran:</w:t>
      </w:r>
      <w:r w:rsidRPr="00F60781">
        <w:rPr>
          <w:rFonts w:ascii="Arial" w:hAnsi="Arial" w:cs="Arial"/>
          <w:sz w:val="22"/>
          <w:szCs w:val="22"/>
          <w:lang w:val="es-ES_tradnl"/>
        </w:rPr>
        <w:t xml:space="preserve"> 1) LG. 2) Oxigenote</w:t>
      </w:r>
      <w:r w:rsidR="00F001E8" w:rsidRPr="00F60781">
        <w:rPr>
          <w:rFonts w:ascii="Arial" w:hAnsi="Arial" w:cs="Arial"/>
          <w:sz w:val="22"/>
          <w:szCs w:val="22"/>
          <w:lang w:val="es-ES_tradnl"/>
        </w:rPr>
        <w:t>rapia. 3) Solución glucosa al 5</w:t>
      </w:r>
      <w:r w:rsidRPr="00F60781">
        <w:rPr>
          <w:rFonts w:ascii="Arial" w:hAnsi="Arial" w:cs="Arial"/>
          <w:sz w:val="22"/>
          <w:szCs w:val="22"/>
          <w:lang w:val="es-ES_tradnl"/>
        </w:rPr>
        <w:t xml:space="preserve">% o VEV. 4) Vitamina C VEV. 5) Efedrina (dosis adecuadas). 6) Difenilhidramina. No dar alcohol.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Diuréticos:</w:t>
      </w:r>
      <w:r w:rsidRPr="00F60781">
        <w:rPr>
          <w:rFonts w:ascii="Arial" w:hAnsi="Arial" w:cs="Arial"/>
          <w:sz w:val="22"/>
          <w:szCs w:val="22"/>
          <w:lang w:val="es-ES_tradnl"/>
        </w:rPr>
        <w:t xml:space="preserve"> 1) VP o LG.</w:t>
      </w:r>
      <w:r w:rsidR="0003522F" w:rsidRPr="00F60781">
        <w:rPr>
          <w:rFonts w:ascii="Arial" w:hAnsi="Arial" w:cs="Arial"/>
          <w:sz w:val="22"/>
          <w:szCs w:val="22"/>
          <w:lang w:val="es-ES_tradnl"/>
        </w:rPr>
        <w:t xml:space="preserve"> 2) PS. 3) Balance hidroelectro</w:t>
      </w:r>
      <w:r w:rsidRPr="00F60781">
        <w:rPr>
          <w:rFonts w:ascii="Arial" w:hAnsi="Arial" w:cs="Arial"/>
          <w:sz w:val="22"/>
          <w:szCs w:val="22"/>
          <w:lang w:val="es-ES_tradnl"/>
        </w:rPr>
        <w:t xml:space="preserve">lítico. Compensar las pérdidas. </w:t>
      </w:r>
    </w:p>
    <w:p w:rsidR="00630512" w:rsidRPr="00F60781" w:rsidRDefault="00F001E8"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w:t>
      </w:r>
      <w:r w:rsidR="00630512" w:rsidRPr="00F60781">
        <w:rPr>
          <w:rFonts w:ascii="Arial" w:hAnsi="Arial" w:cs="Arial"/>
          <w:i/>
          <w:sz w:val="22"/>
          <w:szCs w:val="22"/>
          <w:lang w:val="es-ES_tradnl"/>
        </w:rPr>
        <w:t>matina:</w:t>
      </w:r>
      <w:r w:rsidR="00630512" w:rsidRPr="00F60781">
        <w:rPr>
          <w:rFonts w:ascii="Arial" w:hAnsi="Arial" w:cs="Arial"/>
          <w:sz w:val="22"/>
          <w:szCs w:val="22"/>
          <w:lang w:val="es-ES_tradnl"/>
        </w:rPr>
        <w:t xml:space="preserve"> Ver ipeca.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Endrin</w:t>
      </w:r>
      <w:r w:rsidRPr="00F60781">
        <w:rPr>
          <w:rFonts w:ascii="Arial" w:hAnsi="Arial" w:cs="Arial"/>
          <w:sz w:val="22"/>
          <w:szCs w:val="22"/>
          <w:lang w:val="es-ES_tradnl"/>
        </w:rPr>
        <w:t>: Ver DDT.</w:t>
      </w:r>
    </w:p>
    <w:p w:rsidR="00F001E8" w:rsidRPr="00F60781" w:rsidRDefault="00F001E8"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Epinefrina:</w:t>
      </w:r>
      <w:r w:rsidRPr="00F60781">
        <w:rPr>
          <w:rFonts w:ascii="Arial" w:hAnsi="Arial" w:cs="Arial"/>
          <w:sz w:val="22"/>
          <w:szCs w:val="22"/>
          <w:lang w:val="es-ES_tradnl"/>
        </w:rPr>
        <w:t xml:space="preserve"> Ver adrenalina.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Ergotamina y derivados</w:t>
      </w:r>
      <w:r w:rsidRPr="00F60781">
        <w:rPr>
          <w:rFonts w:ascii="Arial" w:hAnsi="Arial" w:cs="Arial"/>
          <w:sz w:val="22"/>
          <w:szCs w:val="22"/>
          <w:lang w:val="es-ES_tradnl"/>
        </w:rPr>
        <w:t xml:space="preserve">: 1) LG. 2) PS. 3) Carbón activado. 4) Nitrito de sodio por boca. 5) Papaverina por vía EV. 6) Oxigenoterapia. 7) Asistencia respiratoria.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Escila. Escilarina</w:t>
      </w:r>
      <w:r w:rsidRPr="00F60781">
        <w:rPr>
          <w:rFonts w:ascii="Arial" w:hAnsi="Arial" w:cs="Arial"/>
          <w:sz w:val="22"/>
          <w:szCs w:val="22"/>
          <w:lang w:val="es-ES_tradnl"/>
        </w:rPr>
        <w:t>: Ver digitálicos.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Escorpión:</w:t>
      </w:r>
      <w:r w:rsidRPr="00F60781">
        <w:rPr>
          <w:rFonts w:ascii="Arial" w:hAnsi="Arial" w:cs="Arial"/>
          <w:sz w:val="22"/>
          <w:szCs w:val="22"/>
          <w:lang w:val="es-ES_tradnl"/>
        </w:rPr>
        <w:t xml:space="preserve"> 1) Prevención de tétanos. 2) Posibilidades de infección secundar</w:t>
      </w:r>
      <w:r w:rsidR="0003522F" w:rsidRPr="00F60781">
        <w:rPr>
          <w:rFonts w:ascii="Arial" w:hAnsi="Arial" w:cs="Arial"/>
          <w:sz w:val="22"/>
          <w:szCs w:val="22"/>
          <w:lang w:val="es-ES_tradnl"/>
        </w:rPr>
        <w:t>ia. 3) Para los síntomas genera</w:t>
      </w:r>
      <w:r w:rsidRPr="00F60781">
        <w:rPr>
          <w:rFonts w:ascii="Arial" w:hAnsi="Arial" w:cs="Arial"/>
          <w:sz w:val="22"/>
          <w:szCs w:val="22"/>
          <w:lang w:val="es-ES_tradnl"/>
        </w:rPr>
        <w:t xml:space="preserve">les: Tratamiento sintomático.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Esmalte de uñas</w:t>
      </w:r>
      <w:r w:rsidRPr="00F60781">
        <w:rPr>
          <w:rFonts w:ascii="Arial" w:hAnsi="Arial" w:cs="Arial"/>
          <w:sz w:val="22"/>
          <w:szCs w:val="22"/>
          <w:lang w:val="es-ES_tradnl"/>
        </w:rPr>
        <w:t xml:space="preserve">: Contienen alcohol etílico, isopropílico. Ver acetona, alcohol. </w:t>
      </w:r>
    </w:p>
    <w:p w:rsidR="00F001E8" w:rsidRPr="00F60781" w:rsidRDefault="00F001E8"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Esencia de Nirbana</w:t>
      </w:r>
      <w:r w:rsidRPr="00F60781">
        <w:rPr>
          <w:rFonts w:ascii="Arial" w:hAnsi="Arial" w:cs="Arial"/>
          <w:sz w:val="22"/>
          <w:szCs w:val="22"/>
          <w:lang w:val="es-ES_tradnl"/>
        </w:rPr>
        <w:t>: Ver Nitrobencina.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Eserina:</w:t>
      </w:r>
      <w:r w:rsidRPr="00F60781">
        <w:rPr>
          <w:rFonts w:ascii="Arial" w:hAnsi="Arial" w:cs="Arial"/>
          <w:sz w:val="22"/>
          <w:szCs w:val="22"/>
          <w:lang w:val="es-ES_tradnl"/>
        </w:rPr>
        <w:t xml:space="preserve"> 1) LG c</w:t>
      </w:r>
      <w:r w:rsidR="00F001E8" w:rsidRPr="00F60781">
        <w:rPr>
          <w:rFonts w:ascii="Arial" w:hAnsi="Arial" w:cs="Arial"/>
          <w:sz w:val="22"/>
          <w:szCs w:val="22"/>
          <w:lang w:val="es-ES_tradnl"/>
        </w:rPr>
        <w:t>on permanganato de potasio al 1</w:t>
      </w:r>
      <w:r w:rsidRPr="00F60781">
        <w:rPr>
          <w:rFonts w:ascii="Arial" w:hAnsi="Arial" w:cs="Arial"/>
          <w:sz w:val="22"/>
          <w:szCs w:val="22"/>
          <w:lang w:val="es-ES_tradnl"/>
        </w:rPr>
        <w:t>:5000. 2) Asistencia respiratoria</w:t>
      </w:r>
      <w:r w:rsidR="0003522F" w:rsidRPr="00F60781">
        <w:rPr>
          <w:rFonts w:ascii="Arial" w:hAnsi="Arial" w:cs="Arial"/>
          <w:sz w:val="22"/>
          <w:szCs w:val="22"/>
          <w:lang w:val="es-ES_tradnl"/>
        </w:rPr>
        <w:t>. 3) Atropina, previo test cutá</w:t>
      </w:r>
      <w:r w:rsidRPr="00F60781">
        <w:rPr>
          <w:rFonts w:ascii="Arial" w:hAnsi="Arial" w:cs="Arial"/>
          <w:sz w:val="22"/>
          <w:szCs w:val="22"/>
          <w:lang w:val="es-ES_tradnl"/>
        </w:rPr>
        <w:t xml:space="preserve">neo. Dosis de </w:t>
      </w:r>
      <w:r w:rsidR="00BA4996" w:rsidRPr="00F60781">
        <w:rPr>
          <w:rFonts w:ascii="Arial" w:hAnsi="Arial" w:cs="Arial"/>
          <w:sz w:val="22"/>
          <w:szCs w:val="22"/>
          <w:lang w:val="es-ES_tradnl"/>
        </w:rPr>
        <w:t xml:space="preserve">¼ </w:t>
      </w:r>
      <w:r w:rsidRPr="00F60781">
        <w:rPr>
          <w:rFonts w:ascii="Arial" w:hAnsi="Arial" w:cs="Arial"/>
          <w:sz w:val="22"/>
          <w:szCs w:val="22"/>
          <w:lang w:val="es-ES_tradnl"/>
        </w:rPr>
        <w:t xml:space="preserve">1 ó 2 mg. según edad. VSC o </w:t>
      </w:r>
      <w:r w:rsidR="00F001E8" w:rsidRPr="00F60781">
        <w:rPr>
          <w:rFonts w:ascii="Arial" w:hAnsi="Arial" w:cs="Arial"/>
          <w:w w:val="71"/>
          <w:sz w:val="22"/>
          <w:szCs w:val="22"/>
          <w:lang w:val="es-ES_tradnl"/>
        </w:rPr>
        <w:t>I</w:t>
      </w:r>
      <w:r w:rsidRPr="00F60781">
        <w:rPr>
          <w:rFonts w:ascii="Arial" w:hAnsi="Arial" w:cs="Arial"/>
          <w:w w:val="71"/>
          <w:sz w:val="22"/>
          <w:szCs w:val="22"/>
          <w:lang w:val="es-ES_tradnl"/>
        </w:rPr>
        <w:t xml:space="preserve">M </w:t>
      </w:r>
      <w:r w:rsidRPr="00F60781">
        <w:rPr>
          <w:rFonts w:ascii="Arial" w:hAnsi="Arial" w:cs="Arial"/>
          <w:sz w:val="22"/>
          <w:szCs w:val="22"/>
          <w:lang w:val="es-ES_tradnl"/>
        </w:rPr>
        <w:t xml:space="preserve">cada 2 ó 4 horas hasta corrección de los síntomas.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Espuela de caballero</w:t>
      </w:r>
      <w:r w:rsidRPr="00F60781">
        <w:rPr>
          <w:rFonts w:ascii="Arial" w:hAnsi="Arial" w:cs="Arial"/>
          <w:sz w:val="22"/>
          <w:szCs w:val="22"/>
          <w:lang w:val="es-ES_tradnl"/>
        </w:rPr>
        <w:t xml:space="preserve">: 1) LG. 2) PS. 3) Carbón activado. 4) Asistencia respiratoria.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Estaño:</w:t>
      </w:r>
      <w:r w:rsidRPr="00F60781">
        <w:rPr>
          <w:rFonts w:ascii="Arial" w:hAnsi="Arial" w:cs="Arial"/>
          <w:sz w:val="22"/>
          <w:szCs w:val="22"/>
          <w:lang w:val="es-ES_tradnl"/>
        </w:rPr>
        <w:t xml:space="preserve"> 1) LG. 2) PS. 3) Carbón activado. 4) Resto sintomático.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Estramonio:</w:t>
      </w:r>
      <w:r w:rsidRPr="00F60781">
        <w:rPr>
          <w:rFonts w:ascii="Arial" w:hAnsi="Arial" w:cs="Arial"/>
          <w:sz w:val="22"/>
          <w:szCs w:val="22"/>
          <w:lang w:val="es-ES_tradnl"/>
        </w:rPr>
        <w:t xml:space="preserve"> Ver belladona.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Estricnina</w:t>
      </w:r>
      <w:r w:rsidRPr="00F60781">
        <w:rPr>
          <w:rFonts w:ascii="Arial" w:hAnsi="Arial" w:cs="Arial"/>
          <w:sz w:val="22"/>
          <w:szCs w:val="22"/>
          <w:lang w:val="es-ES_tradnl"/>
        </w:rPr>
        <w:t xml:space="preserve">: 1) LG con carbón activado. No hacerlo si el paciente ingresa convulsivo. 2) PS. 3) Barbitúricos de acción corta o ultracorta o Valium.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Estrofanto estrofantina</w:t>
      </w:r>
      <w:r w:rsidRPr="00F60781">
        <w:rPr>
          <w:rFonts w:ascii="Arial" w:hAnsi="Arial" w:cs="Arial"/>
          <w:sz w:val="22"/>
          <w:szCs w:val="22"/>
          <w:lang w:val="es-ES_tradnl"/>
        </w:rPr>
        <w:t>: Ver digitálicos.</w:t>
      </w:r>
    </w:p>
    <w:p w:rsidR="00BA4996" w:rsidRPr="00F60781" w:rsidRDefault="00BA4996"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Etanol:</w:t>
      </w:r>
      <w:r w:rsidRPr="00F60781">
        <w:rPr>
          <w:rFonts w:ascii="Arial" w:hAnsi="Arial" w:cs="Arial"/>
          <w:sz w:val="22"/>
          <w:szCs w:val="22"/>
          <w:lang w:val="es-ES_tradnl"/>
        </w:rPr>
        <w:t xml:space="preserve"> Ver alcohol etílico.</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Eter:</w:t>
      </w:r>
      <w:r w:rsidRPr="00F60781">
        <w:rPr>
          <w:rFonts w:ascii="Arial" w:hAnsi="Arial" w:cs="Arial"/>
          <w:sz w:val="22"/>
          <w:szCs w:val="22"/>
          <w:lang w:val="es-ES_tradnl"/>
        </w:rPr>
        <w:t xml:space="preserve"> 1) LG. 2) PS. 3) Carbón activado. 4) Resto sintomático. 5) Asistencia respiratoria.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Etilenglicol:</w:t>
      </w:r>
      <w:r w:rsidRPr="00F60781">
        <w:rPr>
          <w:rFonts w:ascii="Arial" w:hAnsi="Arial" w:cs="Arial"/>
          <w:sz w:val="22"/>
          <w:szCs w:val="22"/>
          <w:lang w:val="es-ES_tradnl"/>
        </w:rPr>
        <w:t xml:space="preserve"> 1) VP </w:t>
      </w:r>
      <w:r w:rsidRPr="00F60781">
        <w:rPr>
          <w:rFonts w:ascii="Arial" w:hAnsi="Arial" w:cs="Arial"/>
          <w:w w:val="79"/>
          <w:sz w:val="22"/>
          <w:szCs w:val="22"/>
          <w:lang w:val="es-ES_tradnl"/>
        </w:rPr>
        <w:t xml:space="preserve">y </w:t>
      </w:r>
      <w:r w:rsidRPr="00F60781">
        <w:rPr>
          <w:rFonts w:ascii="Arial" w:hAnsi="Arial" w:cs="Arial"/>
          <w:sz w:val="22"/>
          <w:szCs w:val="22"/>
          <w:lang w:val="es-ES_tradnl"/>
        </w:rPr>
        <w:t>LG. 2) Carbón activado. 3) PS. 4) Administrar solucion</w:t>
      </w:r>
      <w:r w:rsidR="0003522F" w:rsidRPr="00F60781">
        <w:rPr>
          <w:rFonts w:ascii="Arial" w:hAnsi="Arial" w:cs="Arial"/>
          <w:sz w:val="22"/>
          <w:szCs w:val="22"/>
          <w:lang w:val="es-ES_tradnl"/>
        </w:rPr>
        <w:t>es hipertónicas de glucosa y al</w:t>
      </w:r>
      <w:r w:rsidRPr="00F60781">
        <w:rPr>
          <w:rFonts w:ascii="Arial" w:hAnsi="Arial" w:cs="Arial"/>
          <w:sz w:val="22"/>
          <w:szCs w:val="22"/>
          <w:lang w:val="es-ES_tradnl"/>
        </w:rPr>
        <w:t>calinizantes (VEV). 5) As</w:t>
      </w:r>
      <w:r w:rsidR="0003522F" w:rsidRPr="00F60781">
        <w:rPr>
          <w:rFonts w:ascii="Arial" w:hAnsi="Arial" w:cs="Arial"/>
          <w:sz w:val="22"/>
          <w:szCs w:val="22"/>
          <w:lang w:val="es-ES_tradnl"/>
        </w:rPr>
        <w:t>istencia respiratoria. 6) Balan</w:t>
      </w:r>
      <w:r w:rsidRPr="00F60781">
        <w:rPr>
          <w:rFonts w:ascii="Arial" w:hAnsi="Arial" w:cs="Arial"/>
          <w:sz w:val="22"/>
          <w:szCs w:val="22"/>
          <w:lang w:val="es-ES_tradnl"/>
        </w:rPr>
        <w:t>ce metabólico. 7) Hemodi</w:t>
      </w:r>
      <w:r w:rsidR="0003522F" w:rsidRPr="00F60781">
        <w:rPr>
          <w:rFonts w:ascii="Arial" w:hAnsi="Arial" w:cs="Arial"/>
          <w:sz w:val="22"/>
          <w:szCs w:val="22"/>
          <w:lang w:val="es-ES_tradnl"/>
        </w:rPr>
        <w:t>álisis o diálisis pertoneal con</w:t>
      </w:r>
      <w:r w:rsidRPr="00F60781">
        <w:rPr>
          <w:rFonts w:ascii="Arial" w:hAnsi="Arial" w:cs="Arial"/>
          <w:sz w:val="22"/>
          <w:szCs w:val="22"/>
          <w:lang w:val="es-ES_tradnl"/>
        </w:rPr>
        <w:t xml:space="preserve">dicional.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Eucaína:</w:t>
      </w:r>
      <w:r w:rsidRPr="00F60781">
        <w:rPr>
          <w:rFonts w:ascii="Arial" w:hAnsi="Arial" w:cs="Arial"/>
          <w:sz w:val="22"/>
          <w:szCs w:val="22"/>
          <w:lang w:val="es-ES_tradnl"/>
        </w:rPr>
        <w:t xml:space="preserve"> Ver cocaína.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Eucaliptol:</w:t>
      </w:r>
      <w:r w:rsidRPr="00F60781">
        <w:rPr>
          <w:rFonts w:ascii="Arial" w:hAnsi="Arial" w:cs="Arial"/>
          <w:sz w:val="22"/>
          <w:szCs w:val="22"/>
          <w:lang w:val="es-ES_tradnl"/>
        </w:rPr>
        <w:t xml:space="preserve"> 1) VP o LG. 2) PS. 3) protectores de la mucosa gástrica. 4) Tratamiento sintomático de las convulsiones. 5) Complicaciones hepatorrenales: vi</w:t>
      </w:r>
      <w:r w:rsidR="00BA4996" w:rsidRPr="00F60781">
        <w:rPr>
          <w:rFonts w:ascii="Arial" w:hAnsi="Arial" w:cs="Arial"/>
          <w:sz w:val="22"/>
          <w:szCs w:val="22"/>
          <w:lang w:val="es-ES_tradnl"/>
        </w:rPr>
        <w:t>gi</w:t>
      </w:r>
      <w:r w:rsidRPr="00F60781">
        <w:rPr>
          <w:rFonts w:ascii="Arial" w:hAnsi="Arial" w:cs="Arial"/>
          <w:sz w:val="22"/>
          <w:szCs w:val="22"/>
          <w:lang w:val="es-ES_tradnl"/>
        </w:rPr>
        <w:t xml:space="preserve">lar.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Extinguidores de incendio</w:t>
      </w:r>
      <w:r w:rsidRPr="00F60781">
        <w:rPr>
          <w:rFonts w:ascii="Arial" w:hAnsi="Arial" w:cs="Arial"/>
          <w:sz w:val="22"/>
          <w:szCs w:val="22"/>
          <w:lang w:val="es-ES_tradnl"/>
        </w:rPr>
        <w:t xml:space="preserve"> (líquidos): Pueden contener tetracloruro de carbono. (Ver bromuro de metilo).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lastRenderedPageBreak/>
        <w:t>Favismo:</w:t>
      </w:r>
      <w:r w:rsidRPr="00F60781">
        <w:rPr>
          <w:rFonts w:ascii="Arial" w:hAnsi="Arial" w:cs="Arial"/>
          <w:sz w:val="22"/>
          <w:szCs w:val="22"/>
          <w:lang w:val="es-ES_tradnl"/>
        </w:rPr>
        <w:t xml:space="preserve"> 1) Transfus</w:t>
      </w:r>
      <w:r w:rsidR="0003522F" w:rsidRPr="00F60781">
        <w:rPr>
          <w:rFonts w:ascii="Arial" w:hAnsi="Arial" w:cs="Arial"/>
          <w:sz w:val="22"/>
          <w:szCs w:val="22"/>
          <w:lang w:val="es-ES_tradnl"/>
        </w:rPr>
        <w:t>iones de sangre o hematíes sedi</w:t>
      </w:r>
      <w:r w:rsidRPr="00F60781">
        <w:rPr>
          <w:rFonts w:ascii="Arial" w:hAnsi="Arial" w:cs="Arial"/>
          <w:sz w:val="22"/>
          <w:szCs w:val="22"/>
          <w:lang w:val="es-ES_tradnl"/>
        </w:rPr>
        <w:t>mentados. 2) Puede s</w:t>
      </w:r>
      <w:r w:rsidR="0003522F" w:rsidRPr="00F60781">
        <w:rPr>
          <w:rFonts w:ascii="Arial" w:hAnsi="Arial" w:cs="Arial"/>
          <w:sz w:val="22"/>
          <w:szCs w:val="22"/>
          <w:lang w:val="es-ES_tradnl"/>
        </w:rPr>
        <w:t>er necesaria la exanguineotrans</w:t>
      </w:r>
      <w:r w:rsidRPr="00F60781">
        <w:rPr>
          <w:rFonts w:ascii="Arial" w:hAnsi="Arial" w:cs="Arial"/>
          <w:sz w:val="22"/>
          <w:szCs w:val="22"/>
          <w:lang w:val="es-ES_tradnl"/>
        </w:rPr>
        <w:t xml:space="preserve">fusión. 3) Corticoides. 4) PS. 5) Tratamiento posterior de la anemia.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Fenacetina:</w:t>
      </w:r>
      <w:r w:rsidRPr="00F60781">
        <w:rPr>
          <w:rFonts w:ascii="Arial" w:hAnsi="Arial" w:cs="Arial"/>
          <w:sz w:val="22"/>
          <w:szCs w:val="22"/>
          <w:lang w:val="es-ES_tradnl"/>
        </w:rPr>
        <w:t xml:space="preserve"> 1) LG o VP. 2) Carbón activado. 3) PS. 4) Tratamiento de la metahemoglobinemia (ver). 5) Sedar las convulsiones con barbitúricos de acción corta o ultracorta o Valium. 6) Balance hidroelectrolítico.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Fenilhidrazina</w:t>
      </w:r>
      <w:r w:rsidRPr="00F60781">
        <w:rPr>
          <w:rFonts w:ascii="Arial" w:hAnsi="Arial" w:cs="Arial"/>
          <w:sz w:val="22"/>
          <w:szCs w:val="22"/>
          <w:lang w:val="es-ES_tradnl"/>
        </w:rPr>
        <w:t xml:space="preserve">: Ver antihistamínicos.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Fenoles</w:t>
      </w:r>
      <w:r w:rsidRPr="00F60781">
        <w:rPr>
          <w:rFonts w:ascii="Arial" w:hAnsi="Arial" w:cs="Arial"/>
          <w:sz w:val="22"/>
          <w:szCs w:val="22"/>
          <w:lang w:val="es-ES_tradnl"/>
        </w:rPr>
        <w:t xml:space="preserve"> (ácido fénico, creosol, Iisol): 1) LG. 2) Carbón activado </w:t>
      </w:r>
      <w:r w:rsidRPr="00F60781">
        <w:rPr>
          <w:rFonts w:ascii="Arial" w:hAnsi="Arial" w:cs="Arial"/>
          <w:w w:val="79"/>
          <w:sz w:val="22"/>
          <w:szCs w:val="22"/>
          <w:lang w:val="es-ES_tradnl"/>
        </w:rPr>
        <w:t xml:space="preserve">y </w:t>
      </w:r>
      <w:r w:rsidRPr="00F60781">
        <w:rPr>
          <w:rFonts w:ascii="Arial" w:hAnsi="Arial" w:cs="Arial"/>
          <w:sz w:val="22"/>
          <w:szCs w:val="22"/>
          <w:lang w:val="es-ES_tradnl"/>
        </w:rPr>
        <w:t xml:space="preserve">dar aceites. 3) Protectores de la mucosa gástrica. 4) Combatir el dolor y la acidosis metabólica. 5) Si la concentración del principio activo es alta, corticoides </w:t>
      </w:r>
      <w:r w:rsidRPr="00F60781">
        <w:rPr>
          <w:rFonts w:ascii="Arial" w:hAnsi="Arial" w:cs="Arial"/>
          <w:w w:val="84"/>
          <w:sz w:val="22"/>
          <w:szCs w:val="22"/>
          <w:lang w:val="es-ES_tradnl"/>
        </w:rPr>
        <w:t xml:space="preserve">y </w:t>
      </w:r>
      <w:r w:rsidRPr="00F60781">
        <w:rPr>
          <w:rFonts w:ascii="Arial" w:hAnsi="Arial" w:cs="Arial"/>
          <w:sz w:val="22"/>
          <w:szCs w:val="22"/>
          <w:lang w:val="es-ES_tradnl"/>
        </w:rPr>
        <w:t xml:space="preserve">antibióticos. Posibilidad de hemolisis </w:t>
      </w:r>
      <w:r w:rsidRPr="00F60781">
        <w:rPr>
          <w:rFonts w:ascii="Arial" w:hAnsi="Arial" w:cs="Arial"/>
          <w:w w:val="84"/>
          <w:sz w:val="22"/>
          <w:szCs w:val="22"/>
          <w:lang w:val="es-ES_tradnl"/>
        </w:rPr>
        <w:t xml:space="preserve">y </w:t>
      </w:r>
      <w:r w:rsidRPr="00F60781">
        <w:rPr>
          <w:rFonts w:ascii="Arial" w:hAnsi="Arial" w:cs="Arial"/>
          <w:sz w:val="22"/>
          <w:szCs w:val="22"/>
          <w:lang w:val="es-ES_tradnl"/>
        </w:rPr>
        <w:t xml:space="preserve">metahemoglobinemia.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Fenoftaleína</w:t>
      </w:r>
      <w:r w:rsidRPr="00F60781">
        <w:rPr>
          <w:rFonts w:ascii="Arial" w:hAnsi="Arial" w:cs="Arial"/>
          <w:sz w:val="22"/>
          <w:szCs w:val="22"/>
          <w:lang w:val="es-ES_tradnl"/>
        </w:rPr>
        <w:t xml:space="preserve">: </w:t>
      </w:r>
      <w:r w:rsidR="00BA4996" w:rsidRPr="00F60781">
        <w:rPr>
          <w:rFonts w:ascii="Arial" w:hAnsi="Arial" w:cs="Arial"/>
          <w:sz w:val="22"/>
          <w:szCs w:val="22"/>
          <w:lang w:val="es-ES_tradnl"/>
        </w:rPr>
        <w:t>1) LG con carbón activado al 20</w:t>
      </w:r>
      <w:r w:rsidRPr="00F60781">
        <w:rPr>
          <w:rFonts w:ascii="Arial" w:hAnsi="Arial" w:cs="Arial"/>
          <w:sz w:val="22"/>
          <w:szCs w:val="22"/>
          <w:lang w:val="es-ES_tradnl"/>
        </w:rPr>
        <w:t>%. 2) Administrar carbón activado cada dos horas. 3) Combatir la deshidra</w:t>
      </w:r>
      <w:r w:rsidR="0003522F" w:rsidRPr="00F60781">
        <w:rPr>
          <w:rFonts w:ascii="Arial" w:hAnsi="Arial" w:cs="Arial"/>
          <w:sz w:val="22"/>
          <w:szCs w:val="22"/>
          <w:lang w:val="es-ES_tradnl"/>
        </w:rPr>
        <w:t>tación y el shock. 4) Tratamien</w:t>
      </w:r>
      <w:r w:rsidRPr="00F60781">
        <w:rPr>
          <w:rFonts w:ascii="Arial" w:hAnsi="Arial" w:cs="Arial"/>
          <w:sz w:val="22"/>
          <w:szCs w:val="22"/>
          <w:lang w:val="es-ES_tradnl"/>
        </w:rPr>
        <w:t>to de la anuria y la insuficiencia cardiorrespiratoria. 5) Pueden aparecer trastornos hemáticos.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Fenotiacidas: </w:t>
      </w:r>
      <w:r w:rsidRPr="00F60781">
        <w:rPr>
          <w:rFonts w:ascii="Arial" w:hAnsi="Arial" w:cs="Arial"/>
          <w:sz w:val="22"/>
          <w:szCs w:val="22"/>
          <w:lang w:val="es-ES_tradnl"/>
        </w:rPr>
        <w:t>1) LG con carbón activado. 2) PS. 3) Indagar posibilidad de deglución y si la misma es dificultosa contraindicar la vía oral hasta la resolución del cuadro. 4) Diuresis forzada. 5) Combatir la hiperter</w:t>
      </w:r>
      <w:r w:rsidRPr="00F60781">
        <w:rPr>
          <w:rFonts w:ascii="Arial" w:hAnsi="Arial" w:cs="Arial"/>
          <w:sz w:val="22"/>
          <w:szCs w:val="22"/>
          <w:lang w:val="es-ES_tradnl"/>
        </w:rPr>
        <w:softHyphen/>
        <w:t>mia con métodos físicos. 6) Los síntomas diskinéticos mejoran con atropina, diparcol o artane (dosis terapéuticas según edad). 7) Si hay convulsiones administrar gluconato de calcio y manitol para el edema cerebral y si persisten indicar Valium o barbitúricos de acción corta. 8) Puede haber dificultad respiratoria por con</w:t>
      </w:r>
      <w:r w:rsidRPr="00F60781">
        <w:rPr>
          <w:rFonts w:ascii="Arial" w:hAnsi="Arial" w:cs="Arial"/>
          <w:sz w:val="22"/>
          <w:szCs w:val="22"/>
          <w:lang w:val="es-ES_tradnl"/>
        </w:rPr>
        <w:softHyphen/>
        <w:t>tractura muscular: Valium EV. 9) Asistencia respirato</w:t>
      </w:r>
      <w:r w:rsidRPr="00F60781">
        <w:rPr>
          <w:rFonts w:ascii="Arial" w:hAnsi="Arial" w:cs="Arial"/>
          <w:sz w:val="22"/>
          <w:szCs w:val="22"/>
          <w:lang w:val="es-ES_tradnl"/>
        </w:rPr>
        <w:softHyphen/>
        <w:t xml:space="preserve">ria mecánica.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Filmarión:</w:t>
      </w:r>
      <w:r w:rsidRPr="00F60781">
        <w:rPr>
          <w:rFonts w:ascii="Arial" w:hAnsi="Arial" w:cs="Arial"/>
          <w:sz w:val="22"/>
          <w:szCs w:val="22"/>
          <w:lang w:val="es-ES_tradnl"/>
        </w:rPr>
        <w:t xml:space="preserve"> Ver helecho macho.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Fluoroacetato de sodio</w:t>
      </w:r>
      <w:r w:rsidRPr="00F60781">
        <w:rPr>
          <w:rFonts w:ascii="Arial" w:hAnsi="Arial" w:cs="Arial"/>
          <w:sz w:val="22"/>
          <w:szCs w:val="22"/>
          <w:lang w:val="es-ES_tradnl"/>
        </w:rPr>
        <w:t>: 1) LG con carbón activado o sulfato de cobre al 1</w:t>
      </w:r>
      <w:r w:rsidRPr="00F60781">
        <w:rPr>
          <w:rFonts w:ascii="Arial" w:hAnsi="Arial" w:cs="Arial"/>
          <w:w w:val="77"/>
          <w:sz w:val="22"/>
          <w:szCs w:val="22"/>
          <w:lang w:val="es-ES_tradnl"/>
        </w:rPr>
        <w:t>%</w:t>
      </w:r>
      <w:r w:rsidRPr="00F60781">
        <w:rPr>
          <w:rFonts w:ascii="Arial" w:hAnsi="Arial" w:cs="Arial"/>
          <w:w w:val="77"/>
          <w:sz w:val="22"/>
          <w:szCs w:val="22"/>
          <w:vertAlign w:val="subscript"/>
          <w:lang w:val="es-ES_tradnl"/>
        </w:rPr>
        <w:t>0</w:t>
      </w:r>
      <w:r w:rsidRPr="00F60781">
        <w:rPr>
          <w:rFonts w:ascii="Arial" w:hAnsi="Arial" w:cs="Arial"/>
          <w:w w:val="77"/>
          <w:sz w:val="22"/>
          <w:szCs w:val="22"/>
          <w:lang w:val="es-ES_tradnl"/>
        </w:rPr>
        <w:t xml:space="preserve">. </w:t>
      </w:r>
      <w:r w:rsidRPr="00F60781">
        <w:rPr>
          <w:rFonts w:ascii="Arial" w:hAnsi="Arial" w:cs="Arial"/>
          <w:sz w:val="22"/>
          <w:szCs w:val="22"/>
          <w:lang w:val="es-ES_tradnl"/>
        </w:rPr>
        <w:t xml:space="preserve">2) PS sulfato de magnesio. 3) Vitamina K. 4) Aporte hiperhidrocarbonado. 5) Exanguinotransfusión precoz si la ingesta es importante. Posibilidad de coma hepático.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Fluoruro de H: flúor</w:t>
      </w:r>
      <w:r w:rsidRPr="00F60781">
        <w:rPr>
          <w:rFonts w:ascii="Arial" w:hAnsi="Arial" w:cs="Arial"/>
          <w:sz w:val="22"/>
          <w:szCs w:val="22"/>
          <w:lang w:val="es-ES_tradnl"/>
        </w:rPr>
        <w:t xml:space="preserve"> (gases): Por contacto: Cubrir con óxido de magnesio. I</w:t>
      </w:r>
      <w:r w:rsidR="0003522F" w:rsidRPr="00F60781">
        <w:rPr>
          <w:rFonts w:ascii="Arial" w:hAnsi="Arial" w:cs="Arial"/>
          <w:sz w:val="22"/>
          <w:szCs w:val="22"/>
          <w:lang w:val="es-ES_tradnl"/>
        </w:rPr>
        <w:t>nyección perilesional con gluco</w:t>
      </w:r>
      <w:r w:rsidRPr="00F60781">
        <w:rPr>
          <w:rFonts w:ascii="Arial" w:hAnsi="Arial" w:cs="Arial"/>
          <w:sz w:val="22"/>
          <w:szCs w:val="22"/>
          <w:lang w:val="es-ES_tradnl"/>
        </w:rPr>
        <w:t>nato de calcio. Por inhalación: 1) Ventilar. 2) Tratar el edema agudo de pulmón. Por ingestión: Ver ácidos. Fluoruros neutros: Agua</w:t>
      </w:r>
      <w:r w:rsidR="00BA4996" w:rsidRPr="00F60781">
        <w:rPr>
          <w:rFonts w:ascii="Arial" w:hAnsi="Arial" w:cs="Arial"/>
          <w:sz w:val="22"/>
          <w:szCs w:val="22"/>
          <w:lang w:val="es-ES_tradnl"/>
        </w:rPr>
        <w:t xml:space="preserve"> de cal, leche; dar a beber: 10</w:t>
      </w:r>
      <w:r w:rsidRPr="00F60781">
        <w:rPr>
          <w:rFonts w:ascii="Arial" w:hAnsi="Arial" w:cs="Arial"/>
          <w:sz w:val="22"/>
          <w:szCs w:val="22"/>
          <w:lang w:val="es-ES_tradnl"/>
        </w:rPr>
        <w:t xml:space="preserve">gr. de gluconato de calcio más </w:t>
      </w:r>
      <w:r w:rsidR="00BA4996" w:rsidRPr="00F60781">
        <w:rPr>
          <w:rFonts w:ascii="Arial" w:hAnsi="Arial" w:cs="Arial"/>
          <w:sz w:val="22"/>
          <w:szCs w:val="22"/>
          <w:lang w:val="es-ES_tradnl"/>
        </w:rPr>
        <w:t>gr. de sulfato de sodio más 250</w:t>
      </w:r>
      <w:r w:rsidRPr="00F60781">
        <w:rPr>
          <w:rFonts w:ascii="Arial" w:hAnsi="Arial" w:cs="Arial"/>
          <w:sz w:val="22"/>
          <w:szCs w:val="22"/>
          <w:lang w:val="es-ES_tradnl"/>
        </w:rPr>
        <w:t xml:space="preserve">cm. de agua; favorece la precipitación del flúor.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Formalina</w:t>
      </w:r>
      <w:r w:rsidRPr="00F60781">
        <w:rPr>
          <w:rFonts w:ascii="Arial" w:hAnsi="Arial" w:cs="Arial"/>
          <w:sz w:val="22"/>
          <w:szCs w:val="22"/>
          <w:lang w:val="es-ES_tradnl"/>
        </w:rPr>
        <w:t>: Ver Formol.</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Formaldehído</w:t>
      </w:r>
      <w:r w:rsidRPr="00F60781">
        <w:rPr>
          <w:rFonts w:ascii="Arial" w:hAnsi="Arial" w:cs="Arial"/>
          <w:sz w:val="22"/>
          <w:szCs w:val="22"/>
          <w:lang w:val="es-ES_tradnl"/>
        </w:rPr>
        <w:t>: Ver Formol.</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Formol: </w:t>
      </w:r>
      <w:r w:rsidRPr="00F60781">
        <w:rPr>
          <w:rFonts w:ascii="Arial" w:hAnsi="Arial" w:cs="Arial"/>
          <w:sz w:val="22"/>
          <w:szCs w:val="22"/>
          <w:lang w:val="es-ES_tradnl"/>
        </w:rPr>
        <w:t xml:space="preserve">1) LG. 2) Carbón activado. 3) Dar a beber agua amoniacal (8 cc. de amoníaco en 100 cc. de agua). 4) Administrar papillas de leche o huevos batidos. 5) Corticoides; antibióticos. 6) Combatir el dolor, el shock, la acidosis metabólica y la infección secundaria. 7) Dieta blanda. Control endoscópico posterior.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lastRenderedPageBreak/>
        <w:t>Fósforo blanco:</w:t>
      </w:r>
      <w:r w:rsidRPr="00F60781">
        <w:rPr>
          <w:rFonts w:ascii="Arial" w:hAnsi="Arial" w:cs="Arial"/>
          <w:sz w:val="22"/>
          <w:szCs w:val="22"/>
          <w:lang w:val="es-ES_tradnl"/>
        </w:rPr>
        <w:t xml:space="preserve"> 1) LG con carbón activado. 2) PS, no dar grasas. Posibilidad de indicarse EXT. Control hemático, renal y hepático.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Fósforo rojo:</w:t>
      </w:r>
      <w:r w:rsidRPr="00F60781">
        <w:rPr>
          <w:rFonts w:ascii="Arial" w:hAnsi="Arial" w:cs="Arial"/>
          <w:sz w:val="22"/>
          <w:szCs w:val="22"/>
          <w:lang w:val="es-ES_tradnl"/>
        </w:rPr>
        <w:t xml:space="preserve"> 1) LG o VP. 2) Carbón activado. 3) PS: sulfato de magnesio. Menos tóxico que el fósforo blanco.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Fósforos (cerillas)</w:t>
      </w:r>
      <w:r w:rsidRPr="00F60781">
        <w:rPr>
          <w:rFonts w:ascii="Arial" w:hAnsi="Arial" w:cs="Arial"/>
          <w:sz w:val="22"/>
          <w:szCs w:val="22"/>
          <w:lang w:val="es-ES_tradnl"/>
        </w:rPr>
        <w:t>: Puede conte</w:t>
      </w:r>
      <w:r w:rsidR="0003522F" w:rsidRPr="00F60781">
        <w:rPr>
          <w:rFonts w:ascii="Arial" w:hAnsi="Arial" w:cs="Arial"/>
          <w:sz w:val="22"/>
          <w:szCs w:val="22"/>
          <w:lang w:val="es-ES_tradnl"/>
        </w:rPr>
        <w:t>ner sulfuros (ver). Clora</w:t>
      </w:r>
      <w:r w:rsidRPr="00F60781">
        <w:rPr>
          <w:rFonts w:ascii="Arial" w:hAnsi="Arial" w:cs="Arial"/>
          <w:sz w:val="22"/>
          <w:szCs w:val="22"/>
          <w:lang w:val="es-ES_tradnl"/>
        </w:rPr>
        <w:t xml:space="preserve">to de potasio, sesquisulfuro de fósforo. </w:t>
      </w:r>
    </w:p>
    <w:p w:rsidR="00BA4996" w:rsidRPr="00F60781" w:rsidRDefault="00BA4996"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Fosgeno</w:t>
      </w:r>
      <w:r w:rsidRPr="00F60781">
        <w:rPr>
          <w:rFonts w:ascii="Arial" w:hAnsi="Arial" w:cs="Arial"/>
          <w:sz w:val="22"/>
          <w:szCs w:val="22"/>
          <w:lang w:val="es-ES_tradnl"/>
        </w:rPr>
        <w:t>: Ver gaseados.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Freón:</w:t>
      </w:r>
      <w:r w:rsidRPr="00F60781">
        <w:rPr>
          <w:rFonts w:ascii="Arial" w:hAnsi="Arial" w:cs="Arial"/>
          <w:sz w:val="22"/>
          <w:szCs w:val="22"/>
          <w:lang w:val="es-ES_tradnl"/>
        </w:rPr>
        <w:t xml:space="preserve"> 1) Sacar al paci</w:t>
      </w:r>
      <w:r w:rsidR="0003522F" w:rsidRPr="00F60781">
        <w:rPr>
          <w:rFonts w:ascii="Arial" w:hAnsi="Arial" w:cs="Arial"/>
          <w:sz w:val="22"/>
          <w:szCs w:val="22"/>
          <w:lang w:val="es-ES_tradnl"/>
        </w:rPr>
        <w:t>ente de la atmósfera contaminan</w:t>
      </w:r>
      <w:r w:rsidRPr="00F60781">
        <w:rPr>
          <w:rFonts w:ascii="Arial" w:hAnsi="Arial" w:cs="Arial"/>
          <w:sz w:val="22"/>
          <w:szCs w:val="22"/>
          <w:lang w:val="es-ES_tradnl"/>
        </w:rPr>
        <w:t xml:space="preserve">te. 2) Oxigenoterapia.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Fowler, Licor de</w:t>
      </w:r>
      <w:r w:rsidRPr="00F60781">
        <w:rPr>
          <w:rFonts w:ascii="Arial" w:hAnsi="Arial" w:cs="Arial"/>
          <w:sz w:val="22"/>
          <w:szCs w:val="22"/>
          <w:lang w:val="es-ES_tradnl"/>
        </w:rPr>
        <w:t>: Ver arsénico.</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Furandantina</w:t>
      </w:r>
      <w:r w:rsidRPr="00F60781">
        <w:rPr>
          <w:rFonts w:ascii="Arial" w:hAnsi="Arial" w:cs="Arial"/>
          <w:sz w:val="22"/>
          <w:szCs w:val="22"/>
          <w:lang w:val="es-ES_tradnl"/>
        </w:rPr>
        <w:t xml:space="preserve">: 1) LG o VP. 2) Carbón activado. 3) PS. 4) Resto sintomático.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Gas: </w:t>
      </w:r>
      <w:r w:rsidRPr="00F60781">
        <w:rPr>
          <w:rFonts w:ascii="Arial" w:hAnsi="Arial" w:cs="Arial"/>
          <w:sz w:val="22"/>
          <w:szCs w:val="22"/>
          <w:lang w:val="es-ES_tradnl"/>
        </w:rPr>
        <w:t>Ocasiona anoxia ox</w:t>
      </w:r>
      <w:r w:rsidR="0003522F" w:rsidRPr="00F60781">
        <w:rPr>
          <w:rFonts w:ascii="Arial" w:hAnsi="Arial" w:cs="Arial"/>
          <w:sz w:val="22"/>
          <w:szCs w:val="22"/>
          <w:lang w:val="es-ES_tradnl"/>
        </w:rPr>
        <w:t>ipriva, si hay combustión incom</w:t>
      </w:r>
      <w:r w:rsidRPr="00F60781">
        <w:rPr>
          <w:rFonts w:ascii="Arial" w:hAnsi="Arial" w:cs="Arial"/>
          <w:sz w:val="22"/>
          <w:szCs w:val="22"/>
          <w:lang w:val="es-ES_tradnl"/>
        </w:rPr>
        <w:t xml:space="preserve">pleta. Ver monóxido de carbono.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Gas de heladera</w:t>
      </w:r>
      <w:r w:rsidRPr="00F60781">
        <w:rPr>
          <w:rFonts w:ascii="Arial" w:hAnsi="Arial" w:cs="Arial"/>
          <w:sz w:val="22"/>
          <w:szCs w:val="22"/>
          <w:lang w:val="es-ES_tradnl"/>
        </w:rPr>
        <w:t xml:space="preserve">: Puede contener freón, amoníaco o cloruro o bromuro de metilo; este último ya poco usado (ver).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Gaseados:</w:t>
      </w:r>
      <w:r w:rsidRPr="00F60781">
        <w:rPr>
          <w:rFonts w:ascii="Arial" w:hAnsi="Arial" w:cs="Arial"/>
          <w:sz w:val="22"/>
          <w:szCs w:val="22"/>
          <w:lang w:val="es-ES_tradnl"/>
        </w:rPr>
        <w:t xml:space="preserve"> 1) Hacer respirar vapores de agua y alcohol. 2) Sedar la tos (codeína) no usar en menores de 3 años. 3) Nebulizaciones (carpa nebulizada y humidificada). 4) Corticoides. 5) Antibióticos.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Gasolina:</w:t>
      </w:r>
      <w:r w:rsidRPr="00F60781">
        <w:rPr>
          <w:rFonts w:ascii="Arial" w:hAnsi="Arial" w:cs="Arial"/>
          <w:sz w:val="22"/>
          <w:szCs w:val="22"/>
          <w:lang w:val="es-ES_tradnl"/>
        </w:rPr>
        <w:t xml:space="preserve"> Ver hidrocarburos.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Gamexane</w:t>
      </w:r>
      <w:r w:rsidRPr="00F60781">
        <w:rPr>
          <w:rFonts w:ascii="Arial" w:hAnsi="Arial" w:cs="Arial"/>
          <w:sz w:val="22"/>
          <w:szCs w:val="22"/>
          <w:lang w:val="es-ES_tradnl"/>
        </w:rPr>
        <w:t>: Ver DDT.</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Glicoles:</w:t>
      </w:r>
      <w:r w:rsidRPr="00F60781">
        <w:rPr>
          <w:rFonts w:ascii="Arial" w:hAnsi="Arial" w:cs="Arial"/>
          <w:sz w:val="22"/>
          <w:szCs w:val="22"/>
          <w:lang w:val="es-ES_tradnl"/>
        </w:rPr>
        <w:t xml:space="preserve"> 1) LG con</w:t>
      </w:r>
      <w:r w:rsidR="00BA4996" w:rsidRPr="00F60781">
        <w:rPr>
          <w:rFonts w:ascii="Arial" w:hAnsi="Arial" w:cs="Arial"/>
          <w:sz w:val="22"/>
          <w:szCs w:val="22"/>
          <w:lang w:val="es-ES_tradnl"/>
        </w:rPr>
        <w:t xml:space="preserve"> solución bicarbonatada al1 ó 2</w:t>
      </w:r>
      <w:r w:rsidRPr="00F60781">
        <w:rPr>
          <w:rFonts w:ascii="Arial" w:hAnsi="Arial" w:cs="Arial"/>
          <w:sz w:val="22"/>
          <w:szCs w:val="22"/>
          <w:lang w:val="es-ES_tradnl"/>
        </w:rPr>
        <w:t>%. 2) PS. 3) Gluconato de calcio EV. 4) Corrección de los trastornos metabólicos. 5) Puede ser necesario reali</w:t>
      </w:r>
      <w:r w:rsidRPr="00F60781">
        <w:rPr>
          <w:rFonts w:ascii="Arial" w:hAnsi="Arial" w:cs="Arial"/>
          <w:sz w:val="22"/>
          <w:szCs w:val="22"/>
          <w:lang w:val="es-ES_tradnl"/>
        </w:rPr>
        <w:softHyphen/>
        <w:t xml:space="preserve">zar una exanguinotransfusión.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Globol:</w:t>
      </w:r>
      <w:r w:rsidRPr="00F60781">
        <w:rPr>
          <w:rFonts w:ascii="Arial" w:hAnsi="Arial" w:cs="Arial"/>
          <w:sz w:val="22"/>
          <w:szCs w:val="22"/>
          <w:lang w:val="es-ES_tradnl"/>
        </w:rPr>
        <w:t xml:space="preserve"> ver Alcanfor.</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Glucósidos cardiotónicos</w:t>
      </w:r>
      <w:r w:rsidRPr="00F60781">
        <w:rPr>
          <w:rFonts w:ascii="Arial" w:hAnsi="Arial" w:cs="Arial"/>
          <w:sz w:val="22"/>
          <w:szCs w:val="22"/>
          <w:lang w:val="es-ES_tradnl"/>
        </w:rPr>
        <w:t>: Ver digitálicos.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Goma de pegar</w:t>
      </w:r>
      <w:r w:rsidRPr="00F60781">
        <w:rPr>
          <w:rFonts w:ascii="Arial" w:hAnsi="Arial" w:cs="Arial"/>
          <w:sz w:val="22"/>
          <w:szCs w:val="22"/>
          <w:lang w:val="es-ES_tradnl"/>
        </w:rPr>
        <w:t>: Puede provocar un íleo obstructivo. 1) PS.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Gotas amargas de Beaume</w:t>
      </w:r>
      <w:r w:rsidRPr="00F60781">
        <w:rPr>
          <w:rFonts w:ascii="Arial" w:hAnsi="Arial" w:cs="Arial"/>
          <w:sz w:val="22"/>
          <w:szCs w:val="22"/>
          <w:lang w:val="es-ES_tradnl"/>
        </w:rPr>
        <w:t>: ver estricnina.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Grafito:</w:t>
      </w:r>
      <w:r w:rsidRPr="00F60781">
        <w:rPr>
          <w:rFonts w:ascii="Arial" w:hAnsi="Arial" w:cs="Arial"/>
          <w:sz w:val="22"/>
          <w:szCs w:val="22"/>
          <w:lang w:val="es-ES_tradnl"/>
        </w:rPr>
        <w:t xml:space="preserve"> Poco tóxico. Reacciones alérgicas.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Guayacol:</w:t>
      </w:r>
      <w:r w:rsidRPr="00F60781">
        <w:rPr>
          <w:rFonts w:ascii="Arial" w:hAnsi="Arial" w:cs="Arial"/>
          <w:sz w:val="22"/>
          <w:szCs w:val="22"/>
          <w:lang w:val="es-ES_tradnl"/>
        </w:rPr>
        <w:t xml:space="preserve"> Ver fenoles.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Habas de calabar</w:t>
      </w:r>
      <w:r w:rsidRPr="00F60781">
        <w:rPr>
          <w:rFonts w:ascii="Arial" w:hAnsi="Arial" w:cs="Arial"/>
          <w:sz w:val="22"/>
          <w:szCs w:val="22"/>
          <w:lang w:val="es-ES_tradnl"/>
        </w:rPr>
        <w:t>: Ver eserina.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Haschis</w:t>
      </w:r>
      <w:r w:rsidRPr="00F60781">
        <w:rPr>
          <w:rFonts w:ascii="Arial" w:hAnsi="Arial" w:cs="Arial"/>
          <w:sz w:val="22"/>
          <w:szCs w:val="22"/>
          <w:lang w:val="es-ES_tradnl"/>
        </w:rPr>
        <w:t>: Ver marihuana.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Heleboro verde</w:t>
      </w:r>
      <w:r w:rsidRPr="00F60781">
        <w:rPr>
          <w:rFonts w:ascii="Arial" w:hAnsi="Arial" w:cs="Arial"/>
          <w:sz w:val="22"/>
          <w:szCs w:val="22"/>
          <w:lang w:val="es-ES_tradnl"/>
        </w:rPr>
        <w:t>: Ver veratrum viride.</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Helecho macho:</w:t>
      </w:r>
      <w:r w:rsidRPr="00F60781">
        <w:rPr>
          <w:rFonts w:ascii="Arial" w:hAnsi="Arial" w:cs="Arial"/>
          <w:sz w:val="22"/>
          <w:szCs w:val="22"/>
          <w:lang w:val="es-ES_tradnl"/>
        </w:rPr>
        <w:t xml:space="preserve"> 1) VP o LG con carbón activado. 2) PS. 3) Sedar las convulsiones con barbitúricos de acción corta o </w:t>
      </w:r>
      <w:r w:rsidRPr="00F60781">
        <w:rPr>
          <w:rFonts w:ascii="Arial" w:hAnsi="Arial" w:cs="Arial"/>
          <w:w w:val="89"/>
          <w:sz w:val="22"/>
          <w:szCs w:val="22"/>
          <w:lang w:val="es-ES_tradnl"/>
        </w:rPr>
        <w:t xml:space="preserve">valium. </w:t>
      </w:r>
      <w:r w:rsidRPr="00F60781">
        <w:rPr>
          <w:rFonts w:ascii="Arial" w:hAnsi="Arial" w:cs="Arial"/>
          <w:sz w:val="22"/>
          <w:szCs w:val="22"/>
          <w:lang w:val="es-ES_tradnl"/>
        </w:rPr>
        <w:t xml:space="preserve">4) Vigilar colapso; corticoides. No dar grasas.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Hemetilentetramina</w:t>
      </w:r>
      <w:r w:rsidRPr="00F60781">
        <w:rPr>
          <w:rFonts w:ascii="Arial" w:hAnsi="Arial" w:cs="Arial"/>
          <w:sz w:val="22"/>
          <w:szCs w:val="22"/>
          <w:lang w:val="es-ES_tradnl"/>
        </w:rPr>
        <w:t>: 1) VP o LG c</w:t>
      </w:r>
      <w:r w:rsidR="00BA4996" w:rsidRPr="00F60781">
        <w:rPr>
          <w:rFonts w:ascii="Arial" w:hAnsi="Arial" w:cs="Arial"/>
          <w:sz w:val="22"/>
          <w:szCs w:val="22"/>
          <w:lang w:val="es-ES_tradnl"/>
        </w:rPr>
        <w:t>on solución bicarbo</w:t>
      </w:r>
      <w:r w:rsidR="00BA4996" w:rsidRPr="00F60781">
        <w:rPr>
          <w:rFonts w:ascii="Arial" w:hAnsi="Arial" w:cs="Arial"/>
          <w:sz w:val="22"/>
          <w:szCs w:val="22"/>
          <w:lang w:val="es-ES_tradnl"/>
        </w:rPr>
        <w:softHyphen/>
        <w:t>natada al 1</w:t>
      </w:r>
      <w:r w:rsidRPr="00F60781">
        <w:rPr>
          <w:rFonts w:ascii="Arial" w:hAnsi="Arial" w:cs="Arial"/>
          <w:sz w:val="22"/>
          <w:szCs w:val="22"/>
          <w:lang w:val="es-ES_tradnl"/>
        </w:rPr>
        <w:t>%. 2) PS. 3) Forzar diuresis alcalina.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Heptacloro</w:t>
      </w:r>
      <w:r w:rsidRPr="00F60781">
        <w:rPr>
          <w:rFonts w:ascii="Arial" w:hAnsi="Arial" w:cs="Arial"/>
          <w:sz w:val="22"/>
          <w:szCs w:val="22"/>
          <w:lang w:val="es-ES_tradnl"/>
        </w:rPr>
        <w:t xml:space="preserve">: Ver DDT.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Heroína:</w:t>
      </w:r>
      <w:r w:rsidRPr="00F60781">
        <w:rPr>
          <w:rFonts w:ascii="Arial" w:hAnsi="Arial" w:cs="Arial"/>
          <w:sz w:val="22"/>
          <w:szCs w:val="22"/>
          <w:lang w:val="es-ES_tradnl"/>
        </w:rPr>
        <w:t xml:space="preserve"> Ver morfina.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lastRenderedPageBreak/>
        <w:t>Hexaclorofene</w:t>
      </w:r>
      <w:r w:rsidRPr="00F60781">
        <w:rPr>
          <w:rFonts w:ascii="Arial" w:hAnsi="Arial" w:cs="Arial"/>
          <w:sz w:val="22"/>
          <w:szCs w:val="22"/>
          <w:lang w:val="es-ES_tradnl"/>
        </w:rPr>
        <w:t>: Ver fenol.</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Hexaclorofeno G 11</w:t>
      </w:r>
      <w:r w:rsidRPr="00F60781">
        <w:rPr>
          <w:rFonts w:ascii="Arial" w:hAnsi="Arial" w:cs="Arial"/>
          <w:sz w:val="22"/>
          <w:szCs w:val="22"/>
          <w:lang w:val="es-ES_tradnl"/>
        </w:rPr>
        <w:t xml:space="preserve">: 1) LG con carbón activado. 2) Dejar en estómago 10 a 30 cc. de aceite. 3) Resto sintomático.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Hexilresorsina</w:t>
      </w:r>
      <w:r w:rsidRPr="00F60781">
        <w:rPr>
          <w:rFonts w:ascii="Arial" w:hAnsi="Arial" w:cs="Arial"/>
          <w:sz w:val="22"/>
          <w:szCs w:val="22"/>
          <w:lang w:val="es-ES_tradnl"/>
        </w:rPr>
        <w:t>: Ver fenoles.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Hexobarbital sódico</w:t>
      </w:r>
      <w:r w:rsidRPr="00F60781">
        <w:rPr>
          <w:rFonts w:ascii="Arial" w:hAnsi="Arial" w:cs="Arial"/>
          <w:sz w:val="22"/>
          <w:szCs w:val="22"/>
          <w:lang w:val="es-ES_tradnl"/>
        </w:rPr>
        <w:t xml:space="preserve">: Ver barbitúricos.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Hidantoínas:</w:t>
      </w:r>
      <w:r w:rsidRPr="00F60781">
        <w:rPr>
          <w:rFonts w:ascii="Arial" w:hAnsi="Arial" w:cs="Arial"/>
          <w:sz w:val="22"/>
          <w:szCs w:val="22"/>
          <w:lang w:val="es-ES_tradnl"/>
        </w:rPr>
        <w:t xml:space="preserve"> 1) VP o LG. 2) PS. 3) Si hay coma, ver barbitúricos.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Hidrastinina</w:t>
      </w:r>
      <w:r w:rsidRPr="00F60781">
        <w:rPr>
          <w:rFonts w:ascii="Arial" w:hAnsi="Arial" w:cs="Arial"/>
          <w:sz w:val="22"/>
          <w:szCs w:val="22"/>
          <w:lang w:val="es-ES_tradnl"/>
        </w:rPr>
        <w:t xml:space="preserve"> (hidratis canadiensis): 1) VP o LG con carbón activado. 2) PS. 3) Si hay convulsiones sedarlas con barbitúricos de acción corta o ultracorta o valium. 4) Asistencia respiratoria.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Hidrocarburos</w:t>
      </w:r>
      <w:r w:rsidRPr="00F60781">
        <w:rPr>
          <w:rFonts w:ascii="Arial" w:hAnsi="Arial" w:cs="Arial"/>
          <w:sz w:val="22"/>
          <w:szCs w:val="22"/>
          <w:lang w:val="es-ES_tradnl"/>
        </w:rPr>
        <w:t>: 1) LG que sólo se practica en las inges</w:t>
      </w:r>
      <w:r w:rsidRPr="00F60781">
        <w:rPr>
          <w:rFonts w:ascii="Arial" w:hAnsi="Arial" w:cs="Arial"/>
          <w:sz w:val="22"/>
          <w:szCs w:val="22"/>
          <w:lang w:val="es-ES_tradnl"/>
        </w:rPr>
        <w:softHyphen/>
        <w:t>tas muy importantes. 2</w:t>
      </w:r>
      <w:r w:rsidR="0003522F" w:rsidRPr="00F60781">
        <w:rPr>
          <w:rFonts w:ascii="Arial" w:hAnsi="Arial" w:cs="Arial"/>
          <w:sz w:val="22"/>
          <w:szCs w:val="22"/>
          <w:lang w:val="es-ES_tradnl"/>
        </w:rPr>
        <w:t>) Carbón activado. 3) Antibioti</w:t>
      </w:r>
      <w:r w:rsidRPr="00F60781">
        <w:rPr>
          <w:rFonts w:ascii="Arial" w:hAnsi="Arial" w:cs="Arial"/>
          <w:sz w:val="22"/>
          <w:szCs w:val="22"/>
          <w:lang w:val="es-ES_tradnl"/>
        </w:rPr>
        <w:t>coterapia si hay fiebr</w:t>
      </w:r>
      <w:r w:rsidR="0003522F" w:rsidRPr="00F60781">
        <w:rPr>
          <w:rFonts w:ascii="Arial" w:hAnsi="Arial" w:cs="Arial"/>
          <w:sz w:val="22"/>
          <w:szCs w:val="22"/>
          <w:lang w:val="es-ES_tradnl"/>
        </w:rPr>
        <w:t>e como manifestación de sobrein</w:t>
      </w:r>
      <w:r w:rsidRPr="00F60781">
        <w:rPr>
          <w:rFonts w:ascii="Arial" w:hAnsi="Arial" w:cs="Arial"/>
          <w:sz w:val="22"/>
          <w:szCs w:val="22"/>
          <w:lang w:val="es-ES_tradnl"/>
        </w:rPr>
        <w:t xml:space="preserve">fección pulmonar. 4) Nebulizaciones. 5) Vitamina C. 6) Tratamiento sintomático de las complicaciones.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Hidrógeno arseniado: </w:t>
      </w:r>
      <w:r w:rsidRPr="00F60781">
        <w:rPr>
          <w:rFonts w:ascii="Arial" w:hAnsi="Arial" w:cs="Arial"/>
          <w:sz w:val="22"/>
          <w:szCs w:val="22"/>
          <w:lang w:val="es-ES_tradnl"/>
        </w:rPr>
        <w:t>Ver arsénico.</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Hidroquinona: </w:t>
      </w:r>
      <w:r w:rsidRPr="00F60781">
        <w:rPr>
          <w:rFonts w:ascii="Arial" w:hAnsi="Arial" w:cs="Arial"/>
          <w:sz w:val="22"/>
          <w:szCs w:val="22"/>
          <w:lang w:val="es-ES_tradnl"/>
        </w:rPr>
        <w:t>Ver fenol-metahemoglobinemia.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Hierro</w:t>
      </w:r>
      <w:r w:rsidRPr="00F60781">
        <w:rPr>
          <w:rFonts w:ascii="Arial" w:hAnsi="Arial" w:cs="Arial"/>
          <w:sz w:val="22"/>
          <w:szCs w:val="22"/>
          <w:lang w:val="es-ES_tradnl"/>
        </w:rPr>
        <w:t>: 1) VP o LG con carbón activado o bic</w:t>
      </w:r>
      <w:r w:rsidR="00BA4996" w:rsidRPr="00F60781">
        <w:rPr>
          <w:rFonts w:ascii="Arial" w:hAnsi="Arial" w:cs="Arial"/>
          <w:sz w:val="22"/>
          <w:szCs w:val="22"/>
          <w:lang w:val="es-ES_tradnl"/>
        </w:rPr>
        <w:t>arbonato de sodio al 1</w:t>
      </w:r>
      <w:r w:rsidRPr="00F60781">
        <w:rPr>
          <w:rFonts w:ascii="Arial" w:hAnsi="Arial" w:cs="Arial"/>
          <w:sz w:val="22"/>
          <w:szCs w:val="22"/>
          <w:lang w:val="es-ES_tradnl"/>
        </w:rPr>
        <w:t xml:space="preserve">%. 2) PS. 3) Protectores de la mucosa gástrica. 4) Desferrioxamina por boca y endovenosa. 5) Edta cálcico.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Hioscina</w:t>
      </w:r>
      <w:r w:rsidRPr="00F60781">
        <w:rPr>
          <w:rFonts w:ascii="Arial" w:hAnsi="Arial" w:cs="Arial"/>
          <w:sz w:val="22"/>
          <w:szCs w:val="22"/>
          <w:lang w:val="es-ES_tradnl"/>
        </w:rPr>
        <w:t>: Ver belladona.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Hiosciamina</w:t>
      </w:r>
      <w:r w:rsidRPr="00F60781">
        <w:rPr>
          <w:rFonts w:ascii="Arial" w:hAnsi="Arial" w:cs="Arial"/>
          <w:sz w:val="22"/>
          <w:szCs w:val="22"/>
          <w:lang w:val="es-ES_tradnl"/>
        </w:rPr>
        <w:t>: Ver belladona.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Hipocloritos</w:t>
      </w:r>
      <w:r w:rsidRPr="00F60781">
        <w:rPr>
          <w:rFonts w:ascii="Arial" w:hAnsi="Arial" w:cs="Arial"/>
          <w:sz w:val="22"/>
          <w:szCs w:val="22"/>
          <w:lang w:val="es-ES_tradnl"/>
        </w:rPr>
        <w:t>: Ver lavandina.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Hipoglucemiantes:</w:t>
      </w:r>
      <w:r w:rsidRPr="00F60781">
        <w:rPr>
          <w:rFonts w:ascii="Arial" w:hAnsi="Arial" w:cs="Arial"/>
          <w:sz w:val="22"/>
          <w:szCs w:val="22"/>
          <w:lang w:val="es-ES_tradnl"/>
        </w:rPr>
        <w:t xml:space="preserve"> 1)</w:t>
      </w:r>
      <w:r w:rsidR="0003522F" w:rsidRPr="00F60781">
        <w:rPr>
          <w:rFonts w:ascii="Arial" w:hAnsi="Arial" w:cs="Arial"/>
          <w:sz w:val="22"/>
          <w:szCs w:val="22"/>
          <w:lang w:val="es-ES_tradnl"/>
        </w:rPr>
        <w:t xml:space="preserve"> VP o LG. 2) PS. 3) Suero gluco</w:t>
      </w:r>
      <w:r w:rsidRPr="00F60781">
        <w:rPr>
          <w:rFonts w:ascii="Arial" w:hAnsi="Arial" w:cs="Arial"/>
          <w:sz w:val="22"/>
          <w:szCs w:val="22"/>
          <w:lang w:val="es-ES_tradnl"/>
        </w:rPr>
        <w:t xml:space="preserve">sado hipertónico.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Hipnóticos:</w:t>
      </w:r>
      <w:r w:rsidRPr="00F60781">
        <w:rPr>
          <w:rFonts w:ascii="Arial" w:hAnsi="Arial" w:cs="Arial"/>
          <w:sz w:val="22"/>
          <w:szCs w:val="22"/>
          <w:lang w:val="es-ES_tradnl"/>
        </w:rPr>
        <w:t xml:space="preserve"> Ver barbitúrico.</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Homatropina:</w:t>
      </w:r>
      <w:r w:rsidRPr="00F60781">
        <w:rPr>
          <w:rFonts w:ascii="Arial" w:hAnsi="Arial" w:cs="Arial"/>
          <w:sz w:val="22"/>
          <w:szCs w:val="22"/>
          <w:lang w:val="es-ES_tradnl"/>
        </w:rPr>
        <w:t xml:space="preserve"> Ver belladona.</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Homeopatía:</w:t>
      </w:r>
      <w:r w:rsidRPr="00F60781">
        <w:rPr>
          <w:rFonts w:ascii="Arial" w:hAnsi="Arial" w:cs="Arial"/>
          <w:sz w:val="22"/>
          <w:szCs w:val="22"/>
          <w:lang w:val="es-ES_tradnl"/>
        </w:rPr>
        <w:t xml:space="preserve"> En general se trata de diluciones poco concentradas. Los síntomas pudieran ser consecuencia de los principios activos que contienen.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Hongos</w:t>
      </w:r>
      <w:r w:rsidRPr="00F60781">
        <w:rPr>
          <w:rFonts w:ascii="Arial" w:hAnsi="Arial" w:cs="Arial"/>
          <w:sz w:val="22"/>
          <w:szCs w:val="22"/>
          <w:lang w:val="es-ES_tradnl"/>
        </w:rPr>
        <w:t>: 1) VP o LH con carbón activado. 2) PS. 3) Respetar los vómitos y la diarrea. Determinar el hongo y encuadrar el síndrome. 4) Si hay hemólisis: Vitamina K1, transfusiones de sangre, exanguinotransfusión. 5) Síndrome muscárico</w:t>
      </w:r>
      <w:r w:rsidR="0003522F" w:rsidRPr="00F60781">
        <w:rPr>
          <w:rFonts w:ascii="Arial" w:hAnsi="Arial" w:cs="Arial"/>
          <w:sz w:val="22"/>
          <w:szCs w:val="22"/>
          <w:lang w:val="es-ES_tradnl"/>
        </w:rPr>
        <w:t>: atropina. 6) Síndrome muscari</w:t>
      </w:r>
      <w:r w:rsidRPr="00F60781">
        <w:rPr>
          <w:rFonts w:ascii="Arial" w:hAnsi="Arial" w:cs="Arial"/>
          <w:sz w:val="22"/>
          <w:szCs w:val="22"/>
          <w:lang w:val="es-ES_tradnl"/>
        </w:rPr>
        <w:t>dínico: sedantes. 7) Sín</w:t>
      </w:r>
      <w:r w:rsidR="0003522F" w:rsidRPr="00F60781">
        <w:rPr>
          <w:rFonts w:ascii="Arial" w:hAnsi="Arial" w:cs="Arial"/>
          <w:sz w:val="22"/>
          <w:szCs w:val="22"/>
          <w:lang w:val="es-ES_tradnl"/>
        </w:rPr>
        <w:t>drome</w:t>
      </w:r>
      <w:r w:rsidR="00BA4996" w:rsidRPr="00F60781">
        <w:rPr>
          <w:rFonts w:ascii="Arial" w:hAnsi="Arial" w:cs="Arial"/>
          <w:sz w:val="22"/>
          <w:szCs w:val="22"/>
          <w:lang w:val="es-ES_tradnl"/>
        </w:rPr>
        <w:t xml:space="preserve"> </w:t>
      </w:r>
      <w:r w:rsidR="0003522F" w:rsidRPr="00F60781">
        <w:rPr>
          <w:rFonts w:ascii="Arial" w:hAnsi="Arial" w:cs="Arial"/>
          <w:sz w:val="22"/>
          <w:szCs w:val="22"/>
          <w:lang w:val="es-ES_tradnl"/>
        </w:rPr>
        <w:t>falloideo: suero antifaloi</w:t>
      </w:r>
      <w:r w:rsidRPr="00F60781">
        <w:rPr>
          <w:rFonts w:ascii="Arial" w:hAnsi="Arial" w:cs="Arial"/>
          <w:sz w:val="22"/>
          <w:szCs w:val="22"/>
          <w:lang w:val="es-ES_tradnl"/>
        </w:rPr>
        <w:t xml:space="preserve">deo, corticoides. Controlar el dolor cólico. Corregir el shock y la deshidratación. Balance hidroelectrolítico. Tratar la insuficiencia hepatorrenal. Puede necesitar digitalización.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Indandione:</w:t>
      </w:r>
      <w:r w:rsidRPr="00F60781">
        <w:rPr>
          <w:rFonts w:ascii="Arial" w:hAnsi="Arial" w:cs="Arial"/>
          <w:sz w:val="22"/>
          <w:szCs w:val="22"/>
          <w:lang w:val="es-ES_tradnl"/>
        </w:rPr>
        <w:t xml:space="preserve"> Ver dicumarol y derivados.</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Imidazolina:</w:t>
      </w:r>
      <w:r w:rsidRPr="00F60781">
        <w:rPr>
          <w:rFonts w:ascii="Arial" w:hAnsi="Arial" w:cs="Arial"/>
          <w:sz w:val="22"/>
          <w:szCs w:val="22"/>
          <w:lang w:val="es-ES_tradnl"/>
        </w:rPr>
        <w:t xml:space="preserve"> 1) LG con carbón activado. 2) PS. 3) Si hay convulsiones sedarlas con Valium. 4) Administrar Manitol EV y proceder a dar soluciones acidificantes usando el cloruro de amonio en el adulto o la vitamina C en altas dosis en el niño. 5) Si hay trastornos en la conducción ventricular, perfundir lactato de sodio. El isopropanol puede ser de utilidad. Después de mejorada esta circunstancia, seguir con la acidificación. 6) Indicar expansores de volumen si </w:t>
      </w:r>
      <w:r w:rsidRPr="00F60781">
        <w:rPr>
          <w:rFonts w:ascii="Arial" w:hAnsi="Arial" w:cs="Arial"/>
          <w:sz w:val="22"/>
          <w:szCs w:val="22"/>
          <w:lang w:val="es-ES_tradnl"/>
        </w:rPr>
        <w:lastRenderedPageBreak/>
        <w:t>hay signos de colap</w:t>
      </w:r>
      <w:r w:rsidRPr="00F60781">
        <w:rPr>
          <w:rFonts w:ascii="Arial" w:hAnsi="Arial" w:cs="Arial"/>
          <w:sz w:val="22"/>
          <w:szCs w:val="22"/>
          <w:lang w:val="es-ES_tradnl"/>
        </w:rPr>
        <w:softHyphen/>
        <w:t xml:space="preserve">so. 7) Eventual asistencia respiratoria mecánica. 8) Si hay hipotermia: métodos físicos. </w:t>
      </w:r>
    </w:p>
    <w:p w:rsidR="00630512" w:rsidRPr="00F60781" w:rsidRDefault="00630512" w:rsidP="00F60781">
      <w:pPr>
        <w:pStyle w:val="Prrafodelista"/>
        <w:numPr>
          <w:ilvl w:val="0"/>
          <w:numId w:val="14"/>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 xml:space="preserve">Imipramina: </w:t>
      </w:r>
      <w:r w:rsidRPr="00F60781">
        <w:rPr>
          <w:rFonts w:ascii="Arial" w:hAnsi="Arial" w:cs="Arial"/>
          <w:sz w:val="22"/>
          <w:szCs w:val="22"/>
          <w:lang w:val="es-ES_tradnl"/>
        </w:rPr>
        <w:t xml:space="preserve">1) LG o VP. 2) PS. 3) Forzar diuresis ácida: </w:t>
      </w:r>
    </w:p>
    <w:p w:rsidR="00630512" w:rsidRPr="00960FA3" w:rsidRDefault="00630512" w:rsidP="00F60781">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 xml:space="preserve">Si hay trastornos en la conducción ventricular, indicar lactato de sodio. Si hay convulsiones hacer Valium con carácter sintomático. Combatir el edema cerebral. </w:t>
      </w:r>
    </w:p>
    <w:p w:rsidR="00630512" w:rsidRPr="00F60781" w:rsidRDefault="00630512" w:rsidP="00F60781">
      <w:pPr>
        <w:pStyle w:val="Prrafodelista"/>
        <w:numPr>
          <w:ilvl w:val="0"/>
          <w:numId w:val="15"/>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Inhibidores de la MAO</w:t>
      </w:r>
      <w:r w:rsidRPr="00F60781">
        <w:rPr>
          <w:rFonts w:ascii="Arial" w:hAnsi="Arial" w:cs="Arial"/>
          <w:sz w:val="22"/>
          <w:szCs w:val="22"/>
          <w:lang w:val="es-ES_tradnl"/>
        </w:rPr>
        <w:t>: 1) VP o LG. 2) PS. 3) Carbón activado. 4) Si hay hipertemia: Métodos físicos. 5) Si hay hipertensión baja</w:t>
      </w:r>
      <w:r w:rsidR="00BA4996" w:rsidRPr="00F60781">
        <w:rPr>
          <w:rFonts w:ascii="Arial" w:hAnsi="Arial" w:cs="Arial"/>
          <w:sz w:val="22"/>
          <w:szCs w:val="22"/>
          <w:lang w:val="es-ES_tradnl"/>
        </w:rPr>
        <w:t>r los pies de la cama. Cloropro</w:t>
      </w:r>
      <w:r w:rsidRPr="00F60781">
        <w:rPr>
          <w:rFonts w:ascii="Arial" w:hAnsi="Arial" w:cs="Arial"/>
          <w:sz w:val="22"/>
          <w:szCs w:val="22"/>
          <w:lang w:val="es-ES_tradnl"/>
        </w:rPr>
        <w:t xml:space="preserve">mazina. 6) Si hay convulsiones: Valium o barbitúricos de acción corta o ultracorta. 7) Forzar diuresis. 8) Combatir el edema cerebral: Manitol. 9) EOG. </w:t>
      </w:r>
    </w:p>
    <w:p w:rsidR="00630512" w:rsidRPr="00F60781" w:rsidRDefault="00630512" w:rsidP="00F60781">
      <w:pPr>
        <w:pStyle w:val="Prrafodelista"/>
        <w:numPr>
          <w:ilvl w:val="0"/>
          <w:numId w:val="15"/>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Insectos:</w:t>
      </w:r>
      <w:r w:rsidRPr="00F60781">
        <w:rPr>
          <w:rFonts w:ascii="Arial" w:hAnsi="Arial" w:cs="Arial"/>
          <w:sz w:val="22"/>
          <w:szCs w:val="22"/>
          <w:lang w:val="es-ES_tradnl"/>
        </w:rPr>
        <w:t xml:space="preserve"> Ver abejas.</w:t>
      </w:r>
    </w:p>
    <w:p w:rsidR="00630512" w:rsidRPr="00F60781" w:rsidRDefault="00630512" w:rsidP="00F60781">
      <w:pPr>
        <w:pStyle w:val="Prrafodelista"/>
        <w:numPr>
          <w:ilvl w:val="0"/>
          <w:numId w:val="15"/>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Insecticidas:</w:t>
      </w:r>
      <w:r w:rsidRPr="00F60781">
        <w:rPr>
          <w:rFonts w:ascii="Arial" w:hAnsi="Arial" w:cs="Arial"/>
          <w:sz w:val="22"/>
          <w:szCs w:val="22"/>
          <w:lang w:val="es-ES_tradnl"/>
        </w:rPr>
        <w:t xml:space="preserve"> Pueden contener arsénico: Ver arsénico. DDT, clordano, etc.: Ver DDT. Fluoruros: Ver</w:t>
      </w:r>
      <w:r w:rsidR="00BA4996" w:rsidRPr="00F60781">
        <w:rPr>
          <w:rFonts w:ascii="Arial" w:hAnsi="Arial" w:cs="Arial"/>
          <w:sz w:val="22"/>
          <w:szCs w:val="22"/>
          <w:lang w:val="es-ES_tradnl"/>
        </w:rPr>
        <w:t xml:space="preserve"> </w:t>
      </w:r>
      <w:r w:rsidRPr="00F60781">
        <w:rPr>
          <w:rFonts w:ascii="Arial" w:hAnsi="Arial" w:cs="Arial"/>
          <w:sz w:val="22"/>
          <w:szCs w:val="22"/>
          <w:lang w:val="es-ES_tradnl"/>
        </w:rPr>
        <w:t>fluoruros. Plomo: Ver plomo. Malation: Ver Parath</w:t>
      </w:r>
      <w:r w:rsidR="00BA4996" w:rsidRPr="00F60781">
        <w:rPr>
          <w:rFonts w:ascii="Arial" w:hAnsi="Arial" w:cs="Arial"/>
          <w:sz w:val="22"/>
          <w:szCs w:val="22"/>
          <w:lang w:val="es-ES_tradnl"/>
        </w:rPr>
        <w:t>ion. Carbonatos: Ver carbonatos. Naftal</w:t>
      </w:r>
      <w:r w:rsidRPr="00F60781">
        <w:rPr>
          <w:rFonts w:ascii="Arial" w:hAnsi="Arial" w:cs="Arial"/>
          <w:sz w:val="22"/>
          <w:szCs w:val="22"/>
          <w:lang w:val="es-ES_tradnl"/>
        </w:rPr>
        <w:t>ina: Ver naftalina. Nicotina: Ver nicotina. Fósforo: Ver</w:t>
      </w:r>
      <w:r w:rsidR="00BA4996" w:rsidRPr="00F60781">
        <w:rPr>
          <w:rFonts w:ascii="Arial" w:hAnsi="Arial" w:cs="Arial"/>
          <w:sz w:val="22"/>
          <w:szCs w:val="22"/>
          <w:lang w:val="es-ES_tradnl"/>
        </w:rPr>
        <w:t xml:space="preserve"> fósforo. Talio: Ver talio. Far</w:t>
      </w:r>
      <w:r w:rsidRPr="00F60781">
        <w:rPr>
          <w:rFonts w:ascii="Arial" w:hAnsi="Arial" w:cs="Arial"/>
          <w:sz w:val="22"/>
          <w:szCs w:val="22"/>
          <w:lang w:val="es-ES_tradnl"/>
        </w:rPr>
        <w:t xml:space="preserve">farina: Ver dicumarol. </w:t>
      </w:r>
    </w:p>
    <w:p w:rsidR="00630512" w:rsidRPr="00F60781" w:rsidRDefault="00630512" w:rsidP="00F60781">
      <w:pPr>
        <w:pStyle w:val="Prrafodelista"/>
        <w:numPr>
          <w:ilvl w:val="0"/>
          <w:numId w:val="15"/>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Insulina:</w:t>
      </w:r>
      <w:r w:rsidRPr="00F60781">
        <w:rPr>
          <w:rFonts w:ascii="Arial" w:hAnsi="Arial" w:cs="Arial"/>
          <w:sz w:val="22"/>
          <w:szCs w:val="22"/>
          <w:lang w:val="es-ES_tradnl"/>
        </w:rPr>
        <w:t xml:space="preserve"> Ver hipoglucemiantes.</w:t>
      </w:r>
    </w:p>
    <w:p w:rsidR="00630512" w:rsidRPr="00F60781" w:rsidRDefault="00630512" w:rsidP="00F60781">
      <w:pPr>
        <w:pStyle w:val="Prrafodelista"/>
        <w:numPr>
          <w:ilvl w:val="0"/>
          <w:numId w:val="15"/>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Intoxicaciones alimenticias</w:t>
      </w:r>
      <w:r w:rsidRPr="00F60781">
        <w:rPr>
          <w:rFonts w:ascii="Arial" w:hAnsi="Arial" w:cs="Arial"/>
          <w:sz w:val="22"/>
          <w:szCs w:val="22"/>
          <w:lang w:val="es-ES_tradnl"/>
        </w:rPr>
        <w:t>: 1) Respetar los vómitos y la diarrea, mientras se consideran efecivos para la eliminación de toxinas. 2) Compensar las pérdidas hidroelectrolíticas. 3) Expansores de volumen si hay shock</w:t>
      </w:r>
      <w:r w:rsidR="00BA4996" w:rsidRPr="00F60781">
        <w:rPr>
          <w:rFonts w:ascii="Arial" w:hAnsi="Arial" w:cs="Arial"/>
          <w:sz w:val="22"/>
          <w:szCs w:val="22"/>
          <w:lang w:val="es-ES_tradnl"/>
        </w:rPr>
        <w:t>. Si hay compromiso de nervios c</w:t>
      </w:r>
      <w:r w:rsidRPr="00F60781">
        <w:rPr>
          <w:rFonts w:ascii="Arial" w:hAnsi="Arial" w:cs="Arial"/>
          <w:sz w:val="22"/>
          <w:szCs w:val="22"/>
          <w:lang w:val="es-ES_tradnl"/>
        </w:rPr>
        <w:t>raneanos, ver botulismo. Si los síntomas son inmediatos a la ingesta: Toxina estafilocóc</w:t>
      </w:r>
      <w:r w:rsidR="00BA4996" w:rsidRPr="00F60781">
        <w:rPr>
          <w:rFonts w:ascii="Arial" w:hAnsi="Arial" w:cs="Arial"/>
          <w:sz w:val="22"/>
          <w:szCs w:val="22"/>
          <w:lang w:val="es-ES_tradnl"/>
        </w:rPr>
        <w:t>ica o contraminaciones con vene</w:t>
      </w:r>
      <w:r w:rsidRPr="00F60781">
        <w:rPr>
          <w:rFonts w:ascii="Arial" w:hAnsi="Arial" w:cs="Arial"/>
          <w:sz w:val="22"/>
          <w:szCs w:val="22"/>
          <w:lang w:val="es-ES_tradnl"/>
        </w:rPr>
        <w:t xml:space="preserve">nos: Arsénico, insecticidas, etc. </w:t>
      </w:r>
    </w:p>
    <w:p w:rsidR="00630512" w:rsidRPr="00960FA3" w:rsidRDefault="00630512" w:rsidP="00F60781">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Las proliferaciones bacterianas más comunes son a gérmenes gram negativo: si se sospec</w:t>
      </w:r>
      <w:r w:rsidR="0003522F">
        <w:rPr>
          <w:rFonts w:ascii="Arial" w:hAnsi="Arial" w:cs="Arial"/>
          <w:sz w:val="22"/>
          <w:szCs w:val="22"/>
          <w:lang w:val="es-ES_tradnl"/>
        </w:rPr>
        <w:t>ha añadir la anti</w:t>
      </w:r>
      <w:r w:rsidRPr="00960FA3">
        <w:rPr>
          <w:rFonts w:ascii="Arial" w:hAnsi="Arial" w:cs="Arial"/>
          <w:sz w:val="22"/>
          <w:szCs w:val="22"/>
          <w:lang w:val="es-ES_tradnl"/>
        </w:rPr>
        <w:t xml:space="preserve">bioticoterapia respectiva: </w:t>
      </w:r>
      <w:r w:rsidR="00BA4996">
        <w:rPr>
          <w:rFonts w:ascii="Arial" w:hAnsi="Arial" w:cs="Arial"/>
          <w:sz w:val="22"/>
          <w:szCs w:val="22"/>
          <w:lang w:val="es-ES_tradnl"/>
        </w:rPr>
        <w:t>cloranfenicol, neomicina, amplic</w:t>
      </w:r>
      <w:r w:rsidRPr="00960FA3">
        <w:rPr>
          <w:rFonts w:ascii="Arial" w:hAnsi="Arial" w:cs="Arial"/>
          <w:sz w:val="22"/>
          <w:szCs w:val="22"/>
          <w:lang w:val="es-ES_tradnl"/>
        </w:rPr>
        <w:t xml:space="preserve">illina, etc. </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loduros:</w:t>
      </w:r>
      <w:r w:rsidRPr="00F60781">
        <w:rPr>
          <w:rFonts w:ascii="Arial" w:hAnsi="Arial" w:cs="Arial"/>
          <w:sz w:val="22"/>
          <w:szCs w:val="22"/>
          <w:lang w:val="es-ES_tradnl"/>
        </w:rPr>
        <w:t xml:space="preserve"> 1) LG con almidón o VP. 2) PS. 3) Administrar soluciones fraccionadas con almidón. 4) Protectores de la mucosa gástrica. 5) Abundante cantidad de líquidos. 6) Expanso</w:t>
      </w:r>
      <w:r w:rsidR="0003522F" w:rsidRPr="00F60781">
        <w:rPr>
          <w:rFonts w:ascii="Arial" w:hAnsi="Arial" w:cs="Arial"/>
          <w:sz w:val="22"/>
          <w:szCs w:val="22"/>
          <w:lang w:val="es-ES_tradnl"/>
        </w:rPr>
        <w:t>res de volumen y realizar endos</w:t>
      </w:r>
      <w:r w:rsidR="00BA4996" w:rsidRPr="00F60781">
        <w:rPr>
          <w:rFonts w:ascii="Arial" w:hAnsi="Arial" w:cs="Arial"/>
          <w:sz w:val="22"/>
          <w:szCs w:val="22"/>
          <w:lang w:val="es-ES_tradnl"/>
        </w:rPr>
        <w:t>c</w:t>
      </w:r>
      <w:r w:rsidRPr="00F60781">
        <w:rPr>
          <w:rFonts w:ascii="Arial" w:hAnsi="Arial" w:cs="Arial"/>
          <w:sz w:val="22"/>
          <w:szCs w:val="22"/>
          <w:lang w:val="es-ES_tradnl"/>
        </w:rPr>
        <w:t>opia de las lesiones. 7)</w:t>
      </w:r>
      <w:r w:rsidR="0003522F" w:rsidRPr="00F60781">
        <w:rPr>
          <w:rFonts w:ascii="Arial" w:hAnsi="Arial" w:cs="Arial"/>
          <w:sz w:val="22"/>
          <w:szCs w:val="22"/>
          <w:lang w:val="es-ES_tradnl"/>
        </w:rPr>
        <w:t xml:space="preserve"> Corticoides-Antibióticos. Vigi</w:t>
      </w:r>
      <w:r w:rsidRPr="00F60781">
        <w:rPr>
          <w:rFonts w:ascii="Arial" w:hAnsi="Arial" w:cs="Arial"/>
          <w:sz w:val="22"/>
          <w:szCs w:val="22"/>
          <w:lang w:val="es-ES_tradnl"/>
        </w:rPr>
        <w:t xml:space="preserve">lar función renal. Cáustico. </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Isoniacida:</w:t>
      </w:r>
      <w:r w:rsidRPr="00F60781">
        <w:rPr>
          <w:rFonts w:ascii="Arial" w:hAnsi="Arial" w:cs="Arial"/>
          <w:sz w:val="22"/>
          <w:szCs w:val="22"/>
          <w:lang w:val="es-ES_tradnl"/>
        </w:rPr>
        <w:t xml:space="preserve"> 1) VP o LG. 2) Carbón activado. 3) PS. 4) Forzar diuresis. 5) Si hay convulsiones: Valium o barbitúricos de acción corta o ultracorta. 6) Administra</w:t>
      </w:r>
      <w:r w:rsidR="00BA4996" w:rsidRPr="00F60781">
        <w:rPr>
          <w:rFonts w:ascii="Arial" w:hAnsi="Arial" w:cs="Arial"/>
          <w:sz w:val="22"/>
          <w:szCs w:val="22"/>
          <w:lang w:val="es-ES_tradnl"/>
        </w:rPr>
        <w:t>r altas cantidades de Vitamina B</w:t>
      </w:r>
      <w:r w:rsidRPr="00F60781">
        <w:rPr>
          <w:rFonts w:ascii="Arial" w:hAnsi="Arial" w:cs="Arial"/>
          <w:sz w:val="22"/>
          <w:szCs w:val="22"/>
          <w:lang w:val="es-ES_tradnl"/>
        </w:rPr>
        <w:t xml:space="preserve">6. </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Isopropílico</w:t>
      </w:r>
      <w:r w:rsidRPr="00F60781">
        <w:rPr>
          <w:rFonts w:ascii="Arial" w:hAnsi="Arial" w:cs="Arial"/>
          <w:sz w:val="22"/>
          <w:szCs w:val="22"/>
          <w:lang w:val="es-ES_tradnl"/>
        </w:rPr>
        <w:t>: Ver alcohol etílico.</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Isopropanol:</w:t>
      </w:r>
      <w:r w:rsidRPr="00F60781">
        <w:rPr>
          <w:rFonts w:ascii="Arial" w:hAnsi="Arial" w:cs="Arial"/>
          <w:sz w:val="22"/>
          <w:szCs w:val="22"/>
          <w:lang w:val="es-ES_tradnl"/>
        </w:rPr>
        <w:t xml:space="preserve"> Ver alcohol etílico.</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Ipeca:</w:t>
      </w:r>
      <w:r w:rsidRPr="00F60781">
        <w:rPr>
          <w:rFonts w:ascii="Arial" w:hAnsi="Arial" w:cs="Arial"/>
          <w:sz w:val="22"/>
          <w:szCs w:val="22"/>
          <w:lang w:val="es-ES_tradnl"/>
        </w:rPr>
        <w:t xml:space="preserve"> Es un vomitivo. Si no hay vómito: 1) LG. 2) Administrar carbón activado. 3) PS. 4) Si persisten vómitos pueden indicarse fenotiácidas. </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Jabel agua</w:t>
      </w:r>
      <w:r w:rsidRPr="00F60781">
        <w:rPr>
          <w:rFonts w:ascii="Arial" w:hAnsi="Arial" w:cs="Arial"/>
          <w:sz w:val="22"/>
          <w:szCs w:val="22"/>
          <w:lang w:val="es-ES_tradnl"/>
        </w:rPr>
        <w:t>: Ver lavandina.</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Jabones:</w:t>
      </w:r>
      <w:r w:rsidRPr="00F60781">
        <w:rPr>
          <w:rFonts w:ascii="Arial" w:hAnsi="Arial" w:cs="Arial"/>
          <w:sz w:val="22"/>
          <w:szCs w:val="22"/>
          <w:lang w:val="es-ES_tradnl"/>
        </w:rPr>
        <w:t xml:space="preserve"> 1) Protectores de la mucosa. 2) Si la cantidad es importante puede aparecer hemólisis y alteraciones metabólicas. Corrección sintomática. </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lastRenderedPageBreak/>
        <w:t xml:space="preserve">Jequiriti </w:t>
      </w:r>
      <w:r w:rsidRPr="00F60781">
        <w:rPr>
          <w:rFonts w:ascii="Arial" w:hAnsi="Arial" w:cs="Arial"/>
          <w:sz w:val="22"/>
          <w:szCs w:val="22"/>
          <w:lang w:val="es-ES_tradnl"/>
        </w:rPr>
        <w:t>(abrina): Ver ricina.</w:t>
      </w:r>
    </w:p>
    <w:p w:rsidR="00630512" w:rsidRPr="00F60781" w:rsidRDefault="00630512" w:rsidP="00F60781">
      <w:pPr>
        <w:pStyle w:val="Prrafodelista"/>
        <w:numPr>
          <w:ilvl w:val="0"/>
          <w:numId w:val="16"/>
        </w:numPr>
        <w:spacing w:line="360" w:lineRule="auto"/>
        <w:ind w:left="567" w:hanging="567"/>
        <w:jc w:val="both"/>
        <w:rPr>
          <w:rFonts w:ascii="Arial" w:hAnsi="Arial" w:cs="Arial"/>
          <w:sz w:val="22"/>
          <w:szCs w:val="22"/>
          <w:lang w:val="es-ES_tradnl"/>
        </w:rPr>
      </w:pPr>
      <w:r w:rsidRPr="00F60781">
        <w:rPr>
          <w:rFonts w:ascii="Arial" w:hAnsi="Arial" w:cs="Arial"/>
          <w:i/>
          <w:sz w:val="22"/>
          <w:szCs w:val="22"/>
          <w:lang w:val="es-ES_tradnl"/>
        </w:rPr>
        <w:t>Kerosene:</w:t>
      </w:r>
      <w:r w:rsidRPr="00F60781">
        <w:rPr>
          <w:rFonts w:ascii="Arial" w:hAnsi="Arial" w:cs="Arial"/>
          <w:sz w:val="22"/>
          <w:szCs w:val="22"/>
          <w:lang w:val="es-ES_tradnl"/>
        </w:rPr>
        <w:t xml:space="preserve"> Ver hidrocarburos.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Lanolina</w:t>
      </w:r>
      <w:r w:rsidRPr="004127C6">
        <w:rPr>
          <w:rFonts w:ascii="Arial" w:hAnsi="Arial" w:cs="Arial"/>
          <w:sz w:val="22"/>
          <w:szCs w:val="22"/>
          <w:lang w:val="es-ES_tradnl"/>
        </w:rPr>
        <w:t>: Poco tóxica.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Lápices:</w:t>
      </w:r>
      <w:r w:rsidRPr="004127C6">
        <w:rPr>
          <w:rFonts w:ascii="Arial" w:hAnsi="Arial" w:cs="Arial"/>
          <w:sz w:val="22"/>
          <w:szCs w:val="22"/>
          <w:lang w:val="es-ES_tradnl"/>
        </w:rPr>
        <w:t xml:space="preserve"> De tinta: bolí</w:t>
      </w:r>
      <w:r w:rsidR="0003522F" w:rsidRPr="004127C6">
        <w:rPr>
          <w:rFonts w:ascii="Arial" w:hAnsi="Arial" w:cs="Arial"/>
          <w:sz w:val="22"/>
          <w:szCs w:val="22"/>
          <w:lang w:val="es-ES_tradnl"/>
        </w:rPr>
        <w:t>grafos y marcadores: ver Metahe</w:t>
      </w:r>
      <w:r w:rsidRPr="004127C6">
        <w:rPr>
          <w:rFonts w:ascii="Arial" w:hAnsi="Arial" w:cs="Arial"/>
          <w:sz w:val="22"/>
          <w:szCs w:val="22"/>
          <w:lang w:val="es-ES_tradnl"/>
        </w:rPr>
        <w:t>moglobinemias. De co</w:t>
      </w:r>
      <w:r w:rsidR="0003522F" w:rsidRPr="004127C6">
        <w:rPr>
          <w:rFonts w:ascii="Arial" w:hAnsi="Arial" w:cs="Arial"/>
          <w:sz w:val="22"/>
          <w:szCs w:val="22"/>
          <w:lang w:val="es-ES_tradnl"/>
        </w:rPr>
        <w:t>lor: suelen contener sales metá</w:t>
      </w:r>
      <w:r w:rsidRPr="004127C6">
        <w:rPr>
          <w:rFonts w:ascii="Arial" w:hAnsi="Arial" w:cs="Arial"/>
          <w:sz w:val="22"/>
          <w:szCs w:val="22"/>
          <w:lang w:val="es-ES_tradnl"/>
        </w:rPr>
        <w:t xml:space="preserve">licas: ver plomo si la cantidad es importante: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Largactil:</w:t>
      </w:r>
      <w:r w:rsidRPr="004127C6">
        <w:rPr>
          <w:rFonts w:ascii="Arial" w:hAnsi="Arial" w:cs="Arial"/>
          <w:sz w:val="22"/>
          <w:szCs w:val="22"/>
          <w:lang w:val="es-ES_tradnl"/>
        </w:rPr>
        <w:t xml:space="preserve"> Ver Cloropromazina.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Laúdano</w:t>
      </w:r>
      <w:r w:rsidRPr="004127C6">
        <w:rPr>
          <w:rFonts w:ascii="Arial" w:hAnsi="Arial" w:cs="Arial"/>
          <w:sz w:val="22"/>
          <w:szCs w:val="22"/>
          <w:lang w:val="es-ES_tradnl"/>
        </w:rPr>
        <w:t>: Ver morfina.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Laurel, Cerezo, Agua de</w:t>
      </w:r>
      <w:r w:rsidRPr="004127C6">
        <w:rPr>
          <w:rFonts w:ascii="Arial" w:hAnsi="Arial" w:cs="Arial"/>
          <w:sz w:val="22"/>
          <w:szCs w:val="22"/>
          <w:lang w:val="es-ES_tradnl"/>
        </w:rPr>
        <w:t>: Ver cianuros.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Lavandina:</w:t>
      </w:r>
      <w:r w:rsidRPr="004127C6">
        <w:rPr>
          <w:rFonts w:ascii="Arial" w:hAnsi="Arial" w:cs="Arial"/>
          <w:sz w:val="22"/>
          <w:szCs w:val="22"/>
          <w:lang w:val="es-ES_tradnl"/>
        </w:rPr>
        <w:t xml:space="preserve"> Agua débilmente acidulada. 1) Protectores de mucosa. 2) Régimen blando. 3) Vitamina C. 4) Si hay edema laríngeo, corticoides.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Lejía:</w:t>
      </w:r>
      <w:r w:rsidRPr="004127C6">
        <w:rPr>
          <w:rFonts w:ascii="Arial" w:hAnsi="Arial" w:cs="Arial"/>
          <w:sz w:val="22"/>
          <w:szCs w:val="22"/>
          <w:lang w:val="es-ES_tradnl"/>
        </w:rPr>
        <w:t xml:space="preserve"> Ver álcalis cáusticos.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Lluvia de oro:</w:t>
      </w:r>
      <w:r w:rsidRPr="004127C6">
        <w:rPr>
          <w:rFonts w:ascii="Arial" w:hAnsi="Arial" w:cs="Arial"/>
          <w:sz w:val="22"/>
          <w:szCs w:val="22"/>
          <w:lang w:val="es-ES_tradnl"/>
        </w:rPr>
        <w:t xml:space="preserve"> 1) LG o VP. 2) PS. 3) Carbón activado. 4) Eventual asistencia respiratoria mecánica.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Licor de Fowler</w:t>
      </w:r>
      <w:r w:rsidRPr="004127C6">
        <w:rPr>
          <w:rFonts w:ascii="Arial" w:hAnsi="Arial" w:cs="Arial"/>
          <w:sz w:val="22"/>
          <w:szCs w:val="22"/>
          <w:lang w:val="es-ES_tradnl"/>
        </w:rPr>
        <w:t>: Ver arsénico.</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Licor de Pearson</w:t>
      </w:r>
      <w:r w:rsidRPr="004127C6">
        <w:rPr>
          <w:rFonts w:ascii="Arial" w:hAnsi="Arial" w:cs="Arial"/>
          <w:sz w:val="22"/>
          <w:szCs w:val="22"/>
          <w:lang w:val="es-ES_tradnl"/>
        </w:rPr>
        <w:t>: Ver arsénico.</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Lidocaína:</w:t>
      </w:r>
      <w:r w:rsidRPr="004127C6">
        <w:rPr>
          <w:rFonts w:ascii="Arial" w:hAnsi="Arial" w:cs="Arial"/>
          <w:sz w:val="22"/>
          <w:szCs w:val="22"/>
          <w:lang w:val="es-ES_tradnl"/>
        </w:rPr>
        <w:t xml:space="preserve"> Observar grado de depresión cardíaca. La Lidocaína puede provocarla.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Ligustro:</w:t>
      </w:r>
      <w:r w:rsidRPr="004127C6">
        <w:rPr>
          <w:rFonts w:ascii="Arial" w:hAnsi="Arial" w:cs="Arial"/>
          <w:sz w:val="22"/>
          <w:szCs w:val="22"/>
          <w:lang w:val="es-ES_tradnl"/>
        </w:rPr>
        <w:t xml:space="preserve"> Ver ricina.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Limpiadores de metales</w:t>
      </w:r>
      <w:r w:rsidRPr="004127C6">
        <w:rPr>
          <w:rFonts w:ascii="Arial" w:hAnsi="Arial" w:cs="Arial"/>
          <w:sz w:val="22"/>
          <w:szCs w:val="22"/>
          <w:lang w:val="es-ES_tradnl"/>
        </w:rPr>
        <w:t xml:space="preserve">: Contienen: Hidróxido de sodio, hidróxido de amonio (ver álcalis); Cianatos (ver cianuros); ácido oxálico.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Limpiadores de zapatos:</w:t>
      </w:r>
      <w:r w:rsidRPr="004127C6">
        <w:rPr>
          <w:rFonts w:ascii="Arial" w:hAnsi="Arial" w:cs="Arial"/>
          <w:sz w:val="22"/>
          <w:szCs w:val="22"/>
          <w:lang w:val="es-ES_tradnl"/>
        </w:rPr>
        <w:t xml:space="preserve"> Pueden contener: anilinas (ver metahemoglobinemia), nitrobencina, turpentina, alcohol metílico.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Lindame:</w:t>
      </w:r>
      <w:r w:rsidRPr="004127C6">
        <w:rPr>
          <w:rFonts w:ascii="Arial" w:hAnsi="Arial" w:cs="Arial"/>
          <w:sz w:val="22"/>
          <w:szCs w:val="22"/>
          <w:lang w:val="es-ES_tradnl"/>
        </w:rPr>
        <w:t xml:space="preserve"> Ver DDT. Control hematológico por los grupos benzeno.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Lisol:</w:t>
      </w:r>
      <w:r w:rsidRPr="004127C6">
        <w:rPr>
          <w:rFonts w:ascii="Arial" w:hAnsi="Arial" w:cs="Arial"/>
          <w:sz w:val="22"/>
          <w:szCs w:val="22"/>
          <w:lang w:val="es-ES_tradnl"/>
        </w:rPr>
        <w:t xml:space="preserve"> Ver fenoles.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Litio:</w:t>
      </w:r>
      <w:r w:rsidRPr="004127C6">
        <w:rPr>
          <w:rFonts w:ascii="Arial" w:hAnsi="Arial" w:cs="Arial"/>
          <w:sz w:val="22"/>
          <w:szCs w:val="22"/>
          <w:lang w:val="es-ES_tradnl"/>
        </w:rPr>
        <w:t xml:space="preserve"> 1) LG. 2) PS: sulf</w:t>
      </w:r>
      <w:r w:rsidR="0003522F" w:rsidRPr="004127C6">
        <w:rPr>
          <w:rFonts w:ascii="Arial" w:hAnsi="Arial" w:cs="Arial"/>
          <w:sz w:val="22"/>
          <w:szCs w:val="22"/>
          <w:lang w:val="es-ES_tradnl"/>
        </w:rPr>
        <w:t>ato de sodio. 3) Balance hidroe</w:t>
      </w:r>
      <w:r w:rsidRPr="004127C6">
        <w:rPr>
          <w:rFonts w:ascii="Arial" w:hAnsi="Arial" w:cs="Arial"/>
          <w:sz w:val="22"/>
          <w:szCs w:val="22"/>
          <w:lang w:val="es-ES_tradnl"/>
        </w:rPr>
        <w:t xml:space="preserve">lectrolítico. 4) Administrar soluciones de cloruro de sodio (suero fisiológico) VO o VEV.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Lobelina:</w:t>
      </w:r>
      <w:r w:rsidRPr="004127C6">
        <w:rPr>
          <w:rFonts w:ascii="Arial" w:hAnsi="Arial" w:cs="Arial"/>
          <w:sz w:val="22"/>
          <w:szCs w:val="22"/>
          <w:lang w:val="es-ES_tradnl"/>
        </w:rPr>
        <w:t xml:space="preserve"> 1) LG con carbón activado. 2) PS. Resto sintomático.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 xml:space="preserve">Lugol </w:t>
      </w:r>
      <w:r w:rsidRPr="004127C6">
        <w:rPr>
          <w:rFonts w:ascii="Arial" w:hAnsi="Arial" w:cs="Arial"/>
          <w:sz w:val="22"/>
          <w:szCs w:val="22"/>
          <w:lang w:val="es-ES_tradnl"/>
        </w:rPr>
        <w:t xml:space="preserve">(solución): Ver iodo.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Magnesio</w:t>
      </w:r>
      <w:r w:rsidRPr="004127C6">
        <w:rPr>
          <w:rFonts w:ascii="Arial" w:hAnsi="Arial" w:cs="Arial"/>
          <w:sz w:val="22"/>
          <w:szCs w:val="22"/>
          <w:lang w:val="es-ES_tradnl"/>
        </w:rPr>
        <w:t>: 1) LG con c</w:t>
      </w:r>
      <w:r w:rsidR="0003522F" w:rsidRPr="004127C6">
        <w:rPr>
          <w:rFonts w:ascii="Arial" w:hAnsi="Arial" w:cs="Arial"/>
          <w:sz w:val="22"/>
          <w:szCs w:val="22"/>
          <w:lang w:val="es-ES_tradnl"/>
        </w:rPr>
        <w:t>arbón activado. 2) PS. 3) Gluco</w:t>
      </w:r>
      <w:r w:rsidRPr="004127C6">
        <w:rPr>
          <w:rFonts w:ascii="Arial" w:hAnsi="Arial" w:cs="Arial"/>
          <w:sz w:val="22"/>
          <w:szCs w:val="22"/>
          <w:lang w:val="es-ES_tradnl"/>
        </w:rPr>
        <w:t xml:space="preserve">nato de calcio, EV. 4) Forzar la diuresis. 5) Balance hidroelectrolítico adecuado.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Malation:</w:t>
      </w:r>
      <w:r w:rsidRPr="004127C6">
        <w:rPr>
          <w:rFonts w:ascii="Arial" w:hAnsi="Arial" w:cs="Arial"/>
          <w:sz w:val="22"/>
          <w:szCs w:val="22"/>
          <w:lang w:val="es-ES_tradnl"/>
        </w:rPr>
        <w:t xml:space="preserve"> Ver parathion.</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Mandelamine:</w:t>
      </w:r>
      <w:r w:rsidRPr="004127C6">
        <w:rPr>
          <w:rFonts w:ascii="Arial" w:hAnsi="Arial" w:cs="Arial"/>
          <w:sz w:val="22"/>
          <w:szCs w:val="22"/>
          <w:lang w:val="es-ES_tradnl"/>
        </w:rPr>
        <w:t xml:space="preserve"> Ver ácido mandélico.</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Manganeso:</w:t>
      </w:r>
      <w:r w:rsidRPr="004127C6">
        <w:rPr>
          <w:rFonts w:ascii="Arial" w:hAnsi="Arial" w:cs="Arial"/>
          <w:sz w:val="22"/>
          <w:szCs w:val="22"/>
          <w:lang w:val="es-ES_tradnl"/>
        </w:rPr>
        <w:t xml:space="preserve"> 1) VP o LG con carbón activado. 2) PS. 3) Administrar escopola</w:t>
      </w:r>
      <w:r w:rsidR="0003522F" w:rsidRPr="004127C6">
        <w:rPr>
          <w:rFonts w:ascii="Arial" w:hAnsi="Arial" w:cs="Arial"/>
          <w:sz w:val="22"/>
          <w:szCs w:val="22"/>
          <w:lang w:val="es-ES_tradnl"/>
        </w:rPr>
        <w:t>mina y/o anfetamina (dosis tera</w:t>
      </w:r>
      <w:r w:rsidRPr="004127C6">
        <w:rPr>
          <w:rFonts w:ascii="Arial" w:hAnsi="Arial" w:cs="Arial"/>
          <w:sz w:val="22"/>
          <w:szCs w:val="22"/>
          <w:lang w:val="es-ES_tradnl"/>
        </w:rPr>
        <w:t>péuticas). 4) Glucona</w:t>
      </w:r>
      <w:r w:rsidR="0003522F" w:rsidRPr="004127C6">
        <w:rPr>
          <w:rFonts w:ascii="Arial" w:hAnsi="Arial" w:cs="Arial"/>
          <w:sz w:val="22"/>
          <w:szCs w:val="22"/>
          <w:lang w:val="es-ES_tradnl"/>
        </w:rPr>
        <w:t>to de calcio VEV. Resto sintomá</w:t>
      </w:r>
      <w:r w:rsidRPr="004127C6">
        <w:rPr>
          <w:rFonts w:ascii="Arial" w:hAnsi="Arial" w:cs="Arial"/>
          <w:sz w:val="22"/>
          <w:szCs w:val="22"/>
          <w:lang w:val="es-ES_tradnl"/>
        </w:rPr>
        <w:t xml:space="preserve">tico.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Marihuana:</w:t>
      </w:r>
      <w:r w:rsidRPr="004127C6">
        <w:rPr>
          <w:rFonts w:ascii="Arial" w:hAnsi="Arial" w:cs="Arial"/>
          <w:sz w:val="22"/>
          <w:szCs w:val="22"/>
          <w:lang w:val="es-ES_tradnl"/>
        </w:rPr>
        <w:t xml:space="preserve"> 1) LG con carbón activado. 2) PS. 3) Si hay convulsiones: valium o barbitúricos de acción corta o ultracorta. 4) Si hay colapso, trat</w:t>
      </w:r>
      <w:r w:rsidR="0003522F" w:rsidRPr="004127C6">
        <w:rPr>
          <w:rFonts w:ascii="Arial" w:hAnsi="Arial" w:cs="Arial"/>
          <w:sz w:val="22"/>
          <w:szCs w:val="22"/>
          <w:lang w:val="es-ES_tradnl"/>
        </w:rPr>
        <w:t>amiento sin</w:t>
      </w:r>
      <w:r w:rsidRPr="004127C6">
        <w:rPr>
          <w:rFonts w:ascii="Arial" w:hAnsi="Arial" w:cs="Arial"/>
          <w:sz w:val="22"/>
          <w:szCs w:val="22"/>
          <w:lang w:val="es-ES_tradnl"/>
        </w:rPr>
        <w:t xml:space="preserve">tomático.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lastRenderedPageBreak/>
        <w:t>Meperidina</w:t>
      </w:r>
      <w:r w:rsidRPr="004127C6">
        <w:rPr>
          <w:rFonts w:ascii="Arial" w:hAnsi="Arial" w:cs="Arial"/>
          <w:sz w:val="22"/>
          <w:szCs w:val="22"/>
          <w:lang w:val="es-ES_tradnl"/>
        </w:rPr>
        <w:t>: No provo</w:t>
      </w:r>
      <w:r w:rsidR="0003522F" w:rsidRPr="004127C6">
        <w:rPr>
          <w:rFonts w:ascii="Arial" w:hAnsi="Arial" w:cs="Arial"/>
          <w:sz w:val="22"/>
          <w:szCs w:val="22"/>
          <w:lang w:val="es-ES_tradnl"/>
        </w:rPr>
        <w:t>ca miosis y da cuadro de excita</w:t>
      </w:r>
      <w:r w:rsidRPr="004127C6">
        <w:rPr>
          <w:rFonts w:ascii="Arial" w:hAnsi="Arial" w:cs="Arial"/>
          <w:sz w:val="22"/>
          <w:szCs w:val="22"/>
          <w:lang w:val="es-ES_tradnl"/>
        </w:rPr>
        <w:t xml:space="preserve">ción y convulsiones. Tratamiento igual a morfina y barbitúricos de acción corta o ultracorta.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Mercurio:</w:t>
      </w:r>
      <w:r w:rsidRPr="004127C6">
        <w:rPr>
          <w:rFonts w:ascii="Arial" w:hAnsi="Arial" w:cs="Arial"/>
          <w:sz w:val="22"/>
          <w:szCs w:val="22"/>
          <w:lang w:val="es-ES_tradnl"/>
        </w:rPr>
        <w:t xml:space="preserve"> 1) LG con carbón activado o con agua albumi</w:t>
      </w:r>
      <w:r w:rsidRPr="004127C6">
        <w:rPr>
          <w:rFonts w:ascii="Arial" w:hAnsi="Arial" w:cs="Arial"/>
          <w:sz w:val="22"/>
          <w:szCs w:val="22"/>
          <w:lang w:val="es-ES_tradnl"/>
        </w:rPr>
        <w:softHyphen/>
        <w:t>nosa. 2) BAL. 3) Administrar protectores de la mucosa intestinal. 4) Si hay hipertensión arterial: reserpina. 5) Si padece insomnio: c</w:t>
      </w:r>
      <w:r w:rsidR="00BA4996" w:rsidRPr="004127C6">
        <w:rPr>
          <w:rFonts w:ascii="Arial" w:hAnsi="Arial" w:cs="Arial"/>
          <w:sz w:val="22"/>
          <w:szCs w:val="22"/>
          <w:lang w:val="es-ES_tradnl"/>
        </w:rPr>
        <w:t>l</w:t>
      </w:r>
      <w:r w:rsidR="0003522F" w:rsidRPr="004127C6">
        <w:rPr>
          <w:rFonts w:ascii="Arial" w:hAnsi="Arial" w:cs="Arial"/>
          <w:sz w:val="22"/>
          <w:szCs w:val="22"/>
          <w:lang w:val="es-ES_tradnl"/>
        </w:rPr>
        <w:t>oropromazina. 6) Si hay convul</w:t>
      </w:r>
      <w:r w:rsidRPr="004127C6">
        <w:rPr>
          <w:rFonts w:ascii="Arial" w:hAnsi="Arial" w:cs="Arial"/>
          <w:sz w:val="22"/>
          <w:szCs w:val="22"/>
          <w:lang w:val="es-ES_tradnl"/>
        </w:rPr>
        <w:t>siones: valium o sedantes de acción corta o ultracorta</w:t>
      </w:r>
      <w:r w:rsidR="00BA4996" w:rsidRPr="004127C6">
        <w:rPr>
          <w:rFonts w:ascii="Arial" w:hAnsi="Arial" w:cs="Arial"/>
          <w:sz w:val="22"/>
          <w:szCs w:val="22"/>
          <w:lang w:val="es-ES_tradnl"/>
        </w:rPr>
        <w:t>. 7) Hiposulfito de sodio al 30</w:t>
      </w:r>
      <w:r w:rsidRPr="004127C6">
        <w:rPr>
          <w:rFonts w:ascii="Arial" w:hAnsi="Arial" w:cs="Arial"/>
          <w:sz w:val="22"/>
          <w:szCs w:val="22"/>
          <w:lang w:val="es-ES_tradnl"/>
        </w:rPr>
        <w:t xml:space="preserve">% por vía EV. Tratamiento de la insuficiencia renal.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Metaldehído</w:t>
      </w:r>
      <w:r w:rsidRPr="004127C6">
        <w:rPr>
          <w:rFonts w:ascii="Arial" w:hAnsi="Arial" w:cs="Arial"/>
          <w:sz w:val="22"/>
          <w:szCs w:val="22"/>
          <w:lang w:val="es-ES_tradnl"/>
        </w:rPr>
        <w:t xml:space="preserve">: 1) VF o LG con carbón activado. 2) PS. 3) Balance metabólico. 4) Control hepatorrenal.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Metacolina:</w:t>
      </w:r>
      <w:r w:rsidRPr="004127C6">
        <w:rPr>
          <w:rFonts w:ascii="Arial" w:hAnsi="Arial" w:cs="Arial"/>
          <w:sz w:val="22"/>
          <w:szCs w:val="22"/>
          <w:lang w:val="es-ES_tradnl"/>
        </w:rPr>
        <w:t xml:space="preserve"> Ver betancol.</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Merthiolate:</w:t>
      </w:r>
      <w:r w:rsidRPr="004127C6">
        <w:rPr>
          <w:rFonts w:ascii="Arial" w:hAnsi="Arial" w:cs="Arial"/>
          <w:sz w:val="22"/>
          <w:szCs w:val="22"/>
          <w:lang w:val="es-ES_tradnl"/>
        </w:rPr>
        <w:t xml:space="preserve"> Ver mercurio.</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Metadona</w:t>
      </w:r>
      <w:r w:rsidRPr="004127C6">
        <w:rPr>
          <w:rFonts w:ascii="Arial" w:hAnsi="Arial" w:cs="Arial"/>
          <w:sz w:val="22"/>
          <w:szCs w:val="22"/>
          <w:lang w:val="es-ES_tradnl"/>
        </w:rPr>
        <w:t>: Ver morfina.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Metahemoglobinemia:</w:t>
      </w:r>
      <w:r w:rsidRPr="004127C6">
        <w:rPr>
          <w:rFonts w:ascii="Arial" w:hAnsi="Arial" w:cs="Arial"/>
          <w:sz w:val="22"/>
          <w:szCs w:val="22"/>
          <w:lang w:val="es-ES_tradnl"/>
        </w:rPr>
        <w:t xml:space="preserve"> 1) Vitamina C. Altas dosis VEV. 2) Oxigenoterapia. 3) Azul de metileno 1 mg/kg dosis, repetir hasta 2 veces </w:t>
      </w:r>
      <w:r w:rsidR="0003522F" w:rsidRPr="004127C6">
        <w:rPr>
          <w:rFonts w:ascii="Arial" w:hAnsi="Arial" w:cs="Arial"/>
          <w:sz w:val="22"/>
          <w:szCs w:val="22"/>
          <w:lang w:val="es-ES_tradnl"/>
        </w:rPr>
        <w:t>en 24 horas. 4) Exanguineotrans</w:t>
      </w:r>
      <w:r w:rsidRPr="004127C6">
        <w:rPr>
          <w:rFonts w:ascii="Arial" w:hAnsi="Arial" w:cs="Arial"/>
          <w:sz w:val="22"/>
          <w:szCs w:val="22"/>
          <w:lang w:val="es-ES_tradnl"/>
        </w:rPr>
        <w:t xml:space="preserve">fusión. 5) Eliminar causa productora.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Metanal:</w:t>
      </w:r>
      <w:r w:rsidRPr="004127C6">
        <w:rPr>
          <w:rFonts w:ascii="Arial" w:hAnsi="Arial" w:cs="Arial"/>
          <w:sz w:val="22"/>
          <w:szCs w:val="22"/>
          <w:lang w:val="es-ES_tradnl"/>
        </w:rPr>
        <w:t xml:space="preserve"> Ver formol.</w:t>
      </w:r>
    </w:p>
    <w:p w:rsidR="00630512" w:rsidRPr="004127C6" w:rsidRDefault="00630512" w:rsidP="004127C6">
      <w:pPr>
        <w:pStyle w:val="Prrafodelista"/>
        <w:numPr>
          <w:ilvl w:val="0"/>
          <w:numId w:val="16"/>
        </w:numPr>
        <w:tabs>
          <w:tab w:val="left" w:pos="0"/>
          <w:tab w:val="left" w:pos="567"/>
        </w:tabs>
        <w:spacing w:line="360" w:lineRule="auto"/>
        <w:ind w:hanging="720"/>
        <w:jc w:val="both"/>
        <w:rPr>
          <w:rFonts w:ascii="Arial" w:hAnsi="Arial" w:cs="Arial"/>
          <w:sz w:val="22"/>
          <w:szCs w:val="22"/>
          <w:lang w:val="es-ES_tradnl"/>
        </w:rPr>
      </w:pPr>
      <w:r w:rsidRPr="004127C6">
        <w:rPr>
          <w:rFonts w:ascii="Arial" w:hAnsi="Arial" w:cs="Arial"/>
          <w:i/>
          <w:sz w:val="22"/>
          <w:szCs w:val="22"/>
          <w:lang w:val="es-ES_tradnl"/>
        </w:rPr>
        <w:t>Metanfetamina</w:t>
      </w:r>
      <w:r w:rsidRPr="004127C6">
        <w:rPr>
          <w:rFonts w:ascii="Arial" w:hAnsi="Arial" w:cs="Arial"/>
          <w:sz w:val="22"/>
          <w:szCs w:val="22"/>
          <w:lang w:val="es-ES_tradnl"/>
        </w:rPr>
        <w:t>: Ver anfetaminas.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Metanol:</w:t>
      </w:r>
      <w:r w:rsidRPr="004127C6">
        <w:rPr>
          <w:rFonts w:ascii="Arial" w:hAnsi="Arial" w:cs="Arial"/>
          <w:sz w:val="22"/>
          <w:szCs w:val="22"/>
          <w:lang w:val="es-ES_tradnl"/>
        </w:rPr>
        <w:t xml:space="preserve"> Ver alcohol metílico.</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Metantelina:</w:t>
      </w:r>
      <w:r w:rsidRPr="004127C6">
        <w:rPr>
          <w:rFonts w:ascii="Arial" w:hAnsi="Arial" w:cs="Arial"/>
          <w:sz w:val="22"/>
          <w:szCs w:val="22"/>
          <w:lang w:val="es-ES_tradnl"/>
        </w:rPr>
        <w:t xml:space="preserve"> Ver Belladona.</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Metapirileno:</w:t>
      </w:r>
      <w:r w:rsidRPr="004127C6">
        <w:rPr>
          <w:rFonts w:ascii="Arial" w:hAnsi="Arial" w:cs="Arial"/>
          <w:sz w:val="22"/>
          <w:szCs w:val="22"/>
          <w:lang w:val="es-ES_tradnl"/>
        </w:rPr>
        <w:t xml:space="preserve"> Ver antihistamínicos.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Metoxicloro:</w:t>
      </w:r>
      <w:r w:rsidRPr="004127C6">
        <w:rPr>
          <w:rFonts w:ascii="Arial" w:hAnsi="Arial" w:cs="Arial"/>
          <w:sz w:val="22"/>
          <w:szCs w:val="22"/>
          <w:lang w:val="es-ES_tradnl"/>
        </w:rPr>
        <w:t xml:space="preserve"> Ver DDT.</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Mebistina:</w:t>
      </w:r>
      <w:r w:rsidRPr="004127C6">
        <w:rPr>
          <w:rFonts w:ascii="Arial" w:hAnsi="Arial" w:cs="Arial"/>
          <w:sz w:val="22"/>
          <w:szCs w:val="22"/>
          <w:lang w:val="es-ES_tradnl"/>
        </w:rPr>
        <w:t xml:space="preserve"> 1) VP o LG. 2) PS. 3) Administrar carbón activado. 4) Si hay ex</w:t>
      </w:r>
      <w:r w:rsidR="00BA4996" w:rsidRPr="004127C6">
        <w:rPr>
          <w:rFonts w:ascii="Arial" w:hAnsi="Arial" w:cs="Arial"/>
          <w:sz w:val="22"/>
          <w:szCs w:val="22"/>
          <w:lang w:val="es-ES_tradnl"/>
        </w:rPr>
        <w:t>citación administrar cl</w:t>
      </w:r>
      <w:r w:rsidR="0003522F" w:rsidRPr="004127C6">
        <w:rPr>
          <w:rFonts w:ascii="Arial" w:hAnsi="Arial" w:cs="Arial"/>
          <w:sz w:val="22"/>
          <w:szCs w:val="22"/>
          <w:lang w:val="es-ES_tradnl"/>
        </w:rPr>
        <w:t>oroproma</w:t>
      </w:r>
      <w:r w:rsidRPr="004127C6">
        <w:rPr>
          <w:rFonts w:ascii="Arial" w:hAnsi="Arial" w:cs="Arial"/>
          <w:sz w:val="22"/>
          <w:szCs w:val="22"/>
          <w:lang w:val="es-ES_tradnl"/>
        </w:rPr>
        <w:t xml:space="preserve">zina o barbitúricos de acción corta o ultracorta.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Monoaminoxidasa</w:t>
      </w:r>
      <w:r w:rsidRPr="004127C6">
        <w:rPr>
          <w:rFonts w:ascii="Arial" w:hAnsi="Arial" w:cs="Arial"/>
          <w:sz w:val="22"/>
          <w:szCs w:val="22"/>
          <w:lang w:val="es-ES_tradnl"/>
        </w:rPr>
        <w:t xml:space="preserve"> (inhibidores): Ver inhibidores de la MAO.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Monóxido de Carbono</w:t>
      </w:r>
      <w:r w:rsidRPr="004127C6">
        <w:rPr>
          <w:rFonts w:ascii="Arial" w:hAnsi="Arial" w:cs="Arial"/>
          <w:sz w:val="22"/>
          <w:szCs w:val="22"/>
          <w:lang w:val="es-ES_tradnl"/>
        </w:rPr>
        <w:t>: 1) Sacar al paciente de la atmósfera contaminante. 2) Respiración boca a boca en caso de paro respiratorio. 3) Oxigenoterapia. 4) Vitamina C a altas dosis por VEV. 5) Transfusiones de sangre, glóbulos o exanguinotransfusión</w:t>
      </w:r>
      <w:r w:rsidR="0003522F" w:rsidRPr="004127C6">
        <w:rPr>
          <w:rFonts w:ascii="Arial" w:hAnsi="Arial" w:cs="Arial"/>
          <w:sz w:val="22"/>
          <w:szCs w:val="22"/>
          <w:lang w:val="es-ES_tradnl"/>
        </w:rPr>
        <w:t>. 6) Citocro</w:t>
      </w:r>
      <w:r w:rsidRPr="004127C6">
        <w:rPr>
          <w:rFonts w:ascii="Arial" w:hAnsi="Arial" w:cs="Arial"/>
          <w:sz w:val="22"/>
          <w:szCs w:val="22"/>
          <w:lang w:val="es-ES_tradnl"/>
        </w:rPr>
        <w:t>mo C, VEV. 7) Expansores de volumen. 8) Administrar bicarbonato de sodio VEV. 9) Manitol para combatir el edema cerebral. 10) Asistencia respiratoria mecánica. 11) Si hay convulsiones: barbitúricos de acción corta u ultracorta o vafium. 13) Co</w:t>
      </w:r>
      <w:r w:rsidR="0003522F" w:rsidRPr="004127C6">
        <w:rPr>
          <w:rFonts w:ascii="Arial" w:hAnsi="Arial" w:cs="Arial"/>
          <w:sz w:val="22"/>
          <w:szCs w:val="22"/>
          <w:lang w:val="es-ES_tradnl"/>
        </w:rPr>
        <w:t>rticoides. 14) Exanguino</w:t>
      </w:r>
      <w:r w:rsidRPr="004127C6">
        <w:rPr>
          <w:rFonts w:ascii="Arial" w:hAnsi="Arial" w:cs="Arial"/>
          <w:sz w:val="22"/>
          <w:szCs w:val="22"/>
          <w:lang w:val="es-ES_tradnl"/>
        </w:rPr>
        <w:t xml:space="preserve">transfusión condicional.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Morfina:</w:t>
      </w:r>
      <w:r w:rsidRPr="004127C6">
        <w:rPr>
          <w:rFonts w:ascii="Arial" w:hAnsi="Arial" w:cs="Arial"/>
          <w:sz w:val="22"/>
          <w:szCs w:val="22"/>
          <w:lang w:val="es-ES_tradnl"/>
        </w:rPr>
        <w:t xml:space="preserve"> 1) LG con permanganato de potasio. 2) Si hay depresión respiratoria, asistencia mecánica y Lorfán o Nalline. 3) Oxigenoterapia.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Nafta:</w:t>
      </w:r>
      <w:r w:rsidRPr="004127C6">
        <w:rPr>
          <w:rFonts w:ascii="Arial" w:hAnsi="Arial" w:cs="Arial"/>
          <w:sz w:val="22"/>
          <w:szCs w:val="22"/>
          <w:lang w:val="es-ES_tradnl"/>
        </w:rPr>
        <w:t xml:space="preserve"> Ver hidrocarburos.</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Naftalina:</w:t>
      </w:r>
      <w:r w:rsidRPr="004127C6">
        <w:rPr>
          <w:rFonts w:ascii="Arial" w:hAnsi="Arial" w:cs="Arial"/>
          <w:sz w:val="22"/>
          <w:szCs w:val="22"/>
          <w:lang w:val="es-ES_tradnl"/>
        </w:rPr>
        <w:t xml:space="preserve"> 1) LG con carbón activado o VP, este último no es convenien</w:t>
      </w:r>
      <w:r w:rsidR="00BA4996" w:rsidRPr="004127C6">
        <w:rPr>
          <w:rFonts w:ascii="Arial" w:hAnsi="Arial" w:cs="Arial"/>
          <w:sz w:val="22"/>
          <w:szCs w:val="22"/>
          <w:lang w:val="es-ES_tradnl"/>
        </w:rPr>
        <w:t>te cuando los niños ingieren bol</w:t>
      </w:r>
      <w:r w:rsidRPr="004127C6">
        <w:rPr>
          <w:rFonts w:ascii="Arial" w:hAnsi="Arial" w:cs="Arial"/>
          <w:sz w:val="22"/>
          <w:szCs w:val="22"/>
          <w:lang w:val="es-ES_tradnl"/>
        </w:rPr>
        <w:t xml:space="preserve">itas. 2) PS. 3) Resto sintomático. Vigilancia hemática.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Neostigmina:</w:t>
      </w:r>
      <w:r w:rsidRPr="004127C6">
        <w:rPr>
          <w:rFonts w:ascii="Arial" w:hAnsi="Arial" w:cs="Arial"/>
          <w:sz w:val="22"/>
          <w:szCs w:val="22"/>
          <w:lang w:val="es-ES_tradnl"/>
        </w:rPr>
        <w:t xml:space="preserve"> Ver Betancol.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lastRenderedPageBreak/>
        <w:t>Nicotina:</w:t>
      </w:r>
      <w:r w:rsidRPr="004127C6">
        <w:rPr>
          <w:rFonts w:ascii="Arial" w:hAnsi="Arial" w:cs="Arial"/>
          <w:sz w:val="22"/>
          <w:szCs w:val="22"/>
          <w:lang w:val="es-ES_tradnl"/>
        </w:rPr>
        <w:t xml:space="preserve"> 1) LG con carbón activado o permanganato de potasio a</w:t>
      </w:r>
      <w:r w:rsidR="00BA4996" w:rsidRPr="004127C6">
        <w:rPr>
          <w:rFonts w:ascii="Arial" w:hAnsi="Arial" w:cs="Arial"/>
          <w:sz w:val="22"/>
          <w:szCs w:val="22"/>
          <w:lang w:val="es-ES_tradnl"/>
        </w:rPr>
        <w:t>l 1:</w:t>
      </w:r>
      <w:r w:rsidRPr="004127C6">
        <w:rPr>
          <w:rFonts w:ascii="Arial" w:hAnsi="Arial" w:cs="Arial"/>
          <w:sz w:val="22"/>
          <w:szCs w:val="22"/>
          <w:lang w:val="es-ES_tradnl"/>
        </w:rPr>
        <w:t xml:space="preserve">5.000 o VP. 2) PS. 3) Si hay convulsiones valium o barbitúricos de acción corta o ultracorta. 4) Oxigenoterapia. 5) Asistencia respiratoria mecánica.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Níquel:</w:t>
      </w:r>
      <w:r w:rsidRPr="004127C6">
        <w:rPr>
          <w:rFonts w:ascii="Arial" w:hAnsi="Arial" w:cs="Arial"/>
          <w:sz w:val="22"/>
          <w:szCs w:val="22"/>
          <w:lang w:val="es-ES_tradnl"/>
        </w:rPr>
        <w:t xml:space="preserve"> 1) LG con carbón activado o con agua albuminosa. 2) PS: respetar la diarrea espontánea si la hay. 3) Protectore</w:t>
      </w:r>
      <w:r w:rsidR="00DF68BF" w:rsidRPr="004127C6">
        <w:rPr>
          <w:rFonts w:ascii="Arial" w:hAnsi="Arial" w:cs="Arial"/>
          <w:sz w:val="22"/>
          <w:szCs w:val="22"/>
          <w:lang w:val="es-ES_tradnl"/>
        </w:rPr>
        <w:t>s de la mucosa gástrica. 4) EDT</w:t>
      </w:r>
      <w:r w:rsidRPr="004127C6">
        <w:rPr>
          <w:rFonts w:ascii="Arial" w:hAnsi="Arial" w:cs="Arial"/>
          <w:sz w:val="22"/>
          <w:szCs w:val="22"/>
          <w:lang w:val="es-ES_tradnl"/>
        </w:rPr>
        <w:t xml:space="preserve">A cálcico: 25 a 50 mk/kg/día. VEV. </w:t>
      </w:r>
    </w:p>
    <w:p w:rsidR="00630512" w:rsidRPr="004127C6" w:rsidRDefault="00630512" w:rsidP="004127C6">
      <w:pPr>
        <w:pStyle w:val="Prrafodelista"/>
        <w:numPr>
          <w:ilvl w:val="0"/>
          <w:numId w:val="16"/>
        </w:numPr>
        <w:spacing w:line="360" w:lineRule="auto"/>
        <w:ind w:left="567" w:hanging="567"/>
        <w:jc w:val="both"/>
        <w:rPr>
          <w:rFonts w:ascii="Arial" w:hAnsi="Arial" w:cs="Arial"/>
          <w:sz w:val="22"/>
          <w:szCs w:val="22"/>
          <w:lang w:val="es-ES_tradnl"/>
        </w:rPr>
      </w:pPr>
      <w:r w:rsidRPr="004127C6">
        <w:rPr>
          <w:rFonts w:ascii="Arial" w:hAnsi="Arial" w:cs="Arial"/>
          <w:i/>
          <w:sz w:val="22"/>
          <w:szCs w:val="22"/>
          <w:lang w:val="es-ES_tradnl"/>
        </w:rPr>
        <w:t>Nitrato de plata:</w:t>
      </w:r>
      <w:r w:rsidRPr="004127C6">
        <w:rPr>
          <w:rFonts w:ascii="Arial" w:hAnsi="Arial" w:cs="Arial"/>
          <w:sz w:val="22"/>
          <w:szCs w:val="22"/>
          <w:lang w:val="es-ES_tradnl"/>
        </w:rPr>
        <w:t xml:space="preserve"> 1) LG con solución fisiológica de cloruro de sodio. 2) PS, sulfat</w:t>
      </w:r>
      <w:r w:rsidR="0003522F" w:rsidRPr="004127C6">
        <w:rPr>
          <w:rFonts w:ascii="Arial" w:hAnsi="Arial" w:cs="Arial"/>
          <w:sz w:val="22"/>
          <w:szCs w:val="22"/>
          <w:lang w:val="es-ES_tradnl"/>
        </w:rPr>
        <w:t>o de sodio. Posibilidad de meta</w:t>
      </w:r>
      <w:r w:rsidR="00DF68BF" w:rsidRPr="004127C6">
        <w:rPr>
          <w:rFonts w:ascii="Arial" w:hAnsi="Arial" w:cs="Arial"/>
          <w:sz w:val="22"/>
          <w:szCs w:val="22"/>
          <w:lang w:val="es-ES_tradnl"/>
        </w:rPr>
        <w:t>hemogl</w:t>
      </w:r>
      <w:r w:rsidRPr="004127C6">
        <w:rPr>
          <w:rFonts w:ascii="Arial" w:hAnsi="Arial" w:cs="Arial"/>
          <w:sz w:val="22"/>
          <w:szCs w:val="22"/>
          <w:lang w:val="es-ES_tradnl"/>
        </w:rPr>
        <w:t xml:space="preserve">obinemia y lesiones cáusticas. </w:t>
      </w:r>
    </w:p>
    <w:p w:rsidR="002B7F10" w:rsidRPr="002B7F10" w:rsidRDefault="002B7F10" w:rsidP="004127C6">
      <w:pPr>
        <w:pStyle w:val="Prrafodelista"/>
        <w:numPr>
          <w:ilvl w:val="0"/>
          <w:numId w:val="16"/>
        </w:numPr>
        <w:spacing w:line="360" w:lineRule="auto"/>
        <w:ind w:left="567" w:hanging="567"/>
        <w:jc w:val="both"/>
        <w:rPr>
          <w:rFonts w:ascii="Arial" w:hAnsi="Arial" w:cs="Arial"/>
          <w:sz w:val="22"/>
          <w:szCs w:val="22"/>
          <w:lang w:val="es-ES_tradnl"/>
        </w:rPr>
      </w:pPr>
    </w:p>
    <w:p w:rsidR="00630512" w:rsidRPr="004127C6" w:rsidRDefault="002B7F10" w:rsidP="004127C6">
      <w:pPr>
        <w:pStyle w:val="Prrafodelista"/>
        <w:numPr>
          <w:ilvl w:val="0"/>
          <w:numId w:val="16"/>
        </w:numPr>
        <w:spacing w:line="360" w:lineRule="auto"/>
        <w:ind w:left="567" w:hanging="567"/>
        <w:jc w:val="both"/>
        <w:rPr>
          <w:rFonts w:ascii="Arial" w:hAnsi="Arial" w:cs="Arial"/>
          <w:sz w:val="22"/>
          <w:szCs w:val="22"/>
          <w:lang w:val="es-ES_tradnl"/>
        </w:rPr>
      </w:pPr>
      <w:r>
        <w:rPr>
          <w:rFonts w:ascii="Arial" w:hAnsi="Arial" w:cs="Arial"/>
          <w:i/>
          <w:sz w:val="22"/>
          <w:szCs w:val="22"/>
          <w:lang w:val="es-ES_tradnl"/>
        </w:rPr>
        <w:t xml:space="preserve"> </w:t>
      </w:r>
      <w:r w:rsidR="00630512" w:rsidRPr="004127C6">
        <w:rPr>
          <w:rFonts w:ascii="Arial" w:hAnsi="Arial" w:cs="Arial"/>
          <w:i/>
          <w:sz w:val="22"/>
          <w:szCs w:val="22"/>
          <w:lang w:val="es-ES_tradnl"/>
        </w:rPr>
        <w:t>Nítrico, Acido</w:t>
      </w:r>
      <w:r w:rsidR="00630512" w:rsidRPr="004127C6">
        <w:rPr>
          <w:rFonts w:ascii="Arial" w:hAnsi="Arial" w:cs="Arial"/>
          <w:sz w:val="22"/>
          <w:szCs w:val="22"/>
          <w:lang w:val="es-ES_tradnl"/>
        </w:rPr>
        <w:t>: Ver ácidos cáusticos.</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Nitritos:</w:t>
      </w:r>
      <w:r w:rsidRPr="002B7F10">
        <w:rPr>
          <w:rFonts w:ascii="Arial" w:hAnsi="Arial" w:cs="Arial"/>
          <w:sz w:val="22"/>
          <w:szCs w:val="22"/>
          <w:lang w:val="es-ES_tradnl"/>
        </w:rPr>
        <w:t xml:space="preserve"> 1) LG con carbón</w:t>
      </w:r>
      <w:r w:rsidR="0003522F" w:rsidRPr="002B7F10">
        <w:rPr>
          <w:rFonts w:ascii="Arial" w:hAnsi="Arial" w:cs="Arial"/>
          <w:sz w:val="22"/>
          <w:szCs w:val="22"/>
          <w:lang w:val="es-ES_tradnl"/>
        </w:rPr>
        <w:t xml:space="preserve"> activado. 2) PS. Ver metahe</w:t>
      </w:r>
      <w:r w:rsidRPr="002B7F10">
        <w:rPr>
          <w:rFonts w:ascii="Arial" w:hAnsi="Arial" w:cs="Arial"/>
          <w:sz w:val="22"/>
          <w:szCs w:val="22"/>
          <w:lang w:val="es-ES_tradnl"/>
        </w:rPr>
        <w:t xml:space="preserve">moglobinemia.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Nitrobencina</w:t>
      </w:r>
      <w:r w:rsidRPr="002B7F10">
        <w:rPr>
          <w:rFonts w:ascii="Arial" w:hAnsi="Arial" w:cs="Arial"/>
          <w:sz w:val="22"/>
          <w:szCs w:val="22"/>
          <w:lang w:val="es-ES_tradnl"/>
        </w:rPr>
        <w:t xml:space="preserve">: Ver metahemoglobinemia. Vigilancia hemática.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Nitroglicerina</w:t>
      </w:r>
      <w:r w:rsidRPr="002B7F10">
        <w:rPr>
          <w:rFonts w:ascii="Arial" w:hAnsi="Arial" w:cs="Arial"/>
          <w:sz w:val="22"/>
          <w:szCs w:val="22"/>
          <w:lang w:val="es-ES_tradnl"/>
        </w:rPr>
        <w:t>: ver metahemoglobinemia.</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Novocaína:</w:t>
      </w:r>
      <w:r w:rsidRPr="002B7F10">
        <w:rPr>
          <w:rFonts w:ascii="Arial" w:hAnsi="Arial" w:cs="Arial"/>
          <w:sz w:val="22"/>
          <w:szCs w:val="22"/>
          <w:lang w:val="es-ES_tradnl"/>
        </w:rPr>
        <w:t xml:space="preserve"> 1) Si hay insu</w:t>
      </w:r>
      <w:r w:rsidR="00DF68BF" w:rsidRPr="002B7F10">
        <w:rPr>
          <w:rFonts w:ascii="Arial" w:hAnsi="Arial" w:cs="Arial"/>
          <w:sz w:val="22"/>
          <w:szCs w:val="22"/>
          <w:lang w:val="es-ES_tradnl"/>
        </w:rPr>
        <w:t>ficiencia respiratoria, asisten</w:t>
      </w:r>
      <w:r w:rsidRPr="002B7F10">
        <w:rPr>
          <w:rFonts w:ascii="Arial" w:hAnsi="Arial" w:cs="Arial"/>
          <w:sz w:val="22"/>
          <w:szCs w:val="22"/>
          <w:lang w:val="es-ES_tradnl"/>
        </w:rPr>
        <w:t>cia mecánica. 2) Si aparecen convulsiones, valium o bar</w:t>
      </w:r>
      <w:r w:rsidR="0003522F" w:rsidRPr="002B7F10">
        <w:rPr>
          <w:rFonts w:ascii="Arial" w:hAnsi="Arial" w:cs="Arial"/>
          <w:sz w:val="22"/>
          <w:szCs w:val="22"/>
          <w:lang w:val="es-ES_tradnl"/>
        </w:rPr>
        <w:t>bitúricos de acc</w:t>
      </w:r>
      <w:r w:rsidRPr="002B7F10">
        <w:rPr>
          <w:rFonts w:ascii="Arial" w:hAnsi="Arial" w:cs="Arial"/>
          <w:sz w:val="22"/>
          <w:szCs w:val="22"/>
          <w:lang w:val="es-ES_tradnl"/>
        </w:rPr>
        <w:t xml:space="preserve">ión corta. 3) Corticoides.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Nuez moscada</w:t>
      </w:r>
      <w:r w:rsidRPr="002B7F10">
        <w:rPr>
          <w:rFonts w:ascii="Arial" w:hAnsi="Arial" w:cs="Arial"/>
          <w:sz w:val="22"/>
          <w:szCs w:val="22"/>
          <w:lang w:val="es-ES_tradnl"/>
        </w:rPr>
        <w:t xml:space="preserve">: Ver miristina.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Nuez vómica</w:t>
      </w:r>
      <w:r w:rsidRPr="002B7F10">
        <w:rPr>
          <w:rFonts w:ascii="Arial" w:hAnsi="Arial" w:cs="Arial"/>
          <w:sz w:val="22"/>
          <w:szCs w:val="22"/>
          <w:lang w:val="es-ES_tradnl"/>
        </w:rPr>
        <w:t>: Ver estricnina.</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Ofidios:</w:t>
      </w:r>
      <w:r w:rsidRPr="002B7F10">
        <w:rPr>
          <w:rFonts w:ascii="Arial" w:hAnsi="Arial" w:cs="Arial"/>
          <w:sz w:val="22"/>
          <w:szCs w:val="22"/>
          <w:lang w:val="es-ES_tradnl"/>
        </w:rPr>
        <w:t xml:space="preserve"> 1) Debridar la he</w:t>
      </w:r>
      <w:r w:rsidR="0003522F" w:rsidRPr="002B7F10">
        <w:rPr>
          <w:rFonts w:ascii="Arial" w:hAnsi="Arial" w:cs="Arial"/>
          <w:sz w:val="22"/>
          <w:szCs w:val="22"/>
          <w:lang w:val="es-ES_tradnl"/>
        </w:rPr>
        <w:t>rida y aspirar toxina. 2) Suero</w:t>
      </w:r>
      <w:r w:rsidRPr="002B7F10">
        <w:rPr>
          <w:rFonts w:ascii="Arial" w:hAnsi="Arial" w:cs="Arial"/>
          <w:sz w:val="22"/>
          <w:szCs w:val="22"/>
          <w:lang w:val="es-ES_tradnl"/>
        </w:rPr>
        <w:t xml:space="preserve">terapia específica local y general. Resto sintomático. Ver abejas.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Opiáceos:</w:t>
      </w:r>
      <w:r w:rsidRPr="002B7F10">
        <w:rPr>
          <w:rFonts w:ascii="Arial" w:hAnsi="Arial" w:cs="Arial"/>
          <w:sz w:val="22"/>
          <w:szCs w:val="22"/>
          <w:lang w:val="es-ES_tradnl"/>
        </w:rPr>
        <w:t xml:space="preserve"> Ver morfina.</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Oro:</w:t>
      </w:r>
      <w:r w:rsidRPr="002B7F10">
        <w:rPr>
          <w:rFonts w:ascii="Arial" w:hAnsi="Arial" w:cs="Arial"/>
          <w:sz w:val="22"/>
          <w:szCs w:val="22"/>
          <w:lang w:val="es-ES_tradnl"/>
        </w:rPr>
        <w:t xml:space="preserve"> Este tipo de intoxicaciones son secundarias a la administración de medicamentos o derivados de la profesión. 1) BAL</w:t>
      </w:r>
      <w:r w:rsidR="00DF68BF" w:rsidRPr="002B7F10">
        <w:rPr>
          <w:rFonts w:ascii="Arial" w:hAnsi="Arial" w:cs="Arial"/>
          <w:sz w:val="22"/>
          <w:szCs w:val="22"/>
          <w:lang w:val="es-ES_tradnl"/>
        </w:rPr>
        <w:t>. 2) Hiposulfito de sodio al 30</w:t>
      </w:r>
      <w:r w:rsidRPr="002B7F10">
        <w:rPr>
          <w:rFonts w:ascii="Arial" w:hAnsi="Arial" w:cs="Arial"/>
          <w:sz w:val="22"/>
          <w:szCs w:val="22"/>
          <w:lang w:val="es-ES_tradnl"/>
        </w:rPr>
        <w:t xml:space="preserve">%, 10 a 20 cc. VE, dosis adultos. 3) Dieta hepatoprotectora.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Ortocrecilfosfato:</w:t>
      </w:r>
      <w:r w:rsidRPr="002B7F10">
        <w:rPr>
          <w:rFonts w:ascii="Arial" w:hAnsi="Arial" w:cs="Arial"/>
          <w:sz w:val="22"/>
          <w:szCs w:val="22"/>
          <w:lang w:val="es-ES_tradnl"/>
        </w:rPr>
        <w:t xml:space="preserve"> 1) LG. 2) PS. 3) Posibilida</w:t>
      </w:r>
      <w:r w:rsidR="0003522F" w:rsidRPr="002B7F10">
        <w:rPr>
          <w:rFonts w:ascii="Arial" w:hAnsi="Arial" w:cs="Arial"/>
          <w:sz w:val="22"/>
          <w:szCs w:val="22"/>
          <w:lang w:val="es-ES_tradnl"/>
        </w:rPr>
        <w:t>d de poli</w:t>
      </w:r>
      <w:r w:rsidRPr="002B7F10">
        <w:rPr>
          <w:rFonts w:ascii="Arial" w:hAnsi="Arial" w:cs="Arial"/>
          <w:sz w:val="22"/>
          <w:szCs w:val="22"/>
          <w:lang w:val="es-ES_tradnl"/>
        </w:rPr>
        <w:t xml:space="preserve">neuropatía específica: vitamina B y cuidado de las posiciones.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Osmio</w:t>
      </w:r>
      <w:r w:rsidRPr="002B7F10">
        <w:rPr>
          <w:rFonts w:ascii="Arial" w:hAnsi="Arial" w:cs="Arial"/>
          <w:sz w:val="22"/>
          <w:szCs w:val="22"/>
          <w:lang w:val="es-ES_tradnl"/>
        </w:rPr>
        <w:t>: Ver oro.</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Oubaina</w:t>
      </w:r>
      <w:r w:rsidRPr="002B7F10">
        <w:rPr>
          <w:rFonts w:ascii="Arial" w:hAnsi="Arial" w:cs="Arial"/>
          <w:sz w:val="22"/>
          <w:szCs w:val="22"/>
          <w:lang w:val="es-ES_tradnl"/>
        </w:rPr>
        <w:t>: Ver digitálicos.</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Oxálico, ácido</w:t>
      </w:r>
      <w:r w:rsidRPr="002B7F10">
        <w:rPr>
          <w:rFonts w:ascii="Arial" w:hAnsi="Arial" w:cs="Arial"/>
          <w:sz w:val="22"/>
          <w:szCs w:val="22"/>
          <w:lang w:val="es-ES_tradnl"/>
        </w:rPr>
        <w:t>: Ver ácido oxálico.</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Oxicloruro de carbono</w:t>
      </w:r>
      <w:r w:rsidRPr="002B7F10">
        <w:rPr>
          <w:rFonts w:ascii="Arial" w:hAnsi="Arial" w:cs="Arial"/>
          <w:sz w:val="22"/>
          <w:szCs w:val="22"/>
          <w:lang w:val="es-ES_tradnl"/>
        </w:rPr>
        <w:t xml:space="preserve">: Ver gaseados. </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Oxido de cal:</w:t>
      </w:r>
      <w:r w:rsidRPr="002B7F10">
        <w:rPr>
          <w:rFonts w:ascii="Arial" w:hAnsi="Arial" w:cs="Arial"/>
          <w:sz w:val="22"/>
          <w:szCs w:val="22"/>
          <w:lang w:val="es-ES_tradnl"/>
        </w:rPr>
        <w:t xml:space="preserve"> Ver álcaleis.</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Oxido de carbono</w:t>
      </w:r>
      <w:r w:rsidRPr="002B7F10">
        <w:rPr>
          <w:rFonts w:ascii="Arial" w:hAnsi="Arial" w:cs="Arial"/>
          <w:sz w:val="22"/>
          <w:szCs w:val="22"/>
          <w:lang w:val="es-ES_tradnl"/>
        </w:rPr>
        <w:t>: Ver monóxido de carbono.</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Oxido de nitrógeno</w:t>
      </w:r>
      <w:r w:rsidRPr="002B7F10">
        <w:rPr>
          <w:rFonts w:ascii="Arial" w:hAnsi="Arial" w:cs="Arial"/>
          <w:sz w:val="22"/>
          <w:szCs w:val="22"/>
          <w:lang w:val="es-ES_tradnl"/>
        </w:rPr>
        <w:t>: Ver gaseados.</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Ozono</w:t>
      </w:r>
      <w:r w:rsidRPr="002B7F10">
        <w:rPr>
          <w:rFonts w:ascii="Arial" w:hAnsi="Arial" w:cs="Arial"/>
          <w:sz w:val="22"/>
          <w:szCs w:val="22"/>
          <w:lang w:val="es-ES_tradnl"/>
        </w:rPr>
        <w:t>: Ver gaseados.</w:t>
      </w:r>
    </w:p>
    <w:p w:rsidR="00630512" w:rsidRPr="002B7F10" w:rsidRDefault="00630512" w:rsidP="002B7F10">
      <w:pPr>
        <w:pStyle w:val="Prrafodelista"/>
        <w:numPr>
          <w:ilvl w:val="0"/>
          <w:numId w:val="16"/>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Oxido de etileno</w:t>
      </w:r>
      <w:r w:rsidRPr="002B7F10">
        <w:rPr>
          <w:rFonts w:ascii="Arial" w:hAnsi="Arial" w:cs="Arial"/>
          <w:sz w:val="22"/>
          <w:szCs w:val="22"/>
          <w:lang w:val="es-ES_tradnl"/>
        </w:rPr>
        <w:t xml:space="preserve">: Por contacto: 1) Proceder al lavado de la superficie cutánea. 2) Tratamiento complementario de la quemadura según el grado. </w:t>
      </w:r>
    </w:p>
    <w:p w:rsidR="00630512" w:rsidRPr="00960FA3" w:rsidRDefault="00630512" w:rsidP="002B7F10">
      <w:pPr>
        <w:spacing w:line="360" w:lineRule="auto"/>
        <w:ind w:firstLine="567"/>
        <w:jc w:val="both"/>
        <w:rPr>
          <w:rFonts w:ascii="Arial" w:hAnsi="Arial" w:cs="Arial"/>
          <w:sz w:val="22"/>
          <w:szCs w:val="22"/>
          <w:lang w:val="es-ES_tradnl"/>
        </w:rPr>
      </w:pPr>
      <w:r w:rsidRPr="00960FA3">
        <w:rPr>
          <w:rFonts w:ascii="Arial" w:hAnsi="Arial" w:cs="Arial"/>
          <w:sz w:val="22"/>
          <w:szCs w:val="22"/>
          <w:lang w:val="es-ES_tradnl"/>
        </w:rPr>
        <w:t xml:space="preserve">Por inhalación: ver gaseados. </w:t>
      </w:r>
    </w:p>
    <w:p w:rsidR="00630512" w:rsidRPr="00960FA3" w:rsidRDefault="00630512" w:rsidP="002B7F10">
      <w:pPr>
        <w:spacing w:line="360" w:lineRule="auto"/>
        <w:ind w:firstLine="567"/>
        <w:jc w:val="both"/>
        <w:rPr>
          <w:rFonts w:ascii="Arial" w:hAnsi="Arial" w:cs="Arial"/>
          <w:sz w:val="22"/>
          <w:szCs w:val="22"/>
          <w:lang w:val="es-ES_tradnl"/>
        </w:rPr>
      </w:pPr>
      <w:r w:rsidRPr="00960FA3">
        <w:rPr>
          <w:rFonts w:ascii="Arial" w:hAnsi="Arial" w:cs="Arial"/>
          <w:sz w:val="22"/>
          <w:szCs w:val="22"/>
          <w:lang w:val="es-ES_tradnl"/>
        </w:rPr>
        <w:lastRenderedPageBreak/>
        <w:t xml:space="preserve">Por ingestión: ver cáusticos. </w:t>
      </w:r>
    </w:p>
    <w:p w:rsidR="00630512" w:rsidRPr="002B7F10" w:rsidRDefault="00630512" w:rsidP="002B7F10">
      <w:pPr>
        <w:pStyle w:val="Prrafodelista"/>
        <w:numPr>
          <w:ilvl w:val="0"/>
          <w:numId w:val="17"/>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Pantocaína</w:t>
      </w:r>
      <w:r w:rsidRPr="002B7F10">
        <w:rPr>
          <w:rFonts w:ascii="Arial" w:hAnsi="Arial" w:cs="Arial"/>
          <w:sz w:val="22"/>
          <w:szCs w:val="22"/>
          <w:lang w:val="es-ES_tradnl"/>
        </w:rPr>
        <w:t>: Ver novocaína.</w:t>
      </w:r>
    </w:p>
    <w:p w:rsidR="00630512" w:rsidRPr="002B7F10" w:rsidRDefault="00630512" w:rsidP="002B7F10">
      <w:pPr>
        <w:pStyle w:val="Prrafodelista"/>
        <w:numPr>
          <w:ilvl w:val="0"/>
          <w:numId w:val="17"/>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Pantopon:</w:t>
      </w:r>
      <w:r w:rsidRPr="002B7F10">
        <w:rPr>
          <w:rFonts w:ascii="Arial" w:hAnsi="Arial" w:cs="Arial"/>
          <w:sz w:val="22"/>
          <w:szCs w:val="22"/>
          <w:lang w:val="es-ES_tradnl"/>
        </w:rPr>
        <w:t xml:space="preserve"> Ver morfina. </w:t>
      </w:r>
    </w:p>
    <w:p w:rsidR="00630512" w:rsidRPr="002B7F10" w:rsidRDefault="00630512" w:rsidP="002B7F10">
      <w:pPr>
        <w:pStyle w:val="Prrafodelista"/>
        <w:numPr>
          <w:ilvl w:val="0"/>
          <w:numId w:val="17"/>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Paradiclorobenzeno:</w:t>
      </w:r>
      <w:r w:rsidRPr="002B7F10">
        <w:rPr>
          <w:rFonts w:ascii="Arial" w:hAnsi="Arial" w:cs="Arial"/>
          <w:sz w:val="22"/>
          <w:szCs w:val="22"/>
          <w:lang w:val="es-ES_tradnl"/>
        </w:rPr>
        <w:t xml:space="preserve"> Ver antipolillas (naftalina). </w:t>
      </w:r>
    </w:p>
    <w:p w:rsidR="00630512" w:rsidRPr="002B7F10" w:rsidRDefault="00630512" w:rsidP="002B7F10">
      <w:pPr>
        <w:pStyle w:val="Prrafodelista"/>
        <w:numPr>
          <w:ilvl w:val="0"/>
          <w:numId w:val="17"/>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Parafenilendiamina</w:t>
      </w:r>
      <w:r w:rsidRPr="002B7F10">
        <w:rPr>
          <w:rFonts w:ascii="Arial" w:hAnsi="Arial" w:cs="Arial"/>
          <w:sz w:val="22"/>
          <w:szCs w:val="22"/>
          <w:lang w:val="es-ES_tradnl"/>
        </w:rPr>
        <w:t>: (tinturas de cabello): Por contacto en ojos produce lesi</w:t>
      </w:r>
      <w:r w:rsidR="0003522F" w:rsidRPr="002B7F10">
        <w:rPr>
          <w:rFonts w:ascii="Arial" w:hAnsi="Arial" w:cs="Arial"/>
          <w:sz w:val="22"/>
          <w:szCs w:val="22"/>
          <w:lang w:val="es-ES_tradnl"/>
        </w:rPr>
        <w:t>ones gravísimas. Lavado inmedia</w:t>
      </w:r>
      <w:r w:rsidRPr="002B7F10">
        <w:rPr>
          <w:rFonts w:ascii="Arial" w:hAnsi="Arial" w:cs="Arial"/>
          <w:sz w:val="22"/>
          <w:szCs w:val="22"/>
          <w:lang w:val="es-ES_tradnl"/>
        </w:rPr>
        <w:t xml:space="preserve">to y reiterado con solución fisiológica o agua. </w:t>
      </w:r>
    </w:p>
    <w:p w:rsidR="00630512" w:rsidRPr="00960FA3" w:rsidRDefault="00630512" w:rsidP="002B7F10">
      <w:pPr>
        <w:spacing w:line="360" w:lineRule="auto"/>
        <w:ind w:left="567"/>
        <w:jc w:val="both"/>
        <w:rPr>
          <w:rFonts w:ascii="Arial" w:hAnsi="Arial" w:cs="Arial"/>
          <w:sz w:val="22"/>
          <w:szCs w:val="22"/>
          <w:lang w:val="es-ES_tradnl"/>
        </w:rPr>
      </w:pPr>
      <w:r w:rsidRPr="00960FA3">
        <w:rPr>
          <w:rFonts w:ascii="Arial" w:hAnsi="Arial" w:cs="Arial"/>
          <w:sz w:val="22"/>
          <w:szCs w:val="22"/>
          <w:lang w:val="es-ES_tradnl"/>
        </w:rPr>
        <w:t xml:space="preserve">Por ingestión: 1) Lavado gástrico o VP. Usar carbón activado. 2) PS. 3) Si hay shock: expansores de volumen. 4) Si hay convulsiones: valium o barbitúricos de acción corta. 5) Corticoides-antihistamínicos.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Paraformaldehído:</w:t>
      </w:r>
      <w:r w:rsidRPr="002B7F10">
        <w:rPr>
          <w:rFonts w:ascii="Arial" w:hAnsi="Arial" w:cs="Arial"/>
          <w:sz w:val="22"/>
          <w:szCs w:val="22"/>
          <w:lang w:val="es-ES_tradnl"/>
        </w:rPr>
        <w:t xml:space="preserve"> Ver formol.</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Paraldehído:</w:t>
      </w:r>
      <w:r w:rsidRPr="002B7F10">
        <w:rPr>
          <w:rFonts w:ascii="Arial" w:hAnsi="Arial" w:cs="Arial"/>
          <w:sz w:val="22"/>
          <w:szCs w:val="22"/>
          <w:lang w:val="es-ES_tradnl"/>
        </w:rPr>
        <w:t xml:space="preserve"> 1) VP o LG con carbón activado. 2) PS. Ver barbitúricos.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Paraoxón</w:t>
      </w:r>
      <w:r w:rsidRPr="002B7F10">
        <w:rPr>
          <w:rFonts w:ascii="Arial" w:hAnsi="Arial" w:cs="Arial"/>
          <w:sz w:val="22"/>
          <w:szCs w:val="22"/>
          <w:lang w:val="es-ES_tradnl"/>
        </w:rPr>
        <w:t>: Ver parathion.</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Parathion:</w:t>
      </w:r>
      <w:r w:rsidRPr="002B7F10">
        <w:rPr>
          <w:rFonts w:ascii="Arial" w:hAnsi="Arial" w:cs="Arial"/>
          <w:sz w:val="22"/>
          <w:szCs w:val="22"/>
          <w:lang w:val="es-ES_tradnl"/>
        </w:rPr>
        <w:t xml:space="preserve"> Si el pacien</w:t>
      </w:r>
      <w:r w:rsidR="0003522F" w:rsidRPr="002B7F10">
        <w:rPr>
          <w:rFonts w:ascii="Arial" w:hAnsi="Arial" w:cs="Arial"/>
          <w:sz w:val="22"/>
          <w:szCs w:val="22"/>
          <w:lang w:val="es-ES_tradnl"/>
        </w:rPr>
        <w:t>te ingresa con síntomas: 1) Ase</w:t>
      </w:r>
      <w:r w:rsidRPr="002B7F10">
        <w:rPr>
          <w:rFonts w:ascii="Arial" w:hAnsi="Arial" w:cs="Arial"/>
          <w:sz w:val="22"/>
          <w:szCs w:val="22"/>
          <w:lang w:val="es-ES_tradnl"/>
        </w:rPr>
        <w:t>gurar una vía área pe</w:t>
      </w:r>
      <w:r w:rsidR="0003522F" w:rsidRPr="002B7F10">
        <w:rPr>
          <w:rFonts w:ascii="Arial" w:hAnsi="Arial" w:cs="Arial"/>
          <w:sz w:val="22"/>
          <w:szCs w:val="22"/>
          <w:lang w:val="es-ES_tradnl"/>
        </w:rPr>
        <w:t>rmeable; aspiración de secrecio</w:t>
      </w:r>
      <w:r w:rsidRPr="002B7F10">
        <w:rPr>
          <w:rFonts w:ascii="Arial" w:hAnsi="Arial" w:cs="Arial"/>
          <w:sz w:val="22"/>
          <w:szCs w:val="22"/>
          <w:lang w:val="es-ES_tradnl"/>
        </w:rPr>
        <w:t>nes, cambios de decúbito, intubac</w:t>
      </w:r>
      <w:r w:rsidR="0003522F" w:rsidRPr="002B7F10">
        <w:rPr>
          <w:rFonts w:ascii="Arial" w:hAnsi="Arial" w:cs="Arial"/>
          <w:sz w:val="22"/>
          <w:szCs w:val="22"/>
          <w:lang w:val="es-ES_tradnl"/>
        </w:rPr>
        <w:t>ión, etc. 2) Atropini</w:t>
      </w:r>
      <w:r w:rsidRPr="002B7F10">
        <w:rPr>
          <w:rFonts w:ascii="Arial" w:hAnsi="Arial" w:cs="Arial"/>
          <w:sz w:val="22"/>
          <w:szCs w:val="22"/>
          <w:lang w:val="es-ES_tradnl"/>
        </w:rPr>
        <w:t xml:space="preserve">zación: comenzar con 1/4 a 1 mg. </w:t>
      </w:r>
      <w:r w:rsidR="00DF68BF" w:rsidRPr="002B7F10">
        <w:rPr>
          <w:rFonts w:ascii="Arial" w:hAnsi="Arial" w:cs="Arial"/>
          <w:sz w:val="22"/>
          <w:szCs w:val="22"/>
          <w:lang w:val="es-ES_tradnl"/>
        </w:rPr>
        <w:t>de atropina, según edad, VCS o I</w:t>
      </w:r>
      <w:r w:rsidRPr="002B7F10">
        <w:rPr>
          <w:rFonts w:ascii="Arial" w:hAnsi="Arial" w:cs="Arial"/>
          <w:sz w:val="22"/>
          <w:szCs w:val="22"/>
          <w:lang w:val="es-ES_tradnl"/>
        </w:rPr>
        <w:t>M, repitiendo la misma dosis cada 15 a 30 minutos hasta lograr síntomas de atropinización: rash, midriasis y/o excitación. 3) PAM: 25 a 30 mg/kg. en los niños, 1 gr. en 20 cc. de suero fisiológico en los adultos, VEV; puede repetirse cada 12 horas. Contractión (Rhodia): indicaciones y dosis total similares al PAM, administración en got</w:t>
      </w:r>
      <w:r w:rsidR="0003522F" w:rsidRPr="002B7F10">
        <w:rPr>
          <w:rFonts w:ascii="Arial" w:hAnsi="Arial" w:cs="Arial"/>
          <w:sz w:val="22"/>
          <w:szCs w:val="22"/>
          <w:lang w:val="es-ES_tradnl"/>
        </w:rPr>
        <w:t>eo lento. 4) Corrección sintomá</w:t>
      </w:r>
      <w:r w:rsidRPr="002B7F10">
        <w:rPr>
          <w:rFonts w:ascii="Arial" w:hAnsi="Arial" w:cs="Arial"/>
          <w:sz w:val="22"/>
          <w:szCs w:val="22"/>
          <w:lang w:val="es-ES_tradnl"/>
        </w:rPr>
        <w:t>tica de las convulsiones, la fiebre, edema agudo de pulmón y las alteraciones metabólicas. Si el paciente ingresa sin síntomas</w:t>
      </w:r>
      <w:r w:rsidR="0003522F" w:rsidRPr="002B7F10">
        <w:rPr>
          <w:rFonts w:ascii="Arial" w:hAnsi="Arial" w:cs="Arial"/>
          <w:sz w:val="22"/>
          <w:szCs w:val="22"/>
          <w:lang w:val="es-ES_tradnl"/>
        </w:rPr>
        <w:t>: la primera medida es de decon</w:t>
      </w:r>
      <w:r w:rsidRPr="002B7F10">
        <w:rPr>
          <w:rFonts w:ascii="Arial" w:hAnsi="Arial" w:cs="Arial"/>
          <w:sz w:val="22"/>
          <w:szCs w:val="22"/>
          <w:lang w:val="es-ES_tradnl"/>
        </w:rPr>
        <w:t xml:space="preserve">taminación: VP y/o LG con carbón activado. PS, baño general.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Paratropina:</w:t>
      </w:r>
      <w:r w:rsidRPr="002B7F10">
        <w:rPr>
          <w:rFonts w:ascii="Arial" w:hAnsi="Arial" w:cs="Arial"/>
          <w:sz w:val="22"/>
          <w:szCs w:val="22"/>
          <w:lang w:val="es-ES_tradnl"/>
        </w:rPr>
        <w:t xml:space="preserve"> Ver belladona.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Paregónico</w:t>
      </w:r>
      <w:r w:rsidRPr="002B7F10">
        <w:rPr>
          <w:rFonts w:ascii="Arial" w:hAnsi="Arial" w:cs="Arial"/>
          <w:sz w:val="22"/>
          <w:szCs w:val="22"/>
          <w:lang w:val="es-ES_tradnl"/>
        </w:rPr>
        <w:t xml:space="preserve"> (elixir): Ver morfina.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Pelleterina</w:t>
      </w:r>
      <w:r w:rsidRPr="002B7F10">
        <w:rPr>
          <w:rFonts w:ascii="Arial" w:hAnsi="Arial" w:cs="Arial"/>
          <w:sz w:val="22"/>
          <w:szCs w:val="22"/>
          <w:lang w:val="es-ES_tradnl"/>
        </w:rPr>
        <w:t xml:space="preserve">: 1) VP o LG con carbón activado. 2) PS. 3) Si hay convulsiones: valium o barbitúricos de acción corta. 4) Vigilar visión.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Pentaclorirofenol:</w:t>
      </w:r>
      <w:r w:rsidRPr="002B7F10">
        <w:rPr>
          <w:rFonts w:ascii="Arial" w:hAnsi="Arial" w:cs="Arial"/>
          <w:sz w:val="22"/>
          <w:szCs w:val="22"/>
          <w:lang w:val="es-ES_tradnl"/>
        </w:rPr>
        <w:t xml:space="preserve"> Ver fenol.</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Pentóxido de vanadio</w:t>
      </w:r>
      <w:r w:rsidRPr="002B7F10">
        <w:rPr>
          <w:rFonts w:ascii="Arial" w:hAnsi="Arial" w:cs="Arial"/>
          <w:sz w:val="22"/>
          <w:szCs w:val="22"/>
          <w:lang w:val="es-ES_tradnl"/>
        </w:rPr>
        <w:t xml:space="preserve">: 1) Métodos, para eliminación. 2) BAL.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Perejil de perro</w:t>
      </w:r>
      <w:r w:rsidRPr="002B7F10">
        <w:rPr>
          <w:rFonts w:ascii="Arial" w:hAnsi="Arial" w:cs="Arial"/>
          <w:sz w:val="22"/>
          <w:szCs w:val="22"/>
          <w:lang w:val="es-ES_tradnl"/>
        </w:rPr>
        <w:t>: Ver cicutina.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Permanganato de potasio</w:t>
      </w:r>
      <w:r w:rsidRPr="002B7F10">
        <w:rPr>
          <w:rFonts w:ascii="Arial" w:hAnsi="Arial" w:cs="Arial"/>
          <w:sz w:val="22"/>
          <w:szCs w:val="22"/>
          <w:lang w:val="es-ES_tradnl"/>
        </w:rPr>
        <w:t>: 1) LG con leche en polvo o carbón activado al</w:t>
      </w:r>
      <w:r w:rsidR="00DF68BF" w:rsidRPr="002B7F10">
        <w:rPr>
          <w:rFonts w:ascii="Arial" w:hAnsi="Arial" w:cs="Arial"/>
          <w:sz w:val="22"/>
          <w:szCs w:val="22"/>
          <w:lang w:val="es-ES_tradnl"/>
        </w:rPr>
        <w:t xml:space="preserve"> 20</w:t>
      </w:r>
      <w:r w:rsidRPr="002B7F10">
        <w:rPr>
          <w:rFonts w:ascii="Arial" w:hAnsi="Arial" w:cs="Arial"/>
          <w:sz w:val="22"/>
          <w:szCs w:val="22"/>
          <w:lang w:val="es-ES_tradnl"/>
        </w:rPr>
        <w:t>%.2) Mucílagos, agua albuminosa. 3) Protectores anes</w:t>
      </w:r>
      <w:r w:rsidR="0003522F" w:rsidRPr="002B7F10">
        <w:rPr>
          <w:rFonts w:ascii="Arial" w:hAnsi="Arial" w:cs="Arial"/>
          <w:sz w:val="22"/>
          <w:szCs w:val="22"/>
          <w:lang w:val="es-ES_tradnl"/>
        </w:rPr>
        <w:t>tésicos (xilocaína). 4) Hidrata</w:t>
      </w:r>
      <w:r w:rsidRPr="002B7F10">
        <w:rPr>
          <w:rFonts w:ascii="Arial" w:hAnsi="Arial" w:cs="Arial"/>
          <w:sz w:val="22"/>
          <w:szCs w:val="22"/>
          <w:lang w:val="es-ES_tradnl"/>
        </w:rPr>
        <w:t xml:space="preserve">ción sin potasio. 5) Corticoides. 6) Antibióticos. Control de medio interno.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Picrotoxina</w:t>
      </w:r>
      <w:r w:rsidRPr="002B7F10">
        <w:rPr>
          <w:rFonts w:ascii="Arial" w:hAnsi="Arial" w:cs="Arial"/>
          <w:sz w:val="22"/>
          <w:szCs w:val="22"/>
          <w:lang w:val="es-ES_tradnl"/>
        </w:rPr>
        <w:t>: Ver estricnina.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Pilocarpina</w:t>
      </w:r>
      <w:r w:rsidRPr="002B7F10">
        <w:rPr>
          <w:rFonts w:ascii="Arial" w:hAnsi="Arial" w:cs="Arial"/>
          <w:sz w:val="22"/>
          <w:szCs w:val="22"/>
          <w:lang w:val="es-ES_tradnl"/>
        </w:rPr>
        <w:t>: Ver eserina.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Pinturas:</w:t>
      </w:r>
      <w:r w:rsidRPr="002B7F10">
        <w:rPr>
          <w:rFonts w:ascii="Arial" w:hAnsi="Arial" w:cs="Arial"/>
          <w:sz w:val="22"/>
          <w:szCs w:val="22"/>
          <w:lang w:val="es-ES_tradnl"/>
        </w:rPr>
        <w:t xml:space="preserve"> Los solvente</w:t>
      </w:r>
      <w:r w:rsidR="0003522F" w:rsidRPr="002B7F10">
        <w:rPr>
          <w:rFonts w:ascii="Arial" w:hAnsi="Arial" w:cs="Arial"/>
          <w:sz w:val="22"/>
          <w:szCs w:val="22"/>
          <w:lang w:val="es-ES_tradnl"/>
        </w:rPr>
        <w:t>s contienen: hidrocarburos, ben</w:t>
      </w:r>
      <w:r w:rsidRPr="002B7F10">
        <w:rPr>
          <w:rFonts w:ascii="Arial" w:hAnsi="Arial" w:cs="Arial"/>
          <w:sz w:val="22"/>
          <w:szCs w:val="22"/>
          <w:lang w:val="es-ES_tradnl"/>
        </w:rPr>
        <w:t xml:space="preserve">ceno y alcoholes. Los pigmentos, sales metálicas: PbmHg, As, Fe, etc. 1) LG, si la cantidad se considera importante, con carbón </w:t>
      </w:r>
      <w:r w:rsidRPr="002B7F10">
        <w:rPr>
          <w:rFonts w:ascii="Arial" w:hAnsi="Arial" w:cs="Arial"/>
          <w:sz w:val="22"/>
          <w:szCs w:val="22"/>
          <w:lang w:val="es-ES_tradnl"/>
        </w:rPr>
        <w:lastRenderedPageBreak/>
        <w:t xml:space="preserve">activado. De lo contrario, aumentar este último solamente. No hacer vómito provocado. 2) Considerar la composición y cantidad y actuar en consecuencia.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Piperazina:</w:t>
      </w:r>
      <w:r w:rsidRPr="002B7F10">
        <w:rPr>
          <w:rFonts w:ascii="Arial" w:hAnsi="Arial" w:cs="Arial"/>
          <w:sz w:val="22"/>
          <w:szCs w:val="22"/>
          <w:lang w:val="es-ES_tradnl"/>
        </w:rPr>
        <w:t xml:space="preserve"> 1) PS. 2) Abundante cantidad de líquidos azucarados.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Piramidón:</w:t>
      </w:r>
      <w:r w:rsidRPr="002B7F10">
        <w:rPr>
          <w:rFonts w:ascii="Arial" w:hAnsi="Arial" w:cs="Arial"/>
          <w:sz w:val="22"/>
          <w:szCs w:val="22"/>
          <w:lang w:val="es-ES_tradnl"/>
        </w:rPr>
        <w:t xml:space="preserve"> 1)</w:t>
      </w:r>
      <w:r w:rsidR="00DF68BF" w:rsidRPr="002B7F10">
        <w:rPr>
          <w:rFonts w:ascii="Arial" w:hAnsi="Arial" w:cs="Arial"/>
          <w:sz w:val="22"/>
          <w:szCs w:val="22"/>
          <w:lang w:val="es-ES_tradnl"/>
        </w:rPr>
        <w:t xml:space="preserve"> </w:t>
      </w:r>
      <w:r w:rsidRPr="002B7F10">
        <w:rPr>
          <w:rFonts w:ascii="Arial" w:hAnsi="Arial" w:cs="Arial"/>
          <w:sz w:val="22"/>
          <w:szCs w:val="22"/>
          <w:lang w:val="es-ES_tradnl"/>
        </w:rPr>
        <w:t xml:space="preserve">VP o LG con carbón activado. 2) PS. 3) Balance hidroelectrolítico. 4) Forzar diuresis alcalina. 5) Si hay convulsiones, valium o barbitúricos de acción corta. 6) Si hay shock, expansores de volumen. 7) Vitamina K1. 8) Métodos excepcionales en casos de insuficiencia renal, hemólisis importante, convulsiones no yugalables, etc.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Piretro</w:t>
      </w:r>
      <w:r w:rsidRPr="002B7F10">
        <w:rPr>
          <w:rFonts w:ascii="Arial" w:hAnsi="Arial" w:cs="Arial"/>
          <w:sz w:val="22"/>
          <w:szCs w:val="22"/>
          <w:lang w:val="es-ES_tradnl"/>
        </w:rPr>
        <w:t xml:space="preserve">: 1) VP o LG con carbón activado. 2) PS. 3) Resto sintomático.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Pirilamina:</w:t>
      </w:r>
      <w:r w:rsidRPr="002B7F10">
        <w:rPr>
          <w:rFonts w:ascii="Arial" w:hAnsi="Arial" w:cs="Arial"/>
          <w:sz w:val="22"/>
          <w:szCs w:val="22"/>
          <w:lang w:val="es-ES_tradnl"/>
        </w:rPr>
        <w:t xml:space="preserve"> Ver antihistamínicos.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Pirogalol:</w:t>
      </w:r>
      <w:r w:rsidRPr="002B7F10">
        <w:rPr>
          <w:rFonts w:ascii="Arial" w:hAnsi="Arial" w:cs="Arial"/>
          <w:sz w:val="22"/>
          <w:szCs w:val="22"/>
          <w:lang w:val="es-ES_tradnl"/>
        </w:rPr>
        <w:t xml:space="preserve"> Ver fenoles.</w:t>
      </w:r>
    </w:p>
    <w:p w:rsidR="00DF68BF" w:rsidRPr="002B7F10" w:rsidRDefault="00DF68BF"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Plata:</w:t>
      </w:r>
      <w:r w:rsidRPr="002B7F10">
        <w:rPr>
          <w:rFonts w:ascii="Arial" w:hAnsi="Arial" w:cs="Arial"/>
          <w:sz w:val="22"/>
          <w:szCs w:val="22"/>
          <w:lang w:val="es-ES_tradnl"/>
        </w:rPr>
        <w:t xml:space="preserve"> 1) LG o VP, con solución fisiológica de cloruro de sodio. 2) PS: sulfato de sodio. 3) Administrar protectores de la mucosa gastrointestinal. 4) Resto sintomático.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Plantas:</w:t>
      </w:r>
      <w:r w:rsidRPr="002B7F10">
        <w:rPr>
          <w:rFonts w:ascii="Arial" w:hAnsi="Arial" w:cs="Arial"/>
          <w:sz w:val="22"/>
          <w:szCs w:val="22"/>
          <w:lang w:val="es-ES_tradnl"/>
        </w:rPr>
        <w:t xml:space="preserve"> 1) VP. 2) Administración de carbón activado. 3) Respetar los vómitos y la diarrea. 4) Reponer las pérdidas hidroelectrolíticas. Combatir el shock y la cianosis. 5) Protectores de la mucosa gastrointestinal. Posibilidad de convulsiones y tratamiento sintomático. 6) Algunos contienen principios activos susceptibles de tratamientos específicos. </w:t>
      </w:r>
    </w:p>
    <w:p w:rsidR="00630512" w:rsidRPr="002B7F10" w:rsidRDefault="00630512" w:rsidP="002B7F10">
      <w:pPr>
        <w:pStyle w:val="Prrafodelista"/>
        <w:numPr>
          <w:ilvl w:val="0"/>
          <w:numId w:val="18"/>
        </w:numPr>
        <w:spacing w:line="360" w:lineRule="auto"/>
        <w:ind w:left="567" w:hanging="567"/>
        <w:jc w:val="both"/>
        <w:rPr>
          <w:rFonts w:ascii="Arial" w:hAnsi="Arial" w:cs="Arial"/>
          <w:w w:val="90"/>
          <w:sz w:val="22"/>
          <w:szCs w:val="22"/>
          <w:lang w:val="es-ES_tradnl"/>
        </w:rPr>
      </w:pPr>
      <w:r w:rsidRPr="002B7F10">
        <w:rPr>
          <w:rFonts w:ascii="Arial" w:hAnsi="Arial" w:cs="Arial"/>
          <w:i/>
          <w:sz w:val="22"/>
          <w:szCs w:val="22"/>
          <w:lang w:val="es-ES_tradnl"/>
        </w:rPr>
        <w:t>Plásticos:</w:t>
      </w:r>
      <w:r w:rsidRPr="002B7F10">
        <w:rPr>
          <w:rFonts w:ascii="Arial" w:hAnsi="Arial" w:cs="Arial"/>
          <w:sz w:val="22"/>
          <w:szCs w:val="22"/>
          <w:lang w:val="es-ES_tradnl"/>
        </w:rPr>
        <w:t xml:space="preserve"> 1) Administrar carbón activado. 2) PS. 3) Aporte abundante de líquidos. 4) Resto sintomático ya que los plásticos pueden tener anilinas o sustancias cáusticas </w:t>
      </w:r>
      <w:r w:rsidRPr="002B7F10">
        <w:rPr>
          <w:rFonts w:ascii="Arial" w:hAnsi="Arial" w:cs="Arial"/>
          <w:w w:val="90"/>
          <w:sz w:val="22"/>
          <w:szCs w:val="22"/>
          <w:lang w:val="es-ES_tradnl"/>
        </w:rPr>
        <w:t xml:space="preserve">(ver).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Platino</w:t>
      </w:r>
      <w:r w:rsidRPr="002B7F10">
        <w:rPr>
          <w:rFonts w:ascii="Arial" w:hAnsi="Arial" w:cs="Arial"/>
          <w:sz w:val="22"/>
          <w:szCs w:val="22"/>
          <w:lang w:val="es-ES_tradnl"/>
        </w:rPr>
        <w:t xml:space="preserve">: Usado en industrias, condiciona reacciones alérgicas. Tratamiento sintomático.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Plomo:</w:t>
      </w:r>
      <w:r w:rsidRPr="002B7F10">
        <w:rPr>
          <w:rFonts w:ascii="Arial" w:hAnsi="Arial" w:cs="Arial"/>
          <w:sz w:val="22"/>
          <w:szCs w:val="22"/>
          <w:lang w:val="es-ES_tradnl"/>
        </w:rPr>
        <w:t xml:space="preserve"> 1) LG con agua albuminosa o carbón activado. 2) PS: sulfato de sodio. 3) El síndrome de hipertensión endocraneana y el cólico saturnino necesitan urgente corrección. 4) La primera situación se trata con manitol y corticoides. 5) La segunda con gluconato </w:t>
      </w:r>
      <w:r w:rsidR="00DF68BF" w:rsidRPr="002B7F10">
        <w:rPr>
          <w:rFonts w:ascii="Arial" w:hAnsi="Arial" w:cs="Arial"/>
          <w:sz w:val="22"/>
          <w:szCs w:val="22"/>
          <w:lang w:val="es-ES_tradnl"/>
        </w:rPr>
        <w:t>de calcio endovenoso al 10 ó 20</w:t>
      </w:r>
      <w:r w:rsidRPr="002B7F10">
        <w:rPr>
          <w:rFonts w:ascii="Arial" w:hAnsi="Arial" w:cs="Arial"/>
          <w:sz w:val="22"/>
          <w:szCs w:val="22"/>
          <w:lang w:val="es-ES_tradnl"/>
        </w:rPr>
        <w:t>% hasta sedación de dolor y luego tratamiento desi</w:t>
      </w:r>
      <w:r w:rsidR="0003522F" w:rsidRPr="002B7F10">
        <w:rPr>
          <w:rFonts w:ascii="Arial" w:hAnsi="Arial" w:cs="Arial"/>
          <w:sz w:val="22"/>
          <w:szCs w:val="22"/>
          <w:lang w:val="es-ES_tradnl"/>
        </w:rPr>
        <w:t>ntoxicante. 6) Si hay convulsio</w:t>
      </w:r>
      <w:r w:rsidRPr="002B7F10">
        <w:rPr>
          <w:rFonts w:ascii="Arial" w:hAnsi="Arial" w:cs="Arial"/>
          <w:sz w:val="22"/>
          <w:szCs w:val="22"/>
          <w:lang w:val="es-ES_tradnl"/>
        </w:rPr>
        <w:t xml:space="preserve">nes: valium o barbitúricos de acción corta o ultracorta. Ver saturnismo.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Podofilina:</w:t>
      </w:r>
      <w:r w:rsidRPr="002B7F10">
        <w:rPr>
          <w:rFonts w:ascii="Arial" w:hAnsi="Arial" w:cs="Arial"/>
          <w:sz w:val="22"/>
          <w:szCs w:val="22"/>
          <w:lang w:val="es-ES_tradnl"/>
        </w:rPr>
        <w:t xml:space="preserve"> Ver ricina.</w:t>
      </w:r>
    </w:p>
    <w:p w:rsidR="00630512" w:rsidRPr="002B7F10" w:rsidRDefault="00DF68BF"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Policloroterpe</w:t>
      </w:r>
      <w:r w:rsidR="00630512" w:rsidRPr="002B7F10">
        <w:rPr>
          <w:rFonts w:ascii="Arial" w:hAnsi="Arial" w:cs="Arial"/>
          <w:i/>
          <w:sz w:val="22"/>
          <w:szCs w:val="22"/>
          <w:lang w:val="es-ES_tradnl"/>
        </w:rPr>
        <w:t>no:</w:t>
      </w:r>
      <w:r w:rsidR="00630512" w:rsidRPr="002B7F10">
        <w:rPr>
          <w:rFonts w:ascii="Arial" w:hAnsi="Arial" w:cs="Arial"/>
          <w:sz w:val="22"/>
          <w:szCs w:val="22"/>
          <w:lang w:val="es-ES_tradnl"/>
        </w:rPr>
        <w:t xml:space="preserve"> Ver álcalis cáusticos.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Polisulfuros</w:t>
      </w:r>
      <w:r w:rsidRPr="002B7F10">
        <w:rPr>
          <w:rFonts w:ascii="Arial" w:hAnsi="Arial" w:cs="Arial"/>
          <w:sz w:val="22"/>
          <w:szCs w:val="22"/>
          <w:lang w:val="es-ES_tradnl"/>
        </w:rPr>
        <w:t>: 1) VP y LG con carbón activado o con permanganato de pota</w:t>
      </w:r>
      <w:r w:rsidR="00DF68BF" w:rsidRPr="002B7F10">
        <w:rPr>
          <w:rFonts w:ascii="Arial" w:hAnsi="Arial" w:cs="Arial"/>
          <w:sz w:val="22"/>
          <w:szCs w:val="22"/>
          <w:lang w:val="es-ES_tradnl"/>
        </w:rPr>
        <w:t>sio al 1:5.000. 2) PS. 3) Admi</w:t>
      </w:r>
      <w:r w:rsidRPr="002B7F10">
        <w:rPr>
          <w:rFonts w:ascii="Arial" w:hAnsi="Arial" w:cs="Arial"/>
          <w:sz w:val="22"/>
          <w:szCs w:val="22"/>
          <w:lang w:val="es-ES_tradnl"/>
        </w:rPr>
        <w:t>nistrar nitrito de amilo por inhalación y/o nitrito de sodio por vía endovenosa.</w:t>
      </w:r>
      <w:r w:rsidR="0003522F" w:rsidRPr="002B7F10">
        <w:rPr>
          <w:rFonts w:ascii="Arial" w:hAnsi="Arial" w:cs="Arial"/>
          <w:sz w:val="22"/>
          <w:szCs w:val="22"/>
          <w:lang w:val="es-ES_tradnl"/>
        </w:rPr>
        <w:t xml:space="preserve"> 4) Exanguineotransfusión condi</w:t>
      </w:r>
      <w:r w:rsidRPr="002B7F10">
        <w:rPr>
          <w:rFonts w:ascii="Arial" w:hAnsi="Arial" w:cs="Arial"/>
          <w:sz w:val="22"/>
          <w:szCs w:val="22"/>
          <w:lang w:val="es-ES_tradnl"/>
        </w:rPr>
        <w:t xml:space="preserve">cional.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Polvo de ipeca</w:t>
      </w:r>
      <w:r w:rsidRPr="002B7F10">
        <w:rPr>
          <w:rFonts w:ascii="Arial" w:hAnsi="Arial" w:cs="Arial"/>
          <w:sz w:val="22"/>
          <w:szCs w:val="22"/>
          <w:lang w:val="es-ES_tradnl"/>
        </w:rPr>
        <w:t>: Ver ipeca.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Porotos:</w:t>
      </w:r>
      <w:r w:rsidRPr="002B7F10">
        <w:rPr>
          <w:rFonts w:ascii="Arial" w:hAnsi="Arial" w:cs="Arial"/>
          <w:sz w:val="22"/>
          <w:szCs w:val="22"/>
          <w:lang w:val="es-ES_tradnl"/>
        </w:rPr>
        <w:t xml:space="preserve"> Si están germinados pue</w:t>
      </w:r>
      <w:r w:rsidR="0003522F" w:rsidRPr="002B7F10">
        <w:rPr>
          <w:rFonts w:ascii="Arial" w:hAnsi="Arial" w:cs="Arial"/>
          <w:sz w:val="22"/>
          <w:szCs w:val="22"/>
          <w:lang w:val="es-ES_tradnl"/>
        </w:rPr>
        <w:t>den contener glocúsi</w:t>
      </w:r>
      <w:r w:rsidRPr="002B7F10">
        <w:rPr>
          <w:rFonts w:ascii="Arial" w:hAnsi="Arial" w:cs="Arial"/>
          <w:sz w:val="22"/>
          <w:szCs w:val="22"/>
          <w:lang w:val="es-ES_tradnl"/>
        </w:rPr>
        <w:t xml:space="preserve">dos cianogenéticos: ver </w:t>
      </w:r>
      <w:r w:rsidR="0003522F" w:rsidRPr="002B7F10">
        <w:rPr>
          <w:rFonts w:ascii="Arial" w:hAnsi="Arial" w:cs="Arial"/>
          <w:sz w:val="22"/>
          <w:szCs w:val="22"/>
          <w:lang w:val="es-ES_tradnl"/>
        </w:rPr>
        <w:t>cianuros. Es factible la presen</w:t>
      </w:r>
      <w:r w:rsidRPr="002B7F10">
        <w:rPr>
          <w:rFonts w:ascii="Arial" w:hAnsi="Arial" w:cs="Arial"/>
          <w:sz w:val="22"/>
          <w:szCs w:val="22"/>
          <w:lang w:val="es-ES_tradnl"/>
        </w:rPr>
        <w:t>cia de saponinas: ver</w:t>
      </w:r>
      <w:r w:rsidR="0003522F" w:rsidRPr="002B7F10">
        <w:rPr>
          <w:rFonts w:ascii="Arial" w:hAnsi="Arial" w:cs="Arial"/>
          <w:sz w:val="22"/>
          <w:szCs w:val="22"/>
          <w:lang w:val="es-ES_tradnl"/>
        </w:rPr>
        <w:t xml:space="preserve"> saponinas u otras contaminacio</w:t>
      </w:r>
      <w:r w:rsidRPr="002B7F10">
        <w:rPr>
          <w:rFonts w:ascii="Arial" w:hAnsi="Arial" w:cs="Arial"/>
          <w:sz w:val="22"/>
          <w:szCs w:val="22"/>
          <w:lang w:val="es-ES_tradnl"/>
        </w:rPr>
        <w:t xml:space="preserve">nes. Ver intoxicaciones alimentarias.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Potasa cáustica</w:t>
      </w:r>
      <w:r w:rsidRPr="002B7F10">
        <w:rPr>
          <w:rFonts w:ascii="Arial" w:hAnsi="Arial" w:cs="Arial"/>
          <w:sz w:val="22"/>
          <w:szCs w:val="22"/>
          <w:lang w:val="es-ES_tradnl"/>
        </w:rPr>
        <w:t>: Ver álcalis cáusticos.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Prostigmin</w:t>
      </w:r>
      <w:r w:rsidRPr="002B7F10">
        <w:rPr>
          <w:rFonts w:ascii="Arial" w:hAnsi="Arial" w:cs="Arial"/>
          <w:sz w:val="22"/>
          <w:szCs w:val="22"/>
          <w:lang w:val="es-ES_tradnl"/>
        </w:rPr>
        <w:t>: Ver eserina.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lastRenderedPageBreak/>
        <w:t>Ptomaínas:</w:t>
      </w:r>
      <w:r w:rsidRPr="002B7F10">
        <w:rPr>
          <w:rFonts w:ascii="Arial" w:hAnsi="Arial" w:cs="Arial"/>
          <w:sz w:val="22"/>
          <w:szCs w:val="22"/>
          <w:lang w:val="es-ES_tradnl"/>
        </w:rPr>
        <w:t xml:space="preserve"> 1) Compensa</w:t>
      </w:r>
      <w:r w:rsidR="00DF68BF" w:rsidRPr="002B7F10">
        <w:rPr>
          <w:rFonts w:ascii="Arial" w:hAnsi="Arial" w:cs="Arial"/>
          <w:sz w:val="22"/>
          <w:szCs w:val="22"/>
          <w:lang w:val="es-ES_tradnl"/>
        </w:rPr>
        <w:t>r las pérdidas hidroelectrolíticas</w:t>
      </w:r>
      <w:r w:rsidRPr="002B7F10">
        <w:rPr>
          <w:rFonts w:ascii="Arial" w:hAnsi="Arial" w:cs="Arial"/>
          <w:sz w:val="22"/>
          <w:szCs w:val="22"/>
          <w:lang w:val="es-ES_tradnl"/>
        </w:rPr>
        <w:t xml:space="preserve"> 2) Proteger la mucosa gástrica. 3) Respetar los vómitos y la diarrea.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Quenopodio:</w:t>
      </w:r>
      <w:r w:rsidRPr="002B7F10">
        <w:rPr>
          <w:rFonts w:ascii="Arial" w:hAnsi="Arial" w:cs="Arial"/>
          <w:sz w:val="22"/>
          <w:szCs w:val="22"/>
          <w:lang w:val="es-ES_tradnl"/>
        </w:rPr>
        <w:t xml:space="preserve"> Ver helecho macho.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Quinacrina: </w:t>
      </w:r>
      <w:r w:rsidRPr="002B7F10">
        <w:rPr>
          <w:rFonts w:ascii="Arial" w:hAnsi="Arial" w:cs="Arial"/>
          <w:sz w:val="22"/>
          <w:szCs w:val="22"/>
          <w:lang w:val="es-ES_tradnl"/>
        </w:rPr>
        <w:t>1) VP o LG con carbón activado. 2) PS. 3) Forzar diuresis ácida. 4) Combatir el edema cerebral. 5) Si hay convulsiones,</w:t>
      </w:r>
      <w:r w:rsidR="0003522F" w:rsidRPr="002B7F10">
        <w:rPr>
          <w:rFonts w:ascii="Arial" w:hAnsi="Arial" w:cs="Arial"/>
          <w:sz w:val="22"/>
          <w:szCs w:val="22"/>
          <w:lang w:val="es-ES_tradnl"/>
        </w:rPr>
        <w:t xml:space="preserve"> administrar valium o barbitúri</w:t>
      </w:r>
      <w:r w:rsidRPr="002B7F10">
        <w:rPr>
          <w:rFonts w:ascii="Arial" w:hAnsi="Arial" w:cs="Arial"/>
          <w:sz w:val="22"/>
          <w:szCs w:val="22"/>
          <w:lang w:val="es-ES_tradnl"/>
        </w:rPr>
        <w:t xml:space="preserve">cos de acción corta.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Quinidina:</w:t>
      </w:r>
      <w:r w:rsidRPr="002B7F10">
        <w:rPr>
          <w:rFonts w:ascii="Arial" w:hAnsi="Arial" w:cs="Arial"/>
          <w:sz w:val="22"/>
          <w:szCs w:val="22"/>
          <w:lang w:val="es-ES_tradnl"/>
        </w:rPr>
        <w:t xml:space="preserve"> ECG posibilidades de depresión cardíaca; se indican drogas y receptores estimulantes. Ver quinina por el resto.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Quinina:</w:t>
      </w:r>
      <w:r w:rsidRPr="002B7F10">
        <w:rPr>
          <w:rFonts w:ascii="Arial" w:hAnsi="Arial" w:cs="Arial"/>
          <w:sz w:val="22"/>
          <w:szCs w:val="22"/>
          <w:lang w:val="es-ES_tradnl"/>
        </w:rPr>
        <w:t xml:space="preserve"> 1) LG o VP. 2) PS. 3) Aleudrin o isoproterenol, con precaución.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Ricina:</w:t>
      </w:r>
      <w:r w:rsidRPr="002B7F10">
        <w:rPr>
          <w:rFonts w:ascii="Arial" w:hAnsi="Arial" w:cs="Arial"/>
          <w:sz w:val="22"/>
          <w:szCs w:val="22"/>
          <w:lang w:val="es-ES_tradnl"/>
        </w:rPr>
        <w:t xml:space="preserve"> 1) Respetar los vómitos y la diarrea o provocar estas situaciones mediante VP y PS. 2) Reponer las pérdidas hidroelectrolíticas. 3) Abundante aporte de líquidos con vigilancia </w:t>
      </w:r>
      <w:r w:rsidR="0003522F" w:rsidRPr="002B7F10">
        <w:rPr>
          <w:rFonts w:ascii="Arial" w:hAnsi="Arial" w:cs="Arial"/>
          <w:sz w:val="22"/>
          <w:szCs w:val="22"/>
          <w:lang w:val="es-ES_tradnl"/>
        </w:rPr>
        <w:t>de la función renal. 4) Procedi</w:t>
      </w:r>
      <w:r w:rsidRPr="002B7F10">
        <w:rPr>
          <w:rFonts w:ascii="Arial" w:hAnsi="Arial" w:cs="Arial"/>
          <w:sz w:val="22"/>
          <w:szCs w:val="22"/>
          <w:lang w:val="es-ES_tradnl"/>
        </w:rPr>
        <w:t xml:space="preserve">mientos y dieta hepatoprotectora. 5) Si las semillas se ingieren sin cutícula y masticadas la situación es de mayor severidad contemplar el uso de procedimientos excepcionales: EXT y/o DP.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Rotenona</w:t>
      </w:r>
      <w:r w:rsidRPr="002B7F10">
        <w:rPr>
          <w:rFonts w:ascii="Arial" w:hAnsi="Arial" w:cs="Arial"/>
          <w:sz w:val="22"/>
          <w:szCs w:val="22"/>
          <w:lang w:val="es-ES_tradnl"/>
        </w:rPr>
        <w:t>: Ver DDT.</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Ruda:</w:t>
      </w:r>
      <w:r w:rsidRPr="002B7F10">
        <w:rPr>
          <w:rFonts w:ascii="Arial" w:hAnsi="Arial" w:cs="Arial"/>
          <w:sz w:val="22"/>
          <w:szCs w:val="22"/>
          <w:lang w:val="es-ES_tradnl"/>
        </w:rPr>
        <w:t xml:space="preserve"> 1) VP o LG con carbón activado. 2) PS. 3) Si hay convulsiones: barbitúricos de acción corta o valium. 4) Si hay insuficiencia respiratoria: asistencia mecánica. 5) Si hay signos de shock: expansores de volumen.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Ruibarbo</w:t>
      </w:r>
      <w:r w:rsidRPr="002B7F10">
        <w:rPr>
          <w:rFonts w:ascii="Arial" w:hAnsi="Arial" w:cs="Arial"/>
          <w:sz w:val="22"/>
          <w:szCs w:val="22"/>
          <w:lang w:val="es-ES_tradnl"/>
        </w:rPr>
        <w:t>: Contiene ácido oxálico. Ver ácido oxálico.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Sacarina:</w:t>
      </w:r>
      <w:r w:rsidRPr="002B7F10">
        <w:rPr>
          <w:rFonts w:ascii="Arial" w:hAnsi="Arial" w:cs="Arial"/>
          <w:sz w:val="22"/>
          <w:szCs w:val="22"/>
          <w:lang w:val="es-ES_tradnl"/>
        </w:rPr>
        <w:t xml:space="preserve"> En grandes</w:t>
      </w:r>
      <w:r w:rsidR="0003522F" w:rsidRPr="002B7F10">
        <w:rPr>
          <w:rFonts w:ascii="Arial" w:hAnsi="Arial" w:cs="Arial"/>
          <w:sz w:val="22"/>
          <w:szCs w:val="22"/>
          <w:lang w:val="es-ES_tradnl"/>
        </w:rPr>
        <w:t xml:space="preserve"> cantidades puede ocasionar sín</w:t>
      </w:r>
      <w:r w:rsidRPr="002B7F10">
        <w:rPr>
          <w:rFonts w:ascii="Arial" w:hAnsi="Arial" w:cs="Arial"/>
          <w:sz w:val="22"/>
          <w:szCs w:val="22"/>
          <w:lang w:val="es-ES_tradnl"/>
        </w:rPr>
        <w:t xml:space="preserve">tomas: indicar PS.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Sal de acederas:</w:t>
      </w:r>
      <w:r w:rsidRPr="002B7F10">
        <w:rPr>
          <w:rFonts w:ascii="Arial" w:hAnsi="Arial" w:cs="Arial"/>
          <w:sz w:val="22"/>
          <w:szCs w:val="22"/>
          <w:lang w:val="es-ES_tradnl"/>
        </w:rPr>
        <w:t xml:space="preserve"> Ver ácido oxálico.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Salicilatos:</w:t>
      </w:r>
      <w:r w:rsidRPr="002B7F10">
        <w:rPr>
          <w:rFonts w:ascii="Arial" w:hAnsi="Arial" w:cs="Arial"/>
          <w:sz w:val="22"/>
          <w:szCs w:val="22"/>
          <w:lang w:val="es-ES_tradnl"/>
        </w:rPr>
        <w:t xml:space="preserve"> 1) VP o LG con solución fisiológica. 2) Si hay hipertermia combatirla</w:t>
      </w:r>
      <w:r w:rsidR="0003522F" w:rsidRPr="002B7F10">
        <w:rPr>
          <w:rFonts w:ascii="Arial" w:hAnsi="Arial" w:cs="Arial"/>
          <w:sz w:val="22"/>
          <w:szCs w:val="22"/>
          <w:lang w:val="es-ES_tradnl"/>
        </w:rPr>
        <w:t xml:space="preserve"> con métodos físicos. 3) Si pre</w:t>
      </w:r>
      <w:r w:rsidRPr="002B7F10">
        <w:rPr>
          <w:rFonts w:ascii="Arial" w:hAnsi="Arial" w:cs="Arial"/>
          <w:sz w:val="22"/>
          <w:szCs w:val="22"/>
          <w:lang w:val="es-ES_tradnl"/>
        </w:rPr>
        <w:t>senta convulsiones indicar valium o barbitúricos de acción corta o ultracorta. 4) Combatir la deshidratación y el shock median</w:t>
      </w:r>
      <w:r w:rsidR="0003522F" w:rsidRPr="002B7F10">
        <w:rPr>
          <w:rFonts w:ascii="Arial" w:hAnsi="Arial" w:cs="Arial"/>
          <w:sz w:val="22"/>
          <w:szCs w:val="22"/>
          <w:lang w:val="es-ES_tradnl"/>
        </w:rPr>
        <w:t>te expansores de volumen y solu</w:t>
      </w:r>
      <w:r w:rsidRPr="002B7F10">
        <w:rPr>
          <w:rFonts w:ascii="Arial" w:hAnsi="Arial" w:cs="Arial"/>
          <w:sz w:val="22"/>
          <w:szCs w:val="22"/>
          <w:lang w:val="es-ES_tradnl"/>
        </w:rPr>
        <w:t>ciones alcalinizantes. 5) Diuresis forzada alcalina. 6) Combatir el edema de cer</w:t>
      </w:r>
      <w:r w:rsidR="00DF68BF" w:rsidRPr="002B7F10">
        <w:rPr>
          <w:rFonts w:ascii="Arial" w:hAnsi="Arial" w:cs="Arial"/>
          <w:sz w:val="22"/>
          <w:szCs w:val="22"/>
          <w:lang w:val="es-ES_tradnl"/>
        </w:rPr>
        <w:t>ebro con manitol. 7) Vitamina K</w:t>
      </w:r>
      <w:r w:rsidRPr="002B7F10">
        <w:rPr>
          <w:rFonts w:ascii="Arial" w:hAnsi="Arial" w:cs="Arial"/>
          <w:sz w:val="22"/>
          <w:szCs w:val="22"/>
          <w:lang w:val="es-ES_tradnl"/>
        </w:rPr>
        <w:t>. 8) Méto</w:t>
      </w:r>
      <w:r w:rsidR="0003522F" w:rsidRPr="002B7F10">
        <w:rPr>
          <w:rFonts w:ascii="Arial" w:hAnsi="Arial" w:cs="Arial"/>
          <w:sz w:val="22"/>
          <w:szCs w:val="22"/>
          <w:lang w:val="es-ES_tradnl"/>
        </w:rPr>
        <w:t>dos excepcionales: D con albúmi</w:t>
      </w:r>
      <w:r w:rsidRPr="002B7F10">
        <w:rPr>
          <w:rFonts w:ascii="Arial" w:hAnsi="Arial" w:cs="Arial"/>
          <w:sz w:val="22"/>
          <w:szCs w:val="22"/>
          <w:lang w:val="es-ES_tradnl"/>
        </w:rPr>
        <w:t xml:space="preserve">nas EXT.DP.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Salol</w:t>
      </w:r>
      <w:r w:rsidRPr="002B7F10">
        <w:rPr>
          <w:rFonts w:ascii="Arial" w:hAnsi="Arial" w:cs="Arial"/>
          <w:sz w:val="22"/>
          <w:szCs w:val="22"/>
          <w:lang w:val="es-ES_tradnl"/>
        </w:rPr>
        <w:t>: Ver fenol.</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Santonina:</w:t>
      </w:r>
      <w:r w:rsidRPr="002B7F10">
        <w:rPr>
          <w:rFonts w:ascii="Arial" w:hAnsi="Arial" w:cs="Arial"/>
          <w:sz w:val="22"/>
          <w:szCs w:val="22"/>
          <w:lang w:val="es-ES_tradnl"/>
        </w:rPr>
        <w:t xml:space="preserve"> Ver helecho macho.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Saponinas:</w:t>
      </w:r>
      <w:r w:rsidRPr="002B7F10">
        <w:rPr>
          <w:rFonts w:ascii="Arial" w:hAnsi="Arial" w:cs="Arial"/>
          <w:sz w:val="22"/>
          <w:szCs w:val="22"/>
          <w:lang w:val="es-ES_tradnl"/>
        </w:rPr>
        <w:t xml:space="preserve"> Protectores de la mucosa gastrointestinal. Control hepatorrenal.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Sapos</w:t>
      </w:r>
      <w:r w:rsidRPr="002B7F10">
        <w:rPr>
          <w:rFonts w:ascii="Arial" w:hAnsi="Arial" w:cs="Arial"/>
          <w:sz w:val="22"/>
          <w:szCs w:val="22"/>
          <w:lang w:val="es-ES_tradnl"/>
        </w:rPr>
        <w:t>: Ver batracios.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Saturnismo</w:t>
      </w:r>
      <w:r w:rsidRPr="002B7F10">
        <w:rPr>
          <w:rFonts w:ascii="Arial" w:hAnsi="Arial" w:cs="Arial"/>
          <w:sz w:val="22"/>
          <w:szCs w:val="22"/>
          <w:lang w:val="es-ES_tradnl"/>
        </w:rPr>
        <w:t xml:space="preserve">: 1) Versenato de calcio 50 </w:t>
      </w:r>
      <w:r w:rsidRPr="002B7F10">
        <w:rPr>
          <w:rFonts w:ascii="Arial" w:hAnsi="Arial" w:cs="Arial"/>
          <w:w w:val="87"/>
          <w:sz w:val="22"/>
          <w:szCs w:val="22"/>
          <w:lang w:val="es-ES_tradnl"/>
        </w:rPr>
        <w:t xml:space="preserve">mg/kg/día </w:t>
      </w:r>
      <w:r w:rsidR="0013212E" w:rsidRPr="002B7F10">
        <w:rPr>
          <w:rFonts w:ascii="Arial" w:hAnsi="Arial" w:cs="Arial"/>
          <w:sz w:val="22"/>
          <w:szCs w:val="22"/>
          <w:lang w:val="es-ES_tradnl"/>
        </w:rPr>
        <w:t>duran</w:t>
      </w:r>
      <w:r w:rsidRPr="002B7F10">
        <w:rPr>
          <w:rFonts w:ascii="Arial" w:hAnsi="Arial" w:cs="Arial"/>
          <w:sz w:val="22"/>
          <w:szCs w:val="22"/>
          <w:lang w:val="es-ES_tradnl"/>
        </w:rPr>
        <w:t xml:space="preserve">te 5 días en perfusión. EV. Puede repetirse la serie después de 5 días. Puede adicionarse BAL.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Secobarbital:</w:t>
      </w:r>
      <w:r w:rsidRPr="002B7F10">
        <w:rPr>
          <w:rFonts w:ascii="Arial" w:hAnsi="Arial" w:cs="Arial"/>
          <w:sz w:val="22"/>
          <w:szCs w:val="22"/>
          <w:lang w:val="es-ES_tradnl"/>
        </w:rPr>
        <w:t xml:space="preserve"> Ver barbitúricos.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Selenio:</w:t>
      </w:r>
      <w:r w:rsidRPr="002B7F10">
        <w:rPr>
          <w:rFonts w:ascii="Arial" w:hAnsi="Arial" w:cs="Arial"/>
          <w:sz w:val="22"/>
          <w:szCs w:val="22"/>
          <w:lang w:val="es-ES_tradnl"/>
        </w:rPr>
        <w:t xml:space="preserve"> </w:t>
      </w:r>
      <w:r w:rsidR="00DF68BF" w:rsidRPr="002B7F10">
        <w:rPr>
          <w:rFonts w:ascii="Arial" w:hAnsi="Arial" w:cs="Arial"/>
          <w:sz w:val="22"/>
          <w:szCs w:val="22"/>
          <w:lang w:val="es-ES_tradnl"/>
        </w:rPr>
        <w:t>1) VP o LG con carbón activado. 2) PS. 3) BAL.</w:t>
      </w:r>
    </w:p>
    <w:p w:rsidR="00630512" w:rsidRPr="002B7F10" w:rsidRDefault="00DF68BF"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Semen contra</w:t>
      </w:r>
      <w:r w:rsidRPr="002B7F10">
        <w:rPr>
          <w:rFonts w:ascii="Arial" w:hAnsi="Arial" w:cs="Arial"/>
          <w:sz w:val="22"/>
          <w:szCs w:val="22"/>
          <w:lang w:val="es-ES_tradnl"/>
        </w:rPr>
        <w:t>: Ver helecho macho.</w:t>
      </w:r>
    </w:p>
    <w:p w:rsidR="00630512" w:rsidRPr="002B7F10" w:rsidRDefault="00DF68BF"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Serpientes venenosas</w:t>
      </w:r>
      <w:r w:rsidRPr="002B7F10">
        <w:rPr>
          <w:rFonts w:ascii="Arial" w:hAnsi="Arial" w:cs="Arial"/>
          <w:sz w:val="22"/>
          <w:szCs w:val="22"/>
          <w:lang w:val="es-ES_tradnl"/>
        </w:rPr>
        <w:t>: Ver ofid</w:t>
      </w:r>
      <w:r w:rsidR="00630512" w:rsidRPr="002B7F10">
        <w:rPr>
          <w:rFonts w:ascii="Arial" w:hAnsi="Arial" w:cs="Arial"/>
          <w:sz w:val="22"/>
          <w:szCs w:val="22"/>
          <w:lang w:val="es-ES_tradnl"/>
        </w:rPr>
        <w:t>ios.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Sesquisulfuro de fósforo</w:t>
      </w:r>
      <w:r w:rsidRPr="002B7F10">
        <w:rPr>
          <w:rFonts w:ascii="Arial" w:hAnsi="Arial" w:cs="Arial"/>
          <w:sz w:val="22"/>
          <w:szCs w:val="22"/>
          <w:lang w:val="es-ES_tradnl"/>
        </w:rPr>
        <w:t xml:space="preserve">: Ver fósforo rojo (mucha menor toxicidad que el blanco).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lastRenderedPageBreak/>
        <w:t>Silicones:</w:t>
      </w:r>
      <w:r w:rsidRPr="002B7F10">
        <w:rPr>
          <w:rFonts w:ascii="Arial" w:hAnsi="Arial" w:cs="Arial"/>
          <w:sz w:val="22"/>
          <w:szCs w:val="22"/>
          <w:lang w:val="es-ES_tradnl"/>
        </w:rPr>
        <w:t xml:space="preserve"> Poco tóxico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Soda cáustica</w:t>
      </w:r>
      <w:r w:rsidRPr="002B7F10">
        <w:rPr>
          <w:rFonts w:ascii="Arial" w:hAnsi="Arial" w:cs="Arial"/>
          <w:sz w:val="22"/>
          <w:szCs w:val="22"/>
          <w:lang w:val="es-ES_tradnl"/>
        </w:rPr>
        <w:t>: Ver álcalis cáusticos.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Solanina:</w:t>
      </w:r>
      <w:r w:rsidRPr="002B7F10">
        <w:rPr>
          <w:rFonts w:ascii="Arial" w:hAnsi="Arial" w:cs="Arial"/>
          <w:sz w:val="22"/>
          <w:szCs w:val="22"/>
          <w:lang w:val="es-ES_tradnl"/>
        </w:rPr>
        <w:t xml:space="preserve"> 1) VP o LG con carbón activado. 2) PS. 3) Si hay convulsiones: manitol y corticoides para el edema cerebral y tratamiento sintomático. 4) Si hay shock: expansores de volumen.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Subnitrato de bismuto</w:t>
      </w:r>
      <w:r w:rsidRPr="002B7F10">
        <w:rPr>
          <w:rFonts w:ascii="Arial" w:hAnsi="Arial" w:cs="Arial"/>
          <w:sz w:val="22"/>
          <w:szCs w:val="22"/>
          <w:lang w:val="es-ES_tradnl"/>
        </w:rPr>
        <w:t xml:space="preserve">: Ver bismuto. Posibilidad de metahemoglobina y hemólisis. </w:t>
      </w:r>
    </w:p>
    <w:p w:rsidR="00630512" w:rsidRPr="002B7F10" w:rsidRDefault="00DF68BF"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Sulfato y sulfi</w:t>
      </w:r>
      <w:r w:rsidR="00630512" w:rsidRPr="002B7F10">
        <w:rPr>
          <w:rFonts w:ascii="Arial" w:hAnsi="Arial" w:cs="Arial"/>
          <w:i/>
          <w:sz w:val="22"/>
          <w:szCs w:val="22"/>
          <w:lang w:val="es-ES_tradnl"/>
        </w:rPr>
        <w:t>to de bario</w:t>
      </w:r>
      <w:r w:rsidR="00630512" w:rsidRPr="002B7F10">
        <w:rPr>
          <w:rFonts w:ascii="Arial" w:hAnsi="Arial" w:cs="Arial"/>
          <w:sz w:val="22"/>
          <w:szCs w:val="22"/>
          <w:lang w:val="es-ES_tradnl"/>
        </w:rPr>
        <w:t>: Ver bario.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Sulfato de zinc</w:t>
      </w:r>
      <w:r w:rsidRPr="002B7F10">
        <w:rPr>
          <w:rFonts w:ascii="Arial" w:hAnsi="Arial" w:cs="Arial"/>
          <w:sz w:val="22"/>
          <w:szCs w:val="22"/>
          <w:lang w:val="es-ES_tradnl"/>
        </w:rPr>
        <w:t>: Ver zinc</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Sulfato de cobre</w:t>
      </w:r>
      <w:r w:rsidRPr="002B7F10">
        <w:rPr>
          <w:rFonts w:ascii="Arial" w:hAnsi="Arial" w:cs="Arial"/>
          <w:sz w:val="22"/>
          <w:szCs w:val="22"/>
          <w:lang w:val="es-ES_tradnl"/>
        </w:rPr>
        <w:t>: 1) Es un vomitivo. Si no hay vómitos LG. 2) Administrar ca</w:t>
      </w:r>
      <w:r w:rsidR="00DF68BF" w:rsidRPr="002B7F10">
        <w:rPr>
          <w:rFonts w:ascii="Arial" w:hAnsi="Arial" w:cs="Arial"/>
          <w:sz w:val="22"/>
          <w:szCs w:val="22"/>
          <w:lang w:val="es-ES_tradnl"/>
        </w:rPr>
        <w:t>rbón activado. 3) PS</w:t>
      </w:r>
      <w:r w:rsidR="0013212E" w:rsidRPr="002B7F10">
        <w:rPr>
          <w:rFonts w:ascii="Arial" w:hAnsi="Arial" w:cs="Arial"/>
          <w:sz w:val="22"/>
          <w:szCs w:val="22"/>
          <w:lang w:val="es-ES_tradnl"/>
        </w:rPr>
        <w:t>. 4) Protec</w:t>
      </w:r>
      <w:r w:rsidRPr="002B7F10">
        <w:rPr>
          <w:rFonts w:ascii="Arial" w:hAnsi="Arial" w:cs="Arial"/>
          <w:sz w:val="22"/>
          <w:szCs w:val="22"/>
          <w:lang w:val="es-ES_tradnl"/>
        </w:rPr>
        <w:t>tores de la mucosa. 5)</w:t>
      </w:r>
      <w:r w:rsidR="00DF68BF" w:rsidRPr="002B7F10">
        <w:rPr>
          <w:rFonts w:ascii="Arial" w:hAnsi="Arial" w:cs="Arial"/>
          <w:sz w:val="22"/>
          <w:szCs w:val="22"/>
          <w:lang w:val="es-ES_tradnl"/>
        </w:rPr>
        <w:t xml:space="preserve"> BAL. 6) Balance hidroelectrolí</w:t>
      </w:r>
      <w:r w:rsidRPr="002B7F10">
        <w:rPr>
          <w:rFonts w:ascii="Arial" w:hAnsi="Arial" w:cs="Arial"/>
          <w:sz w:val="22"/>
          <w:szCs w:val="22"/>
          <w:lang w:val="es-ES_tradnl"/>
        </w:rPr>
        <w:t xml:space="preserve">tico. Resto sintomático.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Sulfato ferroso</w:t>
      </w:r>
      <w:r w:rsidRPr="002B7F10">
        <w:rPr>
          <w:rFonts w:ascii="Arial" w:hAnsi="Arial" w:cs="Arial"/>
          <w:sz w:val="22"/>
          <w:szCs w:val="22"/>
          <w:lang w:val="es-ES_tradnl"/>
        </w:rPr>
        <w:t>: Ver hierro.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Sulfamidas:</w:t>
      </w:r>
      <w:r w:rsidRPr="002B7F10">
        <w:rPr>
          <w:rFonts w:ascii="Arial" w:hAnsi="Arial" w:cs="Arial"/>
          <w:sz w:val="22"/>
          <w:szCs w:val="22"/>
          <w:lang w:val="es-ES_tradnl"/>
        </w:rPr>
        <w:t xml:space="preserve"> 1) VP o LG con carbón activado. 2) PS. 3) Diuresis forzada alcalina. 4) Exanguíneo transfusión condicional. Posibilidad de anuria, hemólisis y metahe</w:t>
      </w:r>
      <w:r w:rsidRPr="002B7F10">
        <w:rPr>
          <w:rFonts w:ascii="Arial" w:hAnsi="Arial" w:cs="Arial"/>
          <w:sz w:val="22"/>
          <w:szCs w:val="22"/>
          <w:lang w:val="es-ES_tradnl"/>
        </w:rPr>
        <w:softHyphen/>
        <w:t xml:space="preserve">moglobinemia.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Sulfitos</w:t>
      </w:r>
      <w:r w:rsidRPr="002B7F10">
        <w:rPr>
          <w:rFonts w:ascii="Arial" w:hAnsi="Arial" w:cs="Arial"/>
          <w:sz w:val="22"/>
          <w:szCs w:val="22"/>
          <w:lang w:val="es-ES_tradnl"/>
        </w:rPr>
        <w:t xml:space="preserve">: 1) LG o VP. </w:t>
      </w:r>
      <w:r w:rsidR="0013212E" w:rsidRPr="002B7F10">
        <w:rPr>
          <w:rFonts w:ascii="Arial" w:hAnsi="Arial" w:cs="Arial"/>
          <w:sz w:val="22"/>
          <w:szCs w:val="22"/>
          <w:lang w:val="es-ES_tradnl"/>
        </w:rPr>
        <w:t>2) P8. 3) Resto tratamiento sin</w:t>
      </w:r>
      <w:r w:rsidRPr="002B7F10">
        <w:rPr>
          <w:rFonts w:ascii="Arial" w:hAnsi="Arial" w:cs="Arial"/>
          <w:sz w:val="22"/>
          <w:szCs w:val="22"/>
          <w:lang w:val="es-ES_tradnl"/>
        </w:rPr>
        <w:t xml:space="preserve">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Sulfúrico </w:t>
      </w:r>
      <w:r w:rsidRPr="002B7F10">
        <w:rPr>
          <w:rFonts w:ascii="Arial" w:hAnsi="Arial" w:cs="Arial"/>
          <w:sz w:val="22"/>
          <w:szCs w:val="22"/>
          <w:lang w:val="es-ES_tradnl"/>
        </w:rPr>
        <w:t>(ácido): Por inha</w:t>
      </w:r>
      <w:r w:rsidR="0013212E" w:rsidRPr="002B7F10">
        <w:rPr>
          <w:rFonts w:ascii="Arial" w:hAnsi="Arial" w:cs="Arial"/>
          <w:sz w:val="22"/>
          <w:szCs w:val="22"/>
          <w:lang w:val="es-ES_tradnl"/>
        </w:rPr>
        <w:t>lación: 1) Asistencia respirato</w:t>
      </w:r>
      <w:r w:rsidRPr="002B7F10">
        <w:rPr>
          <w:rFonts w:ascii="Arial" w:hAnsi="Arial" w:cs="Arial"/>
          <w:sz w:val="22"/>
          <w:szCs w:val="22"/>
          <w:lang w:val="es-ES_tradnl"/>
        </w:rPr>
        <w:t>ria mecánica. 2) Oxigenoterapia. 3) Nitritos como en la intoxicación por cianuros. 4) Corticoides por VEV. 5) Balance metabólico. 6) Exanguineotransfus</w:t>
      </w:r>
      <w:r w:rsidR="0013212E" w:rsidRPr="002B7F10">
        <w:rPr>
          <w:rFonts w:ascii="Arial" w:hAnsi="Arial" w:cs="Arial"/>
          <w:sz w:val="22"/>
          <w:szCs w:val="22"/>
          <w:lang w:val="es-ES_tradnl"/>
        </w:rPr>
        <w:t>ión condi</w:t>
      </w:r>
      <w:r w:rsidRPr="002B7F10">
        <w:rPr>
          <w:rFonts w:ascii="Arial" w:hAnsi="Arial" w:cs="Arial"/>
          <w:sz w:val="22"/>
          <w:szCs w:val="22"/>
          <w:lang w:val="es-ES_tradnl"/>
        </w:rPr>
        <w:t xml:space="preserve">cional.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Sulfuros:</w:t>
      </w:r>
      <w:r w:rsidRPr="002B7F10">
        <w:rPr>
          <w:rFonts w:ascii="Arial" w:hAnsi="Arial" w:cs="Arial"/>
          <w:sz w:val="22"/>
          <w:szCs w:val="22"/>
          <w:lang w:val="es-ES_tradnl"/>
        </w:rPr>
        <w:t xml:space="preserve"> 1) VP o LG. 2)</w:t>
      </w:r>
      <w:r w:rsidR="0013212E" w:rsidRPr="002B7F10">
        <w:rPr>
          <w:rFonts w:ascii="Arial" w:hAnsi="Arial" w:cs="Arial"/>
          <w:sz w:val="22"/>
          <w:szCs w:val="22"/>
          <w:lang w:val="es-ES_tradnl"/>
        </w:rPr>
        <w:t xml:space="preserve"> PS. 3) Oxigenoterapia (respira</w:t>
      </w:r>
      <w:r w:rsidRPr="002B7F10">
        <w:rPr>
          <w:rFonts w:ascii="Arial" w:hAnsi="Arial" w:cs="Arial"/>
          <w:sz w:val="22"/>
          <w:szCs w:val="22"/>
          <w:lang w:val="es-ES_tradnl"/>
        </w:rPr>
        <w:t xml:space="preserve">ción artificial). 4) Tratamiento del edema de pulmón. 5) Control hemático, renal, hepático.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Sulfuro de carbono</w:t>
      </w:r>
      <w:r w:rsidRPr="002B7F10">
        <w:rPr>
          <w:rFonts w:ascii="Arial" w:hAnsi="Arial" w:cs="Arial"/>
          <w:sz w:val="22"/>
          <w:szCs w:val="22"/>
          <w:lang w:val="es-ES_tradnl"/>
        </w:rPr>
        <w:t xml:space="preserve">: Por ingestión: </w:t>
      </w:r>
      <w:r w:rsidR="00DF68BF" w:rsidRPr="002B7F10">
        <w:rPr>
          <w:rFonts w:ascii="Arial" w:hAnsi="Arial" w:cs="Arial"/>
          <w:sz w:val="22"/>
          <w:szCs w:val="22"/>
          <w:lang w:val="es-ES_tradnl"/>
        </w:rPr>
        <w:t>1) LG con carbón activado al 20</w:t>
      </w:r>
      <w:r w:rsidRPr="002B7F10">
        <w:rPr>
          <w:rFonts w:ascii="Arial" w:hAnsi="Arial" w:cs="Arial"/>
          <w:sz w:val="22"/>
          <w:szCs w:val="22"/>
          <w:lang w:val="es-ES_tradnl"/>
        </w:rPr>
        <w:t>%. 2) PS. 3) Si hay signos de shock expansores de volumen. 4) Exanguineotransfusión condicional. 5) Corti</w:t>
      </w:r>
      <w:r w:rsidR="0013212E" w:rsidRPr="002B7F10">
        <w:rPr>
          <w:rFonts w:ascii="Arial" w:hAnsi="Arial" w:cs="Arial"/>
          <w:sz w:val="22"/>
          <w:szCs w:val="22"/>
          <w:lang w:val="es-ES_tradnl"/>
        </w:rPr>
        <w:t>coides-antibióticos. Por inhala</w:t>
      </w:r>
      <w:r w:rsidRPr="002B7F10">
        <w:rPr>
          <w:rFonts w:ascii="Arial" w:hAnsi="Arial" w:cs="Arial"/>
          <w:sz w:val="22"/>
          <w:szCs w:val="22"/>
          <w:lang w:val="es-ES_tradnl"/>
        </w:rPr>
        <w:t xml:space="preserve">ción: Agregar asistencia respiratoria.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Systox:</w:t>
      </w:r>
      <w:r w:rsidRPr="002B7F10">
        <w:rPr>
          <w:rFonts w:ascii="Arial" w:hAnsi="Arial" w:cs="Arial"/>
          <w:sz w:val="22"/>
          <w:szCs w:val="22"/>
          <w:lang w:val="es-ES_tradnl"/>
        </w:rPr>
        <w:t xml:space="preserve"> Ver parathion.</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Tabaco:</w:t>
      </w:r>
      <w:r w:rsidRPr="002B7F10">
        <w:rPr>
          <w:rFonts w:ascii="Arial" w:hAnsi="Arial" w:cs="Arial"/>
          <w:sz w:val="22"/>
          <w:szCs w:val="22"/>
          <w:lang w:val="es-ES_tradnl"/>
        </w:rPr>
        <w:t xml:space="preserve"> Ver nicotina.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Talco: </w:t>
      </w:r>
      <w:r w:rsidRPr="002B7F10">
        <w:rPr>
          <w:rFonts w:ascii="Arial" w:hAnsi="Arial" w:cs="Arial"/>
          <w:sz w:val="22"/>
          <w:szCs w:val="22"/>
          <w:lang w:val="es-ES_tradnl"/>
        </w:rPr>
        <w:t xml:space="preserve">Por inhalación: 1) Nebulizaciones reiteradas con alevaire y suero fisiológico. 2) Corticoides-antibióticos.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Talio:</w:t>
      </w:r>
      <w:r w:rsidRPr="002B7F10">
        <w:rPr>
          <w:rFonts w:ascii="Arial" w:hAnsi="Arial" w:cs="Arial"/>
          <w:sz w:val="22"/>
          <w:szCs w:val="22"/>
          <w:lang w:val="es-ES_tradnl"/>
        </w:rPr>
        <w:t xml:space="preserve"> 1) VP o LG con su</w:t>
      </w:r>
      <w:r w:rsidR="0013212E" w:rsidRPr="002B7F10">
        <w:rPr>
          <w:rFonts w:ascii="Arial" w:hAnsi="Arial" w:cs="Arial"/>
          <w:sz w:val="22"/>
          <w:szCs w:val="22"/>
          <w:lang w:val="es-ES_tradnl"/>
        </w:rPr>
        <w:t>ero fisiológico o agua albumino</w:t>
      </w:r>
      <w:r w:rsidRPr="002B7F10">
        <w:rPr>
          <w:rFonts w:ascii="Arial" w:hAnsi="Arial" w:cs="Arial"/>
          <w:sz w:val="22"/>
          <w:szCs w:val="22"/>
          <w:lang w:val="es-ES_tradnl"/>
        </w:rPr>
        <w:t>sa. 2) P. oleoso. 3) Cloruro de potasio o cloruro de amonio para aumentar la excresión renal. 4) Ditizona (dife</w:t>
      </w:r>
      <w:r w:rsidR="00DF68BF" w:rsidRPr="002B7F10">
        <w:rPr>
          <w:rFonts w:ascii="Arial" w:hAnsi="Arial" w:cs="Arial"/>
          <w:sz w:val="22"/>
          <w:szCs w:val="22"/>
          <w:lang w:val="es-ES_tradnl"/>
        </w:rPr>
        <w:t>niltiocarbazona); 10 a 15 mg/kg/</w:t>
      </w:r>
      <w:r w:rsidRPr="002B7F10">
        <w:rPr>
          <w:rFonts w:ascii="Arial" w:hAnsi="Arial" w:cs="Arial"/>
          <w:sz w:val="22"/>
          <w:szCs w:val="22"/>
          <w:lang w:val="es-ES_tradnl"/>
        </w:rPr>
        <w:t>días, tres tomas. Se prepara en porción gomosa en el niño y en sello en</w:t>
      </w:r>
      <w:r w:rsidR="00DF68BF" w:rsidRPr="002B7F10">
        <w:rPr>
          <w:rFonts w:ascii="Arial" w:hAnsi="Arial" w:cs="Arial"/>
          <w:sz w:val="22"/>
          <w:szCs w:val="22"/>
          <w:lang w:val="es-ES_tradnl"/>
        </w:rPr>
        <w:t xml:space="preserve"> el adulto. 5) Penicilina y EDT</w:t>
      </w:r>
      <w:r w:rsidRPr="002B7F10">
        <w:rPr>
          <w:rFonts w:ascii="Arial" w:hAnsi="Arial" w:cs="Arial"/>
          <w:sz w:val="22"/>
          <w:szCs w:val="22"/>
          <w:lang w:val="es-ES_tradnl"/>
        </w:rPr>
        <w:t xml:space="preserve">A cálcico como tratamiento complementario. 6) loduro de sodio o de potasio, dosis terapéuticas. 7) Tratamiento sintomático del cuadro convulsivo, del síndrome extrapiramidal y de la constipación. 8) Vitaminoterapia en especial A y complejo B. Posibilidad de secuelas oculares y motoras. </w:t>
      </w:r>
    </w:p>
    <w:p w:rsidR="00630512" w:rsidRPr="002B7F10" w:rsidRDefault="00630512" w:rsidP="002B7F10">
      <w:pPr>
        <w:pStyle w:val="Prrafodelista"/>
        <w:numPr>
          <w:ilvl w:val="0"/>
          <w:numId w:val="18"/>
        </w:numPr>
        <w:spacing w:line="360" w:lineRule="auto"/>
        <w:ind w:left="567" w:hanging="567"/>
        <w:jc w:val="both"/>
        <w:rPr>
          <w:rFonts w:ascii="Arial" w:hAnsi="Arial" w:cs="Arial"/>
          <w:w w:val="105"/>
          <w:sz w:val="22"/>
          <w:szCs w:val="22"/>
          <w:lang w:val="es-ES_tradnl"/>
        </w:rPr>
      </w:pPr>
      <w:r w:rsidRPr="002B7F10">
        <w:rPr>
          <w:rFonts w:ascii="Arial" w:hAnsi="Arial" w:cs="Arial"/>
          <w:i/>
          <w:w w:val="105"/>
          <w:sz w:val="22"/>
          <w:szCs w:val="22"/>
          <w:lang w:val="es-ES_tradnl"/>
        </w:rPr>
        <w:t>Tártago:</w:t>
      </w:r>
      <w:r w:rsidRPr="002B7F10">
        <w:rPr>
          <w:rFonts w:ascii="Arial" w:hAnsi="Arial" w:cs="Arial"/>
          <w:w w:val="105"/>
          <w:sz w:val="22"/>
          <w:szCs w:val="22"/>
          <w:lang w:val="es-ES_tradnl"/>
        </w:rPr>
        <w:t xml:space="preserve"> Ver ricina. </w:t>
      </w:r>
    </w:p>
    <w:p w:rsidR="00630512" w:rsidRPr="002B7F10" w:rsidRDefault="00630512" w:rsidP="002B7F10">
      <w:pPr>
        <w:pStyle w:val="Prrafodelista"/>
        <w:numPr>
          <w:ilvl w:val="0"/>
          <w:numId w:val="18"/>
        </w:numPr>
        <w:tabs>
          <w:tab w:val="center" w:pos="4214"/>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Tártago emético:</w:t>
      </w:r>
      <w:r w:rsidRPr="002B7F10">
        <w:rPr>
          <w:rFonts w:ascii="Arial" w:hAnsi="Arial" w:cs="Arial"/>
          <w:sz w:val="22"/>
          <w:szCs w:val="22"/>
          <w:lang w:val="es-ES_tradnl"/>
        </w:rPr>
        <w:t xml:space="preserve"> Ver antimonio. </w:t>
      </w:r>
      <w:r w:rsidRPr="002B7F10">
        <w:rPr>
          <w:rFonts w:ascii="Arial" w:hAnsi="Arial" w:cs="Arial"/>
          <w:sz w:val="22"/>
          <w:szCs w:val="22"/>
          <w:lang w:val="es-ES_tradnl"/>
        </w:rPr>
        <w:tab/>
      </w:r>
    </w:p>
    <w:p w:rsidR="00630512" w:rsidRPr="002B7F10" w:rsidRDefault="00630512" w:rsidP="002B7F10">
      <w:pPr>
        <w:pStyle w:val="Prrafodelista"/>
        <w:numPr>
          <w:ilvl w:val="0"/>
          <w:numId w:val="18"/>
        </w:numPr>
        <w:tabs>
          <w:tab w:val="center" w:pos="4214"/>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Tartárico </w:t>
      </w:r>
      <w:r w:rsidRPr="002B7F10">
        <w:rPr>
          <w:rFonts w:ascii="Arial" w:hAnsi="Arial" w:cs="Arial"/>
          <w:sz w:val="22"/>
          <w:szCs w:val="22"/>
          <w:lang w:val="es-ES_tradnl"/>
        </w:rPr>
        <w:t>(ácido): Ver ácido oxálico.</w:t>
      </w:r>
    </w:p>
    <w:p w:rsidR="00630512" w:rsidRPr="002B7F10" w:rsidRDefault="00630512" w:rsidP="002B7F10">
      <w:pPr>
        <w:pStyle w:val="Prrafodelista"/>
        <w:numPr>
          <w:ilvl w:val="0"/>
          <w:numId w:val="18"/>
        </w:numPr>
        <w:tabs>
          <w:tab w:val="center" w:pos="4214"/>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lastRenderedPageBreak/>
        <w:t>Teluro:</w:t>
      </w:r>
      <w:r w:rsidRPr="002B7F10">
        <w:rPr>
          <w:rFonts w:ascii="Arial" w:hAnsi="Arial" w:cs="Arial"/>
          <w:sz w:val="22"/>
          <w:szCs w:val="22"/>
          <w:lang w:val="es-ES_tradnl"/>
        </w:rPr>
        <w:t xml:space="preserve"> Ver selenio.</w:t>
      </w:r>
    </w:p>
    <w:p w:rsidR="00630512" w:rsidRPr="002B7F10" w:rsidRDefault="00630512" w:rsidP="002B7F10">
      <w:pPr>
        <w:pStyle w:val="Prrafodelista"/>
        <w:numPr>
          <w:ilvl w:val="0"/>
          <w:numId w:val="18"/>
        </w:numPr>
        <w:tabs>
          <w:tab w:val="center" w:pos="4214"/>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Terpina</w:t>
      </w:r>
      <w:r w:rsidRPr="002B7F10">
        <w:rPr>
          <w:rFonts w:ascii="Arial" w:hAnsi="Arial" w:cs="Arial"/>
          <w:sz w:val="22"/>
          <w:szCs w:val="22"/>
          <w:lang w:val="es-ES_tradnl"/>
        </w:rPr>
        <w:t>: Ver trementina.</w:t>
      </w:r>
    </w:p>
    <w:p w:rsidR="00630512" w:rsidRPr="002B7F10" w:rsidRDefault="00630512" w:rsidP="002B7F10">
      <w:pPr>
        <w:pStyle w:val="Prrafodelista"/>
        <w:numPr>
          <w:ilvl w:val="0"/>
          <w:numId w:val="18"/>
        </w:numPr>
        <w:tabs>
          <w:tab w:val="center" w:pos="4214"/>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Tetracloroetano:</w:t>
      </w:r>
      <w:r w:rsidRPr="002B7F10">
        <w:rPr>
          <w:rFonts w:ascii="Arial" w:hAnsi="Arial" w:cs="Arial"/>
          <w:sz w:val="22"/>
          <w:szCs w:val="22"/>
          <w:lang w:val="es-ES_tradnl"/>
        </w:rPr>
        <w:t xml:space="preserve"> Ver cloroformo.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Tetracloruro de carbono</w:t>
      </w:r>
      <w:r w:rsidRPr="002B7F10">
        <w:rPr>
          <w:rFonts w:ascii="Arial" w:hAnsi="Arial" w:cs="Arial"/>
          <w:sz w:val="22"/>
          <w:szCs w:val="22"/>
          <w:lang w:val="es-ES_tradnl"/>
        </w:rPr>
        <w:t xml:space="preserve">: Por ingestión: </w:t>
      </w:r>
      <w:r w:rsidR="00DF68BF" w:rsidRPr="002B7F10">
        <w:rPr>
          <w:rFonts w:ascii="Arial" w:hAnsi="Arial" w:cs="Arial"/>
          <w:sz w:val="22"/>
          <w:szCs w:val="22"/>
          <w:lang w:val="es-ES_tradnl"/>
        </w:rPr>
        <w:t>1) LG con carbón activado al 20</w:t>
      </w:r>
      <w:r w:rsidRPr="002B7F10">
        <w:rPr>
          <w:rFonts w:ascii="Arial" w:hAnsi="Arial" w:cs="Arial"/>
          <w:sz w:val="22"/>
          <w:szCs w:val="22"/>
          <w:lang w:val="es-ES_tradnl"/>
        </w:rPr>
        <w:t>%. 2) PS. 3) Tratamiento del coma hepático si lo pre</w:t>
      </w:r>
      <w:r w:rsidR="0013212E" w:rsidRPr="002B7F10">
        <w:rPr>
          <w:rFonts w:ascii="Arial" w:hAnsi="Arial" w:cs="Arial"/>
          <w:sz w:val="22"/>
          <w:szCs w:val="22"/>
          <w:lang w:val="es-ES_tradnl"/>
        </w:rPr>
        <w:t>senta. 4) Dieta hiperhidrocarbo</w:t>
      </w:r>
      <w:r w:rsidRPr="002B7F10">
        <w:rPr>
          <w:rFonts w:ascii="Arial" w:hAnsi="Arial" w:cs="Arial"/>
          <w:sz w:val="22"/>
          <w:szCs w:val="22"/>
          <w:lang w:val="es-ES_tradnl"/>
        </w:rPr>
        <w:t>nada. No dar grasas, aceite, alcohol, adrenalina ni digitálicos. 5) Balance</w:t>
      </w:r>
      <w:r w:rsidR="0013212E" w:rsidRPr="002B7F10">
        <w:rPr>
          <w:rFonts w:ascii="Arial" w:hAnsi="Arial" w:cs="Arial"/>
          <w:sz w:val="22"/>
          <w:szCs w:val="22"/>
          <w:lang w:val="es-ES_tradnl"/>
        </w:rPr>
        <w:t xml:space="preserve"> hidroelectrolítíco. Por inhala</w:t>
      </w:r>
      <w:r w:rsidRPr="002B7F10">
        <w:rPr>
          <w:rFonts w:ascii="Arial" w:hAnsi="Arial" w:cs="Arial"/>
          <w:sz w:val="22"/>
          <w:szCs w:val="22"/>
          <w:lang w:val="es-ES_tradnl"/>
        </w:rPr>
        <w:t xml:space="preserve">ción: Asistencia respiratoria, corticoides VEV.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Tetraetilpirofosfato</w:t>
      </w:r>
      <w:r w:rsidRPr="002B7F10">
        <w:rPr>
          <w:rFonts w:ascii="Arial" w:hAnsi="Arial" w:cs="Arial"/>
          <w:sz w:val="22"/>
          <w:szCs w:val="22"/>
          <w:lang w:val="es-ES_tradnl"/>
        </w:rPr>
        <w:t>: Ver parathion.</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Timol:</w:t>
      </w:r>
      <w:r w:rsidRPr="002B7F10">
        <w:rPr>
          <w:rFonts w:ascii="Arial" w:hAnsi="Arial" w:cs="Arial"/>
          <w:sz w:val="22"/>
          <w:szCs w:val="22"/>
          <w:lang w:val="es-ES_tradnl"/>
        </w:rPr>
        <w:t xml:space="preserve"> Ver trementina.</w:t>
      </w:r>
    </w:p>
    <w:p w:rsidR="00630512" w:rsidRPr="002B7F10" w:rsidRDefault="00630512" w:rsidP="002B7F10">
      <w:pPr>
        <w:pStyle w:val="Prrafodelista"/>
        <w:numPr>
          <w:ilvl w:val="0"/>
          <w:numId w:val="18"/>
        </w:numPr>
        <w:tabs>
          <w:tab w:val="left" w:pos="5925"/>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Timolépticos:</w:t>
      </w:r>
      <w:r w:rsidRPr="002B7F10">
        <w:rPr>
          <w:rFonts w:ascii="Arial" w:hAnsi="Arial" w:cs="Arial"/>
          <w:sz w:val="22"/>
          <w:szCs w:val="22"/>
          <w:lang w:val="es-ES_tradnl"/>
        </w:rPr>
        <w:t xml:space="preserve"> Ver imipramina. Inhibidores de la MAO.</w:t>
      </w:r>
      <w:r w:rsidRPr="002B7F10">
        <w:rPr>
          <w:rFonts w:ascii="Arial" w:hAnsi="Arial" w:cs="Arial"/>
          <w:sz w:val="22"/>
          <w:szCs w:val="22"/>
          <w:lang w:val="es-ES_tradnl"/>
        </w:rPr>
        <w:tab/>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Tintas:</w:t>
      </w:r>
      <w:r w:rsidRPr="002B7F10">
        <w:rPr>
          <w:rFonts w:ascii="Arial" w:hAnsi="Arial" w:cs="Arial"/>
          <w:sz w:val="22"/>
          <w:szCs w:val="22"/>
          <w:lang w:val="es-ES_tradnl"/>
        </w:rPr>
        <w:t xml:space="preserve"> De escribir comunes: poco tóxicas. De tinta o imprenta: ver metahemoglobinemina. De zapatos o cueros: ver metahemoglobinemia. De bolígrafos: ver alcoholes. </w:t>
      </w:r>
    </w:p>
    <w:p w:rsidR="00630512" w:rsidRPr="002B7F10" w:rsidRDefault="00630512" w:rsidP="002B7F10">
      <w:pPr>
        <w:pStyle w:val="Prrafodelista"/>
        <w:numPr>
          <w:ilvl w:val="0"/>
          <w:numId w:val="18"/>
        </w:numPr>
        <w:tabs>
          <w:tab w:val="left" w:pos="5925"/>
        </w:tabs>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Tintura de yodo</w:t>
      </w:r>
      <w:r w:rsidRPr="002B7F10">
        <w:rPr>
          <w:rFonts w:ascii="Arial" w:hAnsi="Arial" w:cs="Arial"/>
          <w:sz w:val="22"/>
          <w:szCs w:val="22"/>
          <w:lang w:val="es-ES_tradnl"/>
        </w:rPr>
        <w:t>: Ver yodo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Tioglicolatos:</w:t>
      </w:r>
      <w:r w:rsidRPr="002B7F10">
        <w:rPr>
          <w:rFonts w:ascii="Arial" w:hAnsi="Arial" w:cs="Arial"/>
          <w:sz w:val="22"/>
          <w:szCs w:val="22"/>
          <w:lang w:val="es-ES_tradnl"/>
        </w:rPr>
        <w:t xml:space="preserve"> Ver álcalis cáusticos.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Tiroides:</w:t>
      </w:r>
      <w:r w:rsidRPr="002B7F10">
        <w:rPr>
          <w:rFonts w:ascii="Arial" w:hAnsi="Arial" w:cs="Arial"/>
          <w:sz w:val="22"/>
          <w:szCs w:val="22"/>
          <w:lang w:val="es-ES_tradnl"/>
        </w:rPr>
        <w:t xml:space="preserve"> Ver tiroxina.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Tiroxina:</w:t>
      </w:r>
      <w:r w:rsidRPr="002B7F10">
        <w:rPr>
          <w:rFonts w:ascii="Arial" w:hAnsi="Arial" w:cs="Arial"/>
          <w:sz w:val="22"/>
          <w:szCs w:val="22"/>
          <w:lang w:val="es-ES_tradnl"/>
        </w:rPr>
        <w:t xml:space="preserve"> 1) VP o LG. 2) PS. 3) Sedantes: barbitúricos de acción corta. 4) Si hay fiebre: tratamiento con métodos físicos.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Tolvol: </w:t>
      </w:r>
      <w:r w:rsidRPr="002B7F10">
        <w:rPr>
          <w:rFonts w:ascii="Arial" w:hAnsi="Arial" w:cs="Arial"/>
          <w:sz w:val="22"/>
          <w:szCs w:val="22"/>
          <w:lang w:val="es-ES_tradnl"/>
        </w:rPr>
        <w:t>Ver benzol.</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 xml:space="preserve">Toxafeno: </w:t>
      </w:r>
      <w:r w:rsidRPr="002B7F10">
        <w:rPr>
          <w:rFonts w:ascii="Arial" w:hAnsi="Arial" w:cs="Arial"/>
          <w:sz w:val="22"/>
          <w:szCs w:val="22"/>
          <w:lang w:val="es-ES_tradnl"/>
        </w:rPr>
        <w:t>Ver DDT.</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Trementina:</w:t>
      </w:r>
      <w:r w:rsidRPr="002B7F10">
        <w:rPr>
          <w:rFonts w:ascii="Arial" w:hAnsi="Arial" w:cs="Arial"/>
          <w:sz w:val="22"/>
          <w:szCs w:val="22"/>
          <w:lang w:val="es-ES_tradnl"/>
        </w:rPr>
        <w:t xml:space="preserve"> 1) LG con soluc</w:t>
      </w:r>
      <w:r w:rsidR="00DF68BF" w:rsidRPr="002B7F10">
        <w:rPr>
          <w:rFonts w:ascii="Arial" w:hAnsi="Arial" w:cs="Arial"/>
          <w:sz w:val="22"/>
          <w:szCs w:val="22"/>
          <w:lang w:val="es-ES_tradnl"/>
        </w:rPr>
        <w:t>ión de bicarbonato de sodio al 1</w:t>
      </w:r>
      <w:r w:rsidRPr="002B7F10">
        <w:rPr>
          <w:rFonts w:ascii="Arial" w:hAnsi="Arial" w:cs="Arial"/>
          <w:sz w:val="22"/>
          <w:szCs w:val="22"/>
          <w:lang w:val="es-ES_tradnl"/>
        </w:rPr>
        <w:t>% activado al</w:t>
      </w:r>
      <w:r w:rsidR="00DF68BF" w:rsidRPr="002B7F10">
        <w:rPr>
          <w:rFonts w:ascii="Arial" w:hAnsi="Arial" w:cs="Arial"/>
          <w:sz w:val="22"/>
          <w:szCs w:val="22"/>
          <w:lang w:val="es-ES_tradnl"/>
        </w:rPr>
        <w:t xml:space="preserve"> </w:t>
      </w:r>
      <w:r w:rsidRPr="002B7F10">
        <w:rPr>
          <w:rFonts w:ascii="Arial" w:hAnsi="Arial" w:cs="Arial"/>
          <w:sz w:val="22"/>
          <w:szCs w:val="22"/>
          <w:lang w:val="es-ES_tradnl"/>
        </w:rPr>
        <w:t>2</w:t>
      </w:r>
      <w:r w:rsidR="00DF68BF" w:rsidRPr="002B7F10">
        <w:rPr>
          <w:rFonts w:ascii="Arial" w:hAnsi="Arial" w:cs="Arial"/>
          <w:sz w:val="22"/>
          <w:szCs w:val="22"/>
          <w:lang w:val="es-ES_tradnl"/>
        </w:rPr>
        <w:t>0</w:t>
      </w:r>
      <w:r w:rsidRPr="002B7F10">
        <w:rPr>
          <w:rFonts w:ascii="Arial" w:hAnsi="Arial" w:cs="Arial"/>
          <w:sz w:val="22"/>
          <w:szCs w:val="22"/>
          <w:lang w:val="es-ES_tradnl"/>
        </w:rPr>
        <w:t xml:space="preserve">%. 2) PS. 3) Vigilar la aparición de signos de colapso: tratamiento sintomático de cada situación.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Tricloroetileno:</w:t>
      </w:r>
      <w:r w:rsidRPr="002B7F10">
        <w:rPr>
          <w:rFonts w:ascii="Arial" w:hAnsi="Arial" w:cs="Arial"/>
          <w:sz w:val="22"/>
          <w:szCs w:val="22"/>
          <w:lang w:val="es-ES_tradnl"/>
        </w:rPr>
        <w:t xml:space="preserve"> Ver tetracloruro de carbono.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Triortocresilfosfato:</w:t>
      </w:r>
      <w:r w:rsidRPr="002B7F10">
        <w:rPr>
          <w:rFonts w:ascii="Arial" w:hAnsi="Arial" w:cs="Arial"/>
          <w:sz w:val="22"/>
          <w:szCs w:val="22"/>
          <w:lang w:val="es-ES_tradnl"/>
        </w:rPr>
        <w:t xml:space="preserve"> Ver ortocresilfosfato.</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Tromexane:</w:t>
      </w:r>
      <w:r w:rsidRPr="002B7F10">
        <w:rPr>
          <w:rFonts w:ascii="Arial" w:hAnsi="Arial" w:cs="Arial"/>
          <w:sz w:val="22"/>
          <w:szCs w:val="22"/>
          <w:lang w:val="es-ES_tradnl"/>
        </w:rPr>
        <w:t xml:space="preserve"> Ver dicumarol y derivados.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Turpentina</w:t>
      </w:r>
      <w:r w:rsidRPr="002B7F10">
        <w:rPr>
          <w:rFonts w:ascii="Arial" w:hAnsi="Arial" w:cs="Arial"/>
          <w:sz w:val="22"/>
          <w:szCs w:val="22"/>
          <w:lang w:val="es-ES_tradnl"/>
        </w:rPr>
        <w:t xml:space="preserve">: 1) LG con agua o agua bicarbonatada. 2) Purgante salino. 3) Forzar diuresis. 4) Analgésicos (codeína) no dar en menores de 3 años. 5) Estimulantes centrales. 6) Control renal.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Veratrina:</w:t>
      </w:r>
      <w:r w:rsidRPr="002B7F10">
        <w:rPr>
          <w:rFonts w:ascii="Arial" w:hAnsi="Arial" w:cs="Arial"/>
          <w:sz w:val="22"/>
          <w:szCs w:val="22"/>
          <w:lang w:val="es-ES_tradnl"/>
        </w:rPr>
        <w:t xml:space="preserve"> 1) LG con carbón activa</w:t>
      </w:r>
      <w:r w:rsidR="001424DE" w:rsidRPr="002B7F10">
        <w:rPr>
          <w:rFonts w:ascii="Arial" w:hAnsi="Arial" w:cs="Arial"/>
          <w:sz w:val="22"/>
          <w:szCs w:val="22"/>
          <w:lang w:val="es-ES_tradnl"/>
        </w:rPr>
        <w:t>do al 20</w:t>
      </w:r>
      <w:r w:rsidRPr="002B7F10">
        <w:rPr>
          <w:rFonts w:ascii="Arial" w:hAnsi="Arial" w:cs="Arial"/>
          <w:sz w:val="22"/>
          <w:szCs w:val="22"/>
          <w:lang w:val="es-ES_tradnl"/>
        </w:rPr>
        <w:t xml:space="preserve">%. 2) PS. Resto sintomático.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Veratrum viride:</w:t>
      </w:r>
      <w:r w:rsidRPr="002B7F10">
        <w:rPr>
          <w:rFonts w:ascii="Arial" w:hAnsi="Arial" w:cs="Arial"/>
          <w:sz w:val="22"/>
          <w:szCs w:val="22"/>
          <w:lang w:val="es-ES_tradnl"/>
        </w:rPr>
        <w:t xml:space="preserve"> </w:t>
      </w:r>
      <w:r w:rsidR="001424DE" w:rsidRPr="002B7F10">
        <w:rPr>
          <w:rFonts w:ascii="Arial" w:hAnsi="Arial" w:cs="Arial"/>
          <w:sz w:val="22"/>
          <w:szCs w:val="22"/>
          <w:lang w:val="es-ES_tradnl"/>
        </w:rPr>
        <w:t>1) LG con carbón activado al 20</w:t>
      </w:r>
      <w:r w:rsidRPr="002B7F10">
        <w:rPr>
          <w:rFonts w:ascii="Arial" w:hAnsi="Arial" w:cs="Arial"/>
          <w:sz w:val="22"/>
          <w:szCs w:val="22"/>
          <w:lang w:val="es-ES_tradnl"/>
        </w:rPr>
        <w:t xml:space="preserve">%. 2) PS. 3) Control de tensión arterial. 4) Efedrina: dosis según edad. </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Viboras:</w:t>
      </w:r>
      <w:r w:rsidRPr="002B7F10">
        <w:rPr>
          <w:rFonts w:ascii="Arial" w:hAnsi="Arial" w:cs="Arial"/>
          <w:sz w:val="22"/>
          <w:szCs w:val="22"/>
          <w:lang w:val="es-ES_tradnl"/>
        </w:rPr>
        <w:t xml:space="preserve"> Ver ofidios.</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Vinagre de cebadilla</w:t>
      </w:r>
      <w:r w:rsidRPr="002B7F10">
        <w:rPr>
          <w:rFonts w:ascii="Arial" w:hAnsi="Arial" w:cs="Arial"/>
          <w:sz w:val="22"/>
          <w:szCs w:val="22"/>
          <w:lang w:val="es-ES_tradnl"/>
        </w:rPr>
        <w:t>: Ver veratrina.</w:t>
      </w:r>
    </w:p>
    <w:p w:rsidR="00630512" w:rsidRPr="002B7F10" w:rsidRDefault="00630512" w:rsidP="002B7F10">
      <w:pPr>
        <w:pStyle w:val="Prrafodelista"/>
        <w:numPr>
          <w:ilvl w:val="0"/>
          <w:numId w:val="18"/>
        </w:numPr>
        <w:spacing w:line="360" w:lineRule="auto"/>
        <w:ind w:left="567" w:hanging="567"/>
        <w:jc w:val="both"/>
        <w:rPr>
          <w:rFonts w:ascii="Arial" w:hAnsi="Arial" w:cs="Arial"/>
          <w:sz w:val="22"/>
          <w:szCs w:val="22"/>
          <w:lang w:val="es-ES_tradnl"/>
        </w:rPr>
      </w:pPr>
      <w:r w:rsidRPr="002B7F10">
        <w:rPr>
          <w:rFonts w:ascii="Arial" w:hAnsi="Arial" w:cs="Arial"/>
          <w:i/>
          <w:sz w:val="22"/>
          <w:szCs w:val="22"/>
          <w:lang w:val="es-ES_tradnl"/>
        </w:rPr>
        <w:t>Vitamina A:</w:t>
      </w:r>
      <w:r w:rsidRPr="002B7F10">
        <w:rPr>
          <w:rFonts w:ascii="Arial" w:hAnsi="Arial" w:cs="Arial"/>
          <w:sz w:val="22"/>
          <w:szCs w:val="22"/>
          <w:lang w:val="es-ES_tradnl"/>
        </w:rPr>
        <w:t xml:space="preserve"> 1) Suspender la administración. 2) Dieta con poco aporte de la misma. 3) Combatir la hipertensión endocraneana con manitol o glicerol. </w:t>
      </w:r>
    </w:p>
    <w:p w:rsidR="00630512" w:rsidRPr="00A016B5" w:rsidRDefault="001424DE"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lastRenderedPageBreak/>
        <w:t>Vitamina D:</w:t>
      </w:r>
      <w:r w:rsidRPr="00A016B5">
        <w:rPr>
          <w:rFonts w:ascii="Arial" w:hAnsi="Arial" w:cs="Arial"/>
          <w:sz w:val="22"/>
          <w:szCs w:val="22"/>
          <w:lang w:val="es-ES_tradnl"/>
        </w:rPr>
        <w:t xml:space="preserve"> 1) Aumentar el apo</w:t>
      </w:r>
      <w:r w:rsidR="0013212E" w:rsidRPr="00A016B5">
        <w:rPr>
          <w:rFonts w:ascii="Arial" w:hAnsi="Arial" w:cs="Arial"/>
          <w:sz w:val="22"/>
          <w:szCs w:val="22"/>
          <w:lang w:val="es-ES_tradnl"/>
        </w:rPr>
        <w:t>rte de líquidos. 2) Acidi</w:t>
      </w:r>
      <w:r w:rsidR="00630512" w:rsidRPr="00A016B5">
        <w:rPr>
          <w:rFonts w:ascii="Arial" w:hAnsi="Arial" w:cs="Arial"/>
          <w:sz w:val="22"/>
          <w:szCs w:val="22"/>
          <w:lang w:val="es-ES_tradnl"/>
        </w:rPr>
        <w:t xml:space="preserve">ficar la orina. 3) Régimen carente de Vitamina D y calcio. 4) No tomar sol. 5) Corticoides. 6) Tratamiento sintomático de la hipercalcemia con corticoides. </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Vitamina K:</w:t>
      </w:r>
      <w:r w:rsidRPr="00A016B5">
        <w:rPr>
          <w:rFonts w:ascii="Arial" w:hAnsi="Arial" w:cs="Arial"/>
          <w:sz w:val="22"/>
          <w:szCs w:val="22"/>
          <w:lang w:val="es-ES_tradnl"/>
        </w:rPr>
        <w:t xml:space="preserve"> No usar en el recién nacido. Tratamiento sintomático. </w:t>
      </w:r>
    </w:p>
    <w:p w:rsidR="00630512" w:rsidRPr="00A016B5" w:rsidRDefault="001424DE"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Vitrióli</w:t>
      </w:r>
      <w:r w:rsidR="00630512" w:rsidRPr="00A016B5">
        <w:rPr>
          <w:rFonts w:ascii="Arial" w:hAnsi="Arial" w:cs="Arial"/>
          <w:i/>
          <w:sz w:val="22"/>
          <w:szCs w:val="22"/>
          <w:lang w:val="es-ES_tradnl"/>
        </w:rPr>
        <w:t>co activo</w:t>
      </w:r>
      <w:r w:rsidR="00630512" w:rsidRPr="00A016B5">
        <w:rPr>
          <w:rFonts w:ascii="Arial" w:hAnsi="Arial" w:cs="Arial"/>
          <w:sz w:val="22"/>
          <w:szCs w:val="22"/>
          <w:lang w:val="es-ES_tradnl"/>
        </w:rPr>
        <w:t>: Ver sulfúrico, ácido.</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Vitriolo:</w:t>
      </w:r>
      <w:r w:rsidRPr="00A016B5">
        <w:rPr>
          <w:rFonts w:ascii="Arial" w:hAnsi="Arial" w:cs="Arial"/>
          <w:sz w:val="22"/>
          <w:szCs w:val="22"/>
          <w:lang w:val="es-ES_tradnl"/>
        </w:rPr>
        <w:t xml:space="preserve"> Ver sulfúrico, ácido.</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Warfarin</w:t>
      </w:r>
      <w:r w:rsidRPr="00A016B5">
        <w:rPr>
          <w:rFonts w:ascii="Arial" w:hAnsi="Arial" w:cs="Arial"/>
          <w:sz w:val="22"/>
          <w:szCs w:val="22"/>
          <w:lang w:val="es-ES_tradnl"/>
        </w:rPr>
        <w:t>: Ver dicumarol.</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Xilidina:</w:t>
      </w:r>
      <w:r w:rsidRPr="00A016B5">
        <w:rPr>
          <w:rFonts w:ascii="Arial" w:hAnsi="Arial" w:cs="Arial"/>
          <w:sz w:val="22"/>
          <w:szCs w:val="22"/>
          <w:lang w:val="es-ES_tradnl"/>
        </w:rPr>
        <w:t xml:space="preserve"> Ver benzol.</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Yohimbina:</w:t>
      </w:r>
      <w:r w:rsidRPr="00A016B5">
        <w:rPr>
          <w:rFonts w:ascii="Arial" w:hAnsi="Arial" w:cs="Arial"/>
          <w:sz w:val="22"/>
          <w:szCs w:val="22"/>
          <w:lang w:val="es-ES_tradnl"/>
        </w:rPr>
        <w:t xml:space="preserve"> </w:t>
      </w:r>
      <w:r w:rsidR="001424DE" w:rsidRPr="00A016B5">
        <w:rPr>
          <w:rFonts w:ascii="Arial" w:hAnsi="Arial" w:cs="Arial"/>
          <w:sz w:val="22"/>
          <w:szCs w:val="22"/>
          <w:lang w:val="es-ES_tradnl"/>
        </w:rPr>
        <w:t>1) LG con carbón activado al 20</w:t>
      </w:r>
      <w:r w:rsidRPr="00A016B5">
        <w:rPr>
          <w:rFonts w:ascii="Arial" w:hAnsi="Arial" w:cs="Arial"/>
          <w:sz w:val="22"/>
          <w:szCs w:val="22"/>
          <w:lang w:val="es-ES_tradnl"/>
        </w:rPr>
        <w:t xml:space="preserve">%. 2) PS. Resto sintomático. </w:t>
      </w:r>
    </w:p>
    <w:p w:rsidR="00630512" w:rsidRPr="00A016B5" w:rsidRDefault="00630512" w:rsidP="00A016B5">
      <w:pPr>
        <w:pStyle w:val="Prrafodelista"/>
        <w:numPr>
          <w:ilvl w:val="0"/>
          <w:numId w:val="18"/>
        </w:numPr>
        <w:spacing w:line="360" w:lineRule="auto"/>
        <w:ind w:left="567" w:hanging="567"/>
        <w:jc w:val="both"/>
        <w:rPr>
          <w:rFonts w:ascii="Arial" w:hAnsi="Arial" w:cs="Arial"/>
          <w:sz w:val="22"/>
          <w:szCs w:val="22"/>
          <w:lang w:val="es-ES_tradnl"/>
        </w:rPr>
      </w:pPr>
      <w:r w:rsidRPr="00A016B5">
        <w:rPr>
          <w:rFonts w:ascii="Arial" w:hAnsi="Arial" w:cs="Arial"/>
          <w:i/>
          <w:sz w:val="22"/>
          <w:szCs w:val="22"/>
          <w:lang w:val="es-ES_tradnl"/>
        </w:rPr>
        <w:t>Zinc:</w:t>
      </w:r>
      <w:r w:rsidRPr="00A016B5">
        <w:rPr>
          <w:rFonts w:ascii="Arial" w:hAnsi="Arial" w:cs="Arial"/>
          <w:sz w:val="22"/>
          <w:szCs w:val="22"/>
          <w:lang w:val="es-ES_tradnl"/>
        </w:rPr>
        <w:t xml:space="preserve"> 1) LG con carbón activado o agua albuminosa. 2) PS. 3) Protectores de la mucosa digestiva. 4) BAL. </w:t>
      </w:r>
    </w:p>
    <w:p w:rsidR="0014644E" w:rsidRDefault="0014644E" w:rsidP="00960FA3">
      <w:pPr>
        <w:tabs>
          <w:tab w:val="left" w:pos="0"/>
          <w:tab w:val="left" w:pos="3060"/>
        </w:tabs>
        <w:spacing w:line="360" w:lineRule="auto"/>
        <w:jc w:val="both"/>
        <w:rPr>
          <w:rFonts w:ascii="Arial" w:hAnsi="Arial" w:cs="Arial"/>
          <w:snapToGrid w:val="0"/>
          <w:sz w:val="22"/>
          <w:szCs w:val="22"/>
        </w:rPr>
      </w:pPr>
    </w:p>
    <w:p w:rsidR="00720149" w:rsidRPr="00960FA3" w:rsidRDefault="00720149" w:rsidP="00960FA3">
      <w:pPr>
        <w:tabs>
          <w:tab w:val="left" w:pos="0"/>
          <w:tab w:val="left" w:pos="3060"/>
        </w:tabs>
        <w:spacing w:line="360" w:lineRule="auto"/>
        <w:jc w:val="both"/>
        <w:rPr>
          <w:rFonts w:ascii="Arial" w:hAnsi="Arial" w:cs="Arial"/>
          <w:snapToGrid w:val="0"/>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30"/>
        <w:gridCol w:w="4270"/>
      </w:tblGrid>
      <w:tr w:rsidR="0009329B" w:rsidRPr="00960FA3" w:rsidTr="0013212E">
        <w:trPr>
          <w:jc w:val="center"/>
        </w:trPr>
        <w:tc>
          <w:tcPr>
            <w:tcW w:w="9000" w:type="dxa"/>
            <w:gridSpan w:val="2"/>
            <w:vAlign w:val="center"/>
          </w:tcPr>
          <w:p w:rsidR="0009329B" w:rsidRPr="00960FA3" w:rsidRDefault="00E8142D" w:rsidP="0013212E">
            <w:pPr>
              <w:pStyle w:val="Textosinformato"/>
              <w:spacing w:before="240" w:line="360" w:lineRule="auto"/>
              <w:jc w:val="center"/>
              <w:rPr>
                <w:rFonts w:ascii="Arial" w:hAnsi="Arial" w:cs="Arial"/>
                <w:sz w:val="22"/>
                <w:u w:val="single"/>
              </w:rPr>
            </w:pPr>
            <w:r w:rsidRPr="00960FA3">
              <w:rPr>
                <w:rFonts w:ascii="Arial" w:hAnsi="Arial" w:cs="Arial"/>
                <w:b/>
                <w:sz w:val="22"/>
                <w:szCs w:val="22"/>
              </w:rPr>
              <w:t>ORDENANZA</w:t>
            </w:r>
            <w:r w:rsidR="00294BD0" w:rsidRPr="00960FA3">
              <w:rPr>
                <w:rFonts w:ascii="Arial" w:hAnsi="Arial" w:cs="Arial"/>
                <w:b/>
                <w:sz w:val="22"/>
                <w:szCs w:val="22"/>
              </w:rPr>
              <w:t xml:space="preserve"> H</w:t>
            </w:r>
            <w:r w:rsidRPr="00960FA3">
              <w:rPr>
                <w:rFonts w:ascii="Arial" w:hAnsi="Arial" w:cs="Arial"/>
                <w:b/>
                <w:sz w:val="22"/>
                <w:szCs w:val="22"/>
              </w:rPr>
              <w:t xml:space="preserve"> – N°</w:t>
            </w:r>
            <w:r w:rsidR="00246F98" w:rsidRPr="00960FA3">
              <w:rPr>
                <w:rFonts w:ascii="Arial" w:hAnsi="Arial" w:cs="Arial"/>
                <w:b/>
                <w:sz w:val="22"/>
                <w:szCs w:val="22"/>
              </w:rPr>
              <w:t xml:space="preserve"> </w:t>
            </w:r>
            <w:r w:rsidR="003C1432" w:rsidRPr="00960FA3">
              <w:rPr>
                <w:rFonts w:ascii="Arial" w:hAnsi="Arial" w:cs="Arial"/>
                <w:b/>
                <w:sz w:val="22"/>
                <w:szCs w:val="22"/>
              </w:rPr>
              <w:t>25.180</w:t>
            </w:r>
          </w:p>
          <w:p w:rsidR="0009329B" w:rsidRPr="00960FA3" w:rsidRDefault="0009329B" w:rsidP="0013212E">
            <w:pPr>
              <w:pStyle w:val="Textosinformato"/>
              <w:spacing w:line="360" w:lineRule="auto"/>
              <w:jc w:val="center"/>
              <w:rPr>
                <w:rFonts w:ascii="Arial" w:hAnsi="Arial" w:cs="Arial"/>
                <w:b/>
                <w:sz w:val="22"/>
                <w:u w:val="single"/>
              </w:rPr>
            </w:pPr>
            <w:r w:rsidRPr="00960FA3">
              <w:rPr>
                <w:rFonts w:ascii="Arial" w:hAnsi="Arial" w:cs="Arial"/>
                <w:b/>
                <w:sz w:val="22"/>
                <w:szCs w:val="22"/>
              </w:rPr>
              <w:t>TABLA DE ANTECEDENTES</w:t>
            </w:r>
          </w:p>
        </w:tc>
      </w:tr>
      <w:tr w:rsidR="0009329B" w:rsidRPr="00960FA3" w:rsidTr="00F85EBF">
        <w:trPr>
          <w:trHeight w:val="488"/>
          <w:jc w:val="center"/>
        </w:trPr>
        <w:tc>
          <w:tcPr>
            <w:tcW w:w="4730" w:type="dxa"/>
            <w:vAlign w:val="center"/>
          </w:tcPr>
          <w:p w:rsidR="0009329B" w:rsidRPr="00960FA3" w:rsidRDefault="0009329B" w:rsidP="00F85EBF">
            <w:pPr>
              <w:pStyle w:val="Textosinformato"/>
              <w:spacing w:line="360" w:lineRule="auto"/>
              <w:jc w:val="center"/>
              <w:rPr>
                <w:rFonts w:ascii="Arial" w:hAnsi="Arial" w:cs="Arial"/>
                <w:b/>
                <w:sz w:val="22"/>
              </w:rPr>
            </w:pPr>
            <w:r w:rsidRPr="00960FA3">
              <w:rPr>
                <w:rFonts w:ascii="Arial" w:hAnsi="Arial" w:cs="Arial"/>
                <w:b/>
                <w:sz w:val="22"/>
                <w:szCs w:val="22"/>
              </w:rPr>
              <w:t>Artículo del Texto</w:t>
            </w:r>
            <w:r w:rsidR="00F85EBF">
              <w:rPr>
                <w:rFonts w:ascii="Arial" w:hAnsi="Arial" w:cs="Arial"/>
                <w:b/>
                <w:sz w:val="22"/>
              </w:rPr>
              <w:t xml:space="preserve"> </w:t>
            </w:r>
            <w:r w:rsidRPr="00960FA3">
              <w:rPr>
                <w:rFonts w:ascii="Arial" w:hAnsi="Arial" w:cs="Arial"/>
                <w:b/>
                <w:sz w:val="22"/>
                <w:szCs w:val="22"/>
              </w:rPr>
              <w:t>Definitivo</w:t>
            </w:r>
          </w:p>
        </w:tc>
        <w:tc>
          <w:tcPr>
            <w:tcW w:w="4270" w:type="dxa"/>
            <w:vAlign w:val="center"/>
          </w:tcPr>
          <w:p w:rsidR="0009329B" w:rsidRPr="00960FA3" w:rsidRDefault="0009329B" w:rsidP="0013212E">
            <w:pPr>
              <w:pStyle w:val="Textosinformato"/>
              <w:spacing w:line="360" w:lineRule="auto"/>
              <w:jc w:val="center"/>
              <w:rPr>
                <w:rFonts w:ascii="Arial" w:hAnsi="Arial" w:cs="Arial"/>
                <w:b/>
                <w:sz w:val="22"/>
              </w:rPr>
            </w:pPr>
            <w:r w:rsidRPr="00960FA3">
              <w:rPr>
                <w:rFonts w:ascii="Arial" w:hAnsi="Arial" w:cs="Arial"/>
                <w:b/>
                <w:sz w:val="22"/>
                <w:szCs w:val="22"/>
              </w:rPr>
              <w:t>Fuente</w:t>
            </w:r>
          </w:p>
        </w:tc>
      </w:tr>
      <w:tr w:rsidR="0009329B" w:rsidRPr="00960FA3" w:rsidTr="0013212E">
        <w:trPr>
          <w:trHeight w:val="555"/>
          <w:jc w:val="center"/>
        </w:trPr>
        <w:tc>
          <w:tcPr>
            <w:tcW w:w="9000" w:type="dxa"/>
            <w:gridSpan w:val="2"/>
            <w:vAlign w:val="center"/>
          </w:tcPr>
          <w:p w:rsidR="0009329B" w:rsidRPr="00960FA3" w:rsidRDefault="00BD0592" w:rsidP="0013212E">
            <w:pPr>
              <w:pStyle w:val="Textosinformato"/>
              <w:spacing w:line="360" w:lineRule="auto"/>
              <w:jc w:val="center"/>
              <w:rPr>
                <w:rFonts w:ascii="Arial" w:hAnsi="Arial" w:cs="Arial"/>
                <w:sz w:val="22"/>
              </w:rPr>
            </w:pPr>
            <w:r w:rsidRPr="00960FA3">
              <w:rPr>
                <w:rFonts w:ascii="Arial" w:hAnsi="Arial" w:cs="Arial"/>
                <w:sz w:val="22"/>
                <w:szCs w:val="22"/>
              </w:rPr>
              <w:t xml:space="preserve">Todos los artículos de este Texto Definitivo provienen del texto consolidado obrante en el Digesto Municipal de la Ciudad de Buenos Aires, Segunda Edición, Año 1993, AD </w:t>
            </w:r>
            <w:r w:rsidR="003C1432" w:rsidRPr="00960FA3">
              <w:rPr>
                <w:rFonts w:ascii="Arial" w:hAnsi="Arial" w:cs="Arial"/>
                <w:sz w:val="22"/>
                <w:szCs w:val="22"/>
              </w:rPr>
              <w:t>460.27</w:t>
            </w:r>
          </w:p>
        </w:tc>
      </w:tr>
    </w:tbl>
    <w:p w:rsidR="003D269B" w:rsidRPr="00960FA3" w:rsidRDefault="003D269B" w:rsidP="00960FA3">
      <w:pPr>
        <w:spacing w:line="360" w:lineRule="auto"/>
        <w:ind w:left="4248"/>
        <w:rPr>
          <w:rFonts w:ascii="Arial" w:hAnsi="Arial" w:cs="Arial"/>
          <w:sz w:val="22"/>
          <w:szCs w:val="22"/>
        </w:rPr>
      </w:pPr>
      <w:r w:rsidRPr="00960FA3">
        <w:rPr>
          <w:rFonts w:ascii="Arial" w:hAnsi="Arial" w:cs="Arial"/>
          <w:b/>
          <w:sz w:val="22"/>
          <w:szCs w:val="22"/>
        </w:rPr>
        <w:tab/>
      </w:r>
      <w:r w:rsidRPr="00960FA3">
        <w:rPr>
          <w:rFonts w:ascii="Arial" w:hAnsi="Arial" w:cs="Arial"/>
          <w:b/>
          <w:sz w:val="22"/>
          <w:szCs w:val="22"/>
        </w:rPr>
        <w:tab/>
      </w: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960FA3" w:rsidTr="0013212E">
        <w:trPr>
          <w:jc w:val="center"/>
        </w:trPr>
        <w:tc>
          <w:tcPr>
            <w:tcW w:w="9180" w:type="dxa"/>
            <w:gridSpan w:val="3"/>
            <w:vAlign w:val="center"/>
          </w:tcPr>
          <w:p w:rsidR="0009329B" w:rsidRPr="00960FA3" w:rsidRDefault="00E8142D" w:rsidP="0013212E">
            <w:pPr>
              <w:pStyle w:val="Textosinformato"/>
              <w:spacing w:before="240" w:line="360" w:lineRule="auto"/>
              <w:jc w:val="center"/>
              <w:rPr>
                <w:rFonts w:ascii="Arial" w:hAnsi="Arial" w:cs="Arial"/>
                <w:sz w:val="22"/>
                <w:u w:val="single"/>
              </w:rPr>
            </w:pPr>
            <w:r w:rsidRPr="00960FA3">
              <w:rPr>
                <w:rFonts w:ascii="Arial" w:hAnsi="Arial" w:cs="Arial"/>
                <w:b/>
                <w:sz w:val="22"/>
                <w:szCs w:val="22"/>
              </w:rPr>
              <w:t xml:space="preserve">ORDENANZA </w:t>
            </w:r>
            <w:r w:rsidR="00294BD0" w:rsidRPr="00960FA3">
              <w:rPr>
                <w:rFonts w:ascii="Arial" w:hAnsi="Arial" w:cs="Arial"/>
                <w:b/>
                <w:sz w:val="22"/>
                <w:szCs w:val="22"/>
              </w:rPr>
              <w:t>H</w:t>
            </w:r>
            <w:r w:rsidR="0009329B" w:rsidRPr="00960FA3">
              <w:rPr>
                <w:rFonts w:ascii="Arial" w:hAnsi="Arial" w:cs="Arial"/>
                <w:b/>
                <w:sz w:val="22"/>
                <w:szCs w:val="22"/>
              </w:rPr>
              <w:t xml:space="preserve">- N° </w:t>
            </w:r>
            <w:r w:rsidR="003C1432" w:rsidRPr="00960FA3">
              <w:rPr>
                <w:rFonts w:ascii="Arial" w:hAnsi="Arial" w:cs="Arial"/>
                <w:b/>
                <w:sz w:val="22"/>
                <w:szCs w:val="22"/>
              </w:rPr>
              <w:t>25.180</w:t>
            </w:r>
          </w:p>
          <w:p w:rsidR="0009329B" w:rsidRPr="0013212E" w:rsidRDefault="0013212E" w:rsidP="0013212E">
            <w:pPr>
              <w:pStyle w:val="Textosinformato"/>
              <w:spacing w:line="360" w:lineRule="auto"/>
              <w:jc w:val="center"/>
              <w:rPr>
                <w:rFonts w:ascii="Arial" w:hAnsi="Arial" w:cs="Arial"/>
                <w:b/>
                <w:sz w:val="22"/>
              </w:rPr>
            </w:pPr>
            <w:r>
              <w:rPr>
                <w:rFonts w:ascii="Arial" w:hAnsi="Arial" w:cs="Arial"/>
                <w:b/>
                <w:sz w:val="22"/>
                <w:szCs w:val="22"/>
              </w:rPr>
              <w:t>TABLA DE EQUIVALENCIAS</w:t>
            </w:r>
          </w:p>
        </w:tc>
      </w:tr>
      <w:tr w:rsidR="0009329B" w:rsidRPr="00960FA3" w:rsidTr="0013212E">
        <w:trPr>
          <w:jc w:val="center"/>
        </w:trPr>
        <w:tc>
          <w:tcPr>
            <w:tcW w:w="3090" w:type="dxa"/>
            <w:vAlign w:val="center"/>
          </w:tcPr>
          <w:p w:rsidR="0009329B" w:rsidRPr="00960FA3" w:rsidRDefault="0009329B" w:rsidP="0013212E">
            <w:pPr>
              <w:spacing w:line="360" w:lineRule="auto"/>
              <w:jc w:val="center"/>
              <w:rPr>
                <w:rFonts w:ascii="Arial" w:hAnsi="Arial" w:cs="Arial"/>
                <w:b/>
              </w:rPr>
            </w:pPr>
            <w:r w:rsidRPr="00960FA3">
              <w:rPr>
                <w:rFonts w:ascii="Arial" w:hAnsi="Arial" w:cs="Arial"/>
                <w:b/>
                <w:sz w:val="22"/>
                <w:szCs w:val="22"/>
              </w:rPr>
              <w:t>Número de artículo</w:t>
            </w:r>
          </w:p>
          <w:p w:rsidR="0009329B" w:rsidRPr="00960FA3" w:rsidRDefault="0009329B" w:rsidP="0013212E">
            <w:pPr>
              <w:spacing w:line="360" w:lineRule="auto"/>
              <w:jc w:val="center"/>
              <w:rPr>
                <w:rFonts w:ascii="Arial" w:hAnsi="Arial" w:cs="Arial"/>
                <w:b/>
              </w:rPr>
            </w:pPr>
            <w:r w:rsidRPr="00960FA3">
              <w:rPr>
                <w:rFonts w:ascii="Arial" w:hAnsi="Arial" w:cs="Arial"/>
                <w:b/>
                <w:sz w:val="22"/>
                <w:szCs w:val="22"/>
              </w:rPr>
              <w:t>del Texto Definitivo</w:t>
            </w:r>
          </w:p>
        </w:tc>
        <w:tc>
          <w:tcPr>
            <w:tcW w:w="2850" w:type="dxa"/>
            <w:vAlign w:val="center"/>
          </w:tcPr>
          <w:p w:rsidR="0009329B" w:rsidRPr="00960FA3" w:rsidRDefault="0009329B" w:rsidP="0013212E">
            <w:pPr>
              <w:spacing w:line="360" w:lineRule="auto"/>
              <w:jc w:val="center"/>
              <w:rPr>
                <w:rFonts w:ascii="Arial" w:hAnsi="Arial" w:cs="Arial"/>
                <w:b/>
              </w:rPr>
            </w:pPr>
            <w:r w:rsidRPr="00960FA3">
              <w:rPr>
                <w:rFonts w:ascii="Arial" w:hAnsi="Arial" w:cs="Arial"/>
                <w:b/>
                <w:sz w:val="22"/>
                <w:szCs w:val="22"/>
              </w:rPr>
              <w:t>Número de artículo</w:t>
            </w:r>
          </w:p>
          <w:p w:rsidR="0009329B" w:rsidRPr="00960FA3" w:rsidRDefault="0009329B" w:rsidP="0013212E">
            <w:pPr>
              <w:spacing w:line="360" w:lineRule="auto"/>
              <w:jc w:val="center"/>
              <w:rPr>
                <w:rFonts w:ascii="Arial" w:hAnsi="Arial" w:cs="Arial"/>
                <w:b/>
              </w:rPr>
            </w:pPr>
            <w:r w:rsidRPr="00960FA3">
              <w:rPr>
                <w:rFonts w:ascii="Arial" w:hAnsi="Arial" w:cs="Arial"/>
                <w:b/>
                <w:sz w:val="22"/>
                <w:szCs w:val="22"/>
              </w:rPr>
              <w:t xml:space="preserve">del Texto de </w:t>
            </w:r>
            <w:r w:rsidR="00EA7FB3" w:rsidRPr="00960FA3">
              <w:rPr>
                <w:rFonts w:ascii="Arial" w:hAnsi="Arial" w:cs="Arial"/>
                <w:b/>
                <w:sz w:val="22"/>
                <w:szCs w:val="22"/>
              </w:rPr>
              <w:t>Referencia (</w:t>
            </w:r>
            <w:r w:rsidR="00E8142D" w:rsidRPr="00960FA3">
              <w:rPr>
                <w:rFonts w:ascii="Arial" w:hAnsi="Arial" w:cs="Arial"/>
                <w:b/>
                <w:sz w:val="22"/>
                <w:szCs w:val="22"/>
              </w:rPr>
              <w:t xml:space="preserve">Ordenanza </w:t>
            </w:r>
            <w:r w:rsidR="003C1432" w:rsidRPr="00960FA3">
              <w:rPr>
                <w:rFonts w:ascii="Arial" w:hAnsi="Arial" w:cs="Arial"/>
                <w:b/>
                <w:sz w:val="22"/>
                <w:szCs w:val="22"/>
              </w:rPr>
              <w:t>25.180</w:t>
            </w:r>
            <w:r w:rsidRPr="00960FA3">
              <w:rPr>
                <w:rFonts w:ascii="Arial" w:hAnsi="Arial" w:cs="Arial"/>
                <w:b/>
                <w:sz w:val="22"/>
                <w:szCs w:val="22"/>
              </w:rPr>
              <w:t>)</w:t>
            </w:r>
          </w:p>
        </w:tc>
        <w:tc>
          <w:tcPr>
            <w:tcW w:w="3240" w:type="dxa"/>
            <w:vAlign w:val="center"/>
          </w:tcPr>
          <w:p w:rsidR="0009329B" w:rsidRPr="00960FA3" w:rsidRDefault="0009329B" w:rsidP="0013212E">
            <w:pPr>
              <w:spacing w:line="360" w:lineRule="auto"/>
              <w:jc w:val="center"/>
              <w:rPr>
                <w:rFonts w:ascii="Arial" w:hAnsi="Arial" w:cs="Arial"/>
                <w:b/>
              </w:rPr>
            </w:pPr>
            <w:r w:rsidRPr="00960FA3">
              <w:rPr>
                <w:rFonts w:ascii="Arial" w:hAnsi="Arial" w:cs="Arial"/>
                <w:b/>
                <w:sz w:val="22"/>
                <w:szCs w:val="22"/>
              </w:rPr>
              <w:t>Observaciones</w:t>
            </w:r>
          </w:p>
        </w:tc>
      </w:tr>
      <w:tr w:rsidR="0009329B" w:rsidRPr="00960FA3" w:rsidTr="0013212E">
        <w:trPr>
          <w:jc w:val="center"/>
        </w:trPr>
        <w:tc>
          <w:tcPr>
            <w:tcW w:w="9180" w:type="dxa"/>
            <w:gridSpan w:val="3"/>
            <w:vAlign w:val="center"/>
          </w:tcPr>
          <w:p w:rsidR="003A543B" w:rsidRPr="00960FA3" w:rsidRDefault="0078401B" w:rsidP="0013212E">
            <w:pPr>
              <w:pStyle w:val="Textosinformato"/>
              <w:spacing w:line="360" w:lineRule="auto"/>
              <w:jc w:val="center"/>
              <w:rPr>
                <w:rFonts w:ascii="Arial" w:hAnsi="Arial" w:cs="Arial"/>
                <w:sz w:val="22"/>
              </w:rPr>
            </w:pPr>
            <w:r w:rsidRPr="00960FA3">
              <w:rPr>
                <w:rFonts w:ascii="Arial" w:hAnsi="Arial" w:cs="Arial"/>
                <w:sz w:val="22"/>
                <w:szCs w:val="22"/>
              </w:rPr>
              <w:t>La numeración de los artículos del Texto Definitivo corresponde a la numeración que proviene del texto consolidado obrante en el Digesto Municipal de la Ciudad de Buenos Aires, Segu</w:t>
            </w:r>
            <w:r w:rsidR="00555974" w:rsidRPr="00960FA3">
              <w:rPr>
                <w:rFonts w:ascii="Arial" w:hAnsi="Arial" w:cs="Arial"/>
                <w:sz w:val="22"/>
                <w:szCs w:val="22"/>
              </w:rPr>
              <w:t>n</w:t>
            </w:r>
            <w:r w:rsidR="008E19B0" w:rsidRPr="00960FA3">
              <w:rPr>
                <w:rFonts w:ascii="Arial" w:hAnsi="Arial" w:cs="Arial"/>
                <w:sz w:val="22"/>
                <w:szCs w:val="22"/>
              </w:rPr>
              <w:t xml:space="preserve">da Edición, Año 1993, AD </w:t>
            </w:r>
            <w:r w:rsidR="003C1432" w:rsidRPr="00960FA3">
              <w:rPr>
                <w:rFonts w:ascii="Arial" w:hAnsi="Arial" w:cs="Arial"/>
                <w:sz w:val="22"/>
                <w:szCs w:val="22"/>
              </w:rPr>
              <w:t>460.27</w:t>
            </w:r>
          </w:p>
        </w:tc>
      </w:tr>
    </w:tbl>
    <w:p w:rsidR="0009329B" w:rsidRPr="00960FA3" w:rsidRDefault="0009329B" w:rsidP="00960FA3">
      <w:pPr>
        <w:spacing w:line="360" w:lineRule="auto"/>
        <w:rPr>
          <w:rFonts w:ascii="Arial" w:hAnsi="Arial" w:cs="Arial"/>
          <w:sz w:val="22"/>
          <w:szCs w:val="22"/>
          <w:lang w:val="es-AR"/>
        </w:rPr>
      </w:pPr>
    </w:p>
    <w:p w:rsidR="00246F98" w:rsidRPr="00960FA3" w:rsidRDefault="0096611F" w:rsidP="0013212E">
      <w:pPr>
        <w:spacing w:line="360" w:lineRule="auto"/>
        <w:jc w:val="both"/>
        <w:rPr>
          <w:rFonts w:ascii="Arial" w:hAnsi="Arial" w:cs="Arial"/>
          <w:b/>
          <w:color w:val="000000" w:themeColor="text1"/>
          <w:sz w:val="22"/>
          <w:szCs w:val="22"/>
          <w:u w:val="single"/>
          <w:lang w:val="es-AR"/>
        </w:rPr>
      </w:pPr>
      <w:bookmarkStart w:id="0" w:name="_GoBack"/>
      <w:r w:rsidRPr="00960FA3">
        <w:rPr>
          <w:rFonts w:ascii="Arial" w:hAnsi="Arial" w:cs="Arial"/>
          <w:b/>
          <w:color w:val="000000" w:themeColor="text1"/>
          <w:sz w:val="22"/>
          <w:szCs w:val="22"/>
          <w:u w:val="single"/>
          <w:lang w:val="es-AR"/>
        </w:rPr>
        <w:t>Observaciones Generales:</w:t>
      </w:r>
    </w:p>
    <w:p w:rsidR="003C1432" w:rsidRPr="00960FA3" w:rsidRDefault="003C1432" w:rsidP="0013212E">
      <w:pPr>
        <w:spacing w:line="360" w:lineRule="auto"/>
        <w:jc w:val="both"/>
        <w:rPr>
          <w:rFonts w:ascii="Arial" w:hAnsi="Arial" w:cs="Arial"/>
          <w:sz w:val="22"/>
          <w:szCs w:val="22"/>
        </w:rPr>
      </w:pPr>
      <w:r w:rsidRPr="00960FA3">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bookmarkEnd w:id="0"/>
    <w:p w:rsidR="003C1432" w:rsidRPr="00960FA3" w:rsidRDefault="003C1432" w:rsidP="00960FA3">
      <w:pPr>
        <w:spacing w:line="360" w:lineRule="auto"/>
        <w:rPr>
          <w:rFonts w:ascii="Arial" w:hAnsi="Arial" w:cs="Arial"/>
          <w:sz w:val="22"/>
          <w:szCs w:val="22"/>
        </w:rPr>
      </w:pPr>
    </w:p>
    <w:p w:rsidR="008E19B0" w:rsidRPr="00960FA3" w:rsidRDefault="008E19B0" w:rsidP="00960FA3">
      <w:pPr>
        <w:spacing w:line="360" w:lineRule="auto"/>
        <w:jc w:val="both"/>
        <w:rPr>
          <w:rFonts w:ascii="Arial" w:hAnsi="Arial" w:cs="Arial"/>
          <w:sz w:val="22"/>
          <w:szCs w:val="22"/>
        </w:rPr>
      </w:pPr>
    </w:p>
    <w:p w:rsidR="0096611F" w:rsidRPr="00960FA3" w:rsidRDefault="0096611F" w:rsidP="00960FA3">
      <w:pPr>
        <w:spacing w:line="360" w:lineRule="auto"/>
        <w:jc w:val="both"/>
        <w:rPr>
          <w:rFonts w:ascii="Arial" w:hAnsi="Arial" w:cs="Arial"/>
          <w:sz w:val="22"/>
          <w:szCs w:val="22"/>
        </w:rPr>
      </w:pPr>
    </w:p>
    <w:sectPr w:rsidR="0096611F" w:rsidRPr="00960FA3" w:rsidSect="00960FA3">
      <w:pgSz w:w="11907" w:h="16840" w:code="9"/>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DE3" w:rsidRDefault="00CD3DE3" w:rsidP="007D00C7">
      <w:r>
        <w:separator/>
      </w:r>
    </w:p>
  </w:endnote>
  <w:endnote w:type="continuationSeparator" w:id="0">
    <w:p w:rsidR="00CD3DE3" w:rsidRDefault="00CD3DE3" w:rsidP="007D00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DE3" w:rsidRDefault="00CD3DE3" w:rsidP="007D00C7">
      <w:r>
        <w:separator/>
      </w:r>
    </w:p>
  </w:footnote>
  <w:footnote w:type="continuationSeparator" w:id="0">
    <w:p w:rsidR="00CD3DE3" w:rsidRDefault="00CD3DE3" w:rsidP="007D00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00E15849"/>
    <w:multiLevelType w:val="hybridMultilevel"/>
    <w:tmpl w:val="E7CAE5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0D0C2B14"/>
    <w:multiLevelType w:val="hybridMultilevel"/>
    <w:tmpl w:val="E8883AD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0E3B1E43"/>
    <w:multiLevelType w:val="hybridMultilevel"/>
    <w:tmpl w:val="59CA1C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15A45972"/>
    <w:multiLevelType w:val="hybridMultilevel"/>
    <w:tmpl w:val="8D7689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1E6B369B"/>
    <w:multiLevelType w:val="hybridMultilevel"/>
    <w:tmpl w:val="C0089A7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28F86E09"/>
    <w:multiLevelType w:val="hybridMultilevel"/>
    <w:tmpl w:val="3CE2F62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48594748"/>
    <w:multiLevelType w:val="hybridMultilevel"/>
    <w:tmpl w:val="736691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4E182E24"/>
    <w:multiLevelType w:val="hybridMultilevel"/>
    <w:tmpl w:val="9BA6E0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535523D6"/>
    <w:multiLevelType w:val="hybridMultilevel"/>
    <w:tmpl w:val="33F6CD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nsid w:val="69257282"/>
    <w:multiLevelType w:val="hybridMultilevel"/>
    <w:tmpl w:val="ACDAC63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lvl w:ilvl="8">
        <w:numFmt w:val="decimal"/>
        <w:lvlText w:val=""/>
        <w:lvlJc w:val="left"/>
      </w:lvl>
    </w:lvlOverride>
  </w:num>
  <w:num w:numId="9">
    <w:abstractNumId w:val="10"/>
  </w:num>
  <w:num w:numId="10">
    <w:abstractNumId w:val="9"/>
  </w:num>
  <w:num w:numId="11">
    <w:abstractNumId w:val="7"/>
  </w:num>
  <w:num w:numId="12">
    <w:abstractNumId w:val="8"/>
  </w:num>
  <w:num w:numId="13">
    <w:abstractNumId w:val="13"/>
  </w:num>
  <w:num w:numId="14">
    <w:abstractNumId w:val="14"/>
  </w:num>
  <w:num w:numId="15">
    <w:abstractNumId w:val="16"/>
  </w:num>
  <w:num w:numId="16">
    <w:abstractNumId w:val="11"/>
  </w:num>
  <w:num w:numId="17">
    <w:abstractNumId w:val="15"/>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567"/>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09329B"/>
    <w:rsid w:val="0003522F"/>
    <w:rsid w:val="00063DD9"/>
    <w:rsid w:val="00065467"/>
    <w:rsid w:val="0009329B"/>
    <w:rsid w:val="000B388F"/>
    <w:rsid w:val="000C102D"/>
    <w:rsid w:val="000F63D6"/>
    <w:rsid w:val="00126F13"/>
    <w:rsid w:val="0013212E"/>
    <w:rsid w:val="00132BEA"/>
    <w:rsid w:val="001424DE"/>
    <w:rsid w:val="0014644E"/>
    <w:rsid w:val="00184ABC"/>
    <w:rsid w:val="001C4203"/>
    <w:rsid w:val="0022259E"/>
    <w:rsid w:val="00246F98"/>
    <w:rsid w:val="00294BD0"/>
    <w:rsid w:val="002B7F10"/>
    <w:rsid w:val="002D2DC8"/>
    <w:rsid w:val="002E0171"/>
    <w:rsid w:val="00307556"/>
    <w:rsid w:val="0034346D"/>
    <w:rsid w:val="003A543B"/>
    <w:rsid w:val="003C1432"/>
    <w:rsid w:val="003D269B"/>
    <w:rsid w:val="003D4347"/>
    <w:rsid w:val="003D7D9C"/>
    <w:rsid w:val="004127C6"/>
    <w:rsid w:val="00416255"/>
    <w:rsid w:val="004173A7"/>
    <w:rsid w:val="00442E6C"/>
    <w:rsid w:val="00460C76"/>
    <w:rsid w:val="004A7641"/>
    <w:rsid w:val="004B3B0D"/>
    <w:rsid w:val="004C4DB6"/>
    <w:rsid w:val="00511FDE"/>
    <w:rsid w:val="005279AF"/>
    <w:rsid w:val="00555974"/>
    <w:rsid w:val="005D287E"/>
    <w:rsid w:val="005F66F0"/>
    <w:rsid w:val="00625B21"/>
    <w:rsid w:val="00630512"/>
    <w:rsid w:val="00643EDF"/>
    <w:rsid w:val="006506AC"/>
    <w:rsid w:val="006A715F"/>
    <w:rsid w:val="006B06BF"/>
    <w:rsid w:val="006D70CE"/>
    <w:rsid w:val="0070795F"/>
    <w:rsid w:val="00720149"/>
    <w:rsid w:val="0076754A"/>
    <w:rsid w:val="0078401B"/>
    <w:rsid w:val="007D00C7"/>
    <w:rsid w:val="007D1C81"/>
    <w:rsid w:val="007D4F66"/>
    <w:rsid w:val="007D701D"/>
    <w:rsid w:val="007F0750"/>
    <w:rsid w:val="007F7A29"/>
    <w:rsid w:val="008055E0"/>
    <w:rsid w:val="00810BCE"/>
    <w:rsid w:val="00833564"/>
    <w:rsid w:val="0086784C"/>
    <w:rsid w:val="008736D7"/>
    <w:rsid w:val="008D7462"/>
    <w:rsid w:val="008E19B0"/>
    <w:rsid w:val="008E6AB7"/>
    <w:rsid w:val="009127C8"/>
    <w:rsid w:val="00921595"/>
    <w:rsid w:val="00960FA3"/>
    <w:rsid w:val="0096611F"/>
    <w:rsid w:val="009E0014"/>
    <w:rsid w:val="00A016B5"/>
    <w:rsid w:val="00A45FB9"/>
    <w:rsid w:val="00A472E8"/>
    <w:rsid w:val="00A628E9"/>
    <w:rsid w:val="00AB6371"/>
    <w:rsid w:val="00AD0010"/>
    <w:rsid w:val="00B04A21"/>
    <w:rsid w:val="00B53026"/>
    <w:rsid w:val="00B80B90"/>
    <w:rsid w:val="00BA00C7"/>
    <w:rsid w:val="00BA4996"/>
    <w:rsid w:val="00BA5B44"/>
    <w:rsid w:val="00BD0111"/>
    <w:rsid w:val="00BD0592"/>
    <w:rsid w:val="00BE16FE"/>
    <w:rsid w:val="00BF4A18"/>
    <w:rsid w:val="00C01A73"/>
    <w:rsid w:val="00C67C06"/>
    <w:rsid w:val="00CC41CA"/>
    <w:rsid w:val="00CD3DE3"/>
    <w:rsid w:val="00CF15CE"/>
    <w:rsid w:val="00D43480"/>
    <w:rsid w:val="00D57F82"/>
    <w:rsid w:val="00D7799E"/>
    <w:rsid w:val="00DA303E"/>
    <w:rsid w:val="00DE5EA2"/>
    <w:rsid w:val="00DF68BF"/>
    <w:rsid w:val="00E379B1"/>
    <w:rsid w:val="00E8142D"/>
    <w:rsid w:val="00EA7FB3"/>
    <w:rsid w:val="00EE41BA"/>
    <w:rsid w:val="00F001E8"/>
    <w:rsid w:val="00F60781"/>
    <w:rsid w:val="00F623BD"/>
    <w:rsid w:val="00F63FFF"/>
    <w:rsid w:val="00F76F73"/>
    <w:rsid w:val="00F85EBF"/>
    <w:rsid w:val="00F914CB"/>
    <w:rsid w:val="00F97A2B"/>
    <w:rsid w:val="00FC0678"/>
    <w:rsid w:val="00FD2D78"/>
    <w:rsid w:val="00FE6A4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Encabezado">
    <w:name w:val="header"/>
    <w:basedOn w:val="Normal"/>
    <w:link w:val="EncabezadoCar"/>
    <w:uiPriority w:val="99"/>
    <w:semiHidden/>
    <w:unhideWhenUsed/>
    <w:rsid w:val="007D00C7"/>
    <w:pPr>
      <w:tabs>
        <w:tab w:val="center" w:pos="4419"/>
        <w:tab w:val="right" w:pos="8838"/>
      </w:tabs>
    </w:pPr>
  </w:style>
  <w:style w:type="character" w:customStyle="1" w:styleId="EncabezadoCar">
    <w:name w:val="Encabezado Car"/>
    <w:basedOn w:val="Fuentedeprrafopredeter"/>
    <w:link w:val="Encabezado"/>
    <w:uiPriority w:val="99"/>
    <w:semiHidden/>
    <w:rsid w:val="007D00C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7D00C7"/>
    <w:pPr>
      <w:tabs>
        <w:tab w:val="center" w:pos="4419"/>
        <w:tab w:val="right" w:pos="8838"/>
      </w:tabs>
    </w:pPr>
  </w:style>
  <w:style w:type="character" w:customStyle="1" w:styleId="PiedepginaCar">
    <w:name w:val="Pie de página Car"/>
    <w:basedOn w:val="Fuentedeprrafopredeter"/>
    <w:link w:val="Piedepgina"/>
    <w:uiPriority w:val="99"/>
    <w:semiHidden/>
    <w:rsid w:val="007D00C7"/>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630512"/>
    <w:rPr>
      <w:rFonts w:ascii="Tahoma" w:hAnsi="Tahoma" w:cs="Tahoma"/>
      <w:sz w:val="16"/>
      <w:szCs w:val="16"/>
    </w:rPr>
  </w:style>
  <w:style w:type="character" w:customStyle="1" w:styleId="TextodegloboCar">
    <w:name w:val="Texto de globo Car"/>
    <w:basedOn w:val="Fuentedeprrafopredeter"/>
    <w:link w:val="Textodeglobo"/>
    <w:uiPriority w:val="99"/>
    <w:semiHidden/>
    <w:rsid w:val="00630512"/>
    <w:rPr>
      <w:rFonts w:ascii="Tahoma" w:eastAsia="Times New Roman" w:hAnsi="Tahoma" w:cs="Tahoma"/>
      <w:sz w:val="16"/>
      <w:szCs w:val="16"/>
      <w:lang w:val="es-ES" w:eastAsia="es-ES"/>
    </w:rPr>
  </w:style>
  <w:style w:type="paragraph" w:styleId="Prrafodelista">
    <w:name w:val="List Paragraph"/>
    <w:basedOn w:val="Normal"/>
    <w:uiPriority w:val="34"/>
    <w:qFormat/>
    <w:rsid w:val="007F7A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378647">
      <w:bodyDiv w:val="1"/>
      <w:marLeft w:val="0"/>
      <w:marRight w:val="0"/>
      <w:marTop w:val="0"/>
      <w:marBottom w:val="0"/>
      <w:divBdr>
        <w:top w:val="none" w:sz="0" w:space="0" w:color="auto"/>
        <w:left w:val="none" w:sz="0" w:space="0" w:color="auto"/>
        <w:bottom w:val="none" w:sz="0" w:space="0" w:color="auto"/>
        <w:right w:val="none" w:sz="0" w:space="0" w:color="auto"/>
      </w:divBdr>
    </w:div>
    <w:div w:id="189118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A8B43-1416-4884-B221-262055E44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8992</Words>
  <Characters>49461</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2015-10-23T20:09:00Z</dcterms:created>
  <dcterms:modified xsi:type="dcterms:W3CDTF">2015-10-23T20:09:00Z</dcterms:modified>
</cp:coreProperties>
</file>