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1FA" w:rsidRPr="00F164BF" w:rsidRDefault="008731FA" w:rsidP="00F164BF">
      <w:pPr>
        <w:rPr>
          <w:rFonts w:ascii="Arial" w:hAnsi="Arial" w:cs="Arial"/>
          <w:b/>
          <w:sz w:val="22"/>
          <w:szCs w:val="22"/>
        </w:rPr>
      </w:pPr>
      <w:r w:rsidRPr="00F164BF">
        <w:rPr>
          <w:rFonts w:ascii="Arial" w:hAnsi="Arial" w:cs="Arial"/>
          <w:b/>
          <w:sz w:val="22"/>
          <w:szCs w:val="22"/>
        </w:rPr>
        <w:t>5468</w:t>
      </w:r>
    </w:p>
    <w:p w:rsidR="00085763" w:rsidRDefault="00085763" w:rsidP="00085763">
      <w:pPr>
        <w:jc w:val="center"/>
        <w:rPr>
          <w:rFonts w:ascii="Arial" w:hAnsi="Arial" w:cs="Arial"/>
          <w:b/>
          <w:sz w:val="22"/>
          <w:szCs w:val="22"/>
        </w:rPr>
      </w:pPr>
    </w:p>
    <w:p w:rsidR="008731FA" w:rsidRPr="00F164BF" w:rsidRDefault="008731FA" w:rsidP="00085763">
      <w:pPr>
        <w:jc w:val="center"/>
        <w:rPr>
          <w:rFonts w:ascii="Arial" w:hAnsi="Arial" w:cs="Arial"/>
          <w:b/>
          <w:sz w:val="22"/>
          <w:szCs w:val="22"/>
        </w:rPr>
      </w:pPr>
      <w:r w:rsidRPr="00F164BF">
        <w:rPr>
          <w:rFonts w:ascii="Arial" w:hAnsi="Arial" w:cs="Arial"/>
          <w:b/>
          <w:sz w:val="22"/>
          <w:szCs w:val="22"/>
        </w:rPr>
        <w:t>ORDENANZA I - Nº 37.294</w:t>
      </w:r>
    </w:p>
    <w:p w:rsidR="009D709B" w:rsidRPr="00F164BF" w:rsidRDefault="009D709B" w:rsidP="00F164BF">
      <w:pPr>
        <w:jc w:val="both"/>
        <w:rPr>
          <w:rFonts w:ascii="Arial" w:hAnsi="Arial" w:cs="Arial"/>
          <w:sz w:val="22"/>
          <w:szCs w:val="22"/>
        </w:rPr>
      </w:pPr>
    </w:p>
    <w:p w:rsidR="008731FA" w:rsidRPr="00F164BF" w:rsidRDefault="008731FA" w:rsidP="00F164BF">
      <w:pPr>
        <w:jc w:val="both"/>
        <w:rPr>
          <w:rFonts w:ascii="Arial" w:hAnsi="Arial" w:cs="Arial"/>
          <w:sz w:val="22"/>
          <w:szCs w:val="22"/>
        </w:rPr>
      </w:pPr>
      <w:r w:rsidRPr="00F164BF">
        <w:rPr>
          <w:rFonts w:ascii="Arial" w:hAnsi="Arial" w:cs="Arial"/>
          <w:sz w:val="22"/>
          <w:szCs w:val="22"/>
        </w:rPr>
        <w:t>Artículo 1º.- Desígnase a los organismos de abasto minoristas municipales, dependientes de la Dirección General de Abastecimiento y Consumo con la denominación genérica de “Centro de Abastecimiento Municipal”.</w:t>
      </w:r>
    </w:p>
    <w:p w:rsidR="008731FA" w:rsidRPr="00F164BF" w:rsidRDefault="008731FA" w:rsidP="00F164BF">
      <w:pPr>
        <w:jc w:val="both"/>
        <w:rPr>
          <w:rFonts w:ascii="Arial" w:hAnsi="Arial" w:cs="Arial"/>
          <w:sz w:val="22"/>
          <w:szCs w:val="22"/>
        </w:rPr>
      </w:pPr>
    </w:p>
    <w:p w:rsidR="008731FA" w:rsidRPr="00F164BF" w:rsidRDefault="008731FA" w:rsidP="00F164BF">
      <w:pPr>
        <w:jc w:val="both"/>
        <w:rPr>
          <w:rFonts w:ascii="Arial" w:hAnsi="Arial" w:cs="Arial"/>
          <w:sz w:val="22"/>
          <w:szCs w:val="22"/>
        </w:rPr>
      </w:pPr>
      <w:r w:rsidRPr="00F164BF">
        <w:rPr>
          <w:rFonts w:ascii="Arial" w:hAnsi="Arial" w:cs="Arial"/>
          <w:sz w:val="22"/>
          <w:szCs w:val="22"/>
        </w:rPr>
        <w:t>Artículo 2º - La Dirección General de Abastecimiento y Consumo adoptará las medidas del caso a fin de actualizar los elementos identificadores de los distintos organismos, ajustándolos a las normas establecidas en esta Ordenanza.</w:t>
      </w:r>
    </w:p>
    <w:p w:rsidR="008731FA" w:rsidRPr="00F164BF" w:rsidRDefault="008731FA" w:rsidP="00F164BF">
      <w:pPr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9089" w:type="dxa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19"/>
        <w:gridCol w:w="4270"/>
      </w:tblGrid>
      <w:tr w:rsidR="008731FA" w:rsidRPr="00F164BF" w:rsidTr="003C7DF5">
        <w:trPr>
          <w:jc w:val="center"/>
        </w:trPr>
        <w:tc>
          <w:tcPr>
            <w:tcW w:w="9089" w:type="dxa"/>
            <w:gridSpan w:val="2"/>
            <w:vAlign w:val="center"/>
          </w:tcPr>
          <w:p w:rsidR="008731FA" w:rsidRPr="00F164BF" w:rsidRDefault="008731FA" w:rsidP="00F164BF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F164B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ORDENANZA I – </w:t>
            </w:r>
            <w:r w:rsidRPr="00F164BF">
              <w:rPr>
                <w:rFonts w:ascii="Arial" w:hAnsi="Arial" w:cs="Arial"/>
                <w:b/>
                <w:sz w:val="22"/>
                <w:szCs w:val="22"/>
              </w:rPr>
              <w:t>Nº 31.294</w:t>
            </w:r>
          </w:p>
          <w:p w:rsidR="008731FA" w:rsidRPr="00F164BF" w:rsidRDefault="008731FA" w:rsidP="00F164BF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731FA" w:rsidRPr="00F164BF" w:rsidTr="003C7DF5">
        <w:trPr>
          <w:jc w:val="center"/>
        </w:trPr>
        <w:tc>
          <w:tcPr>
            <w:tcW w:w="4819" w:type="dxa"/>
            <w:vAlign w:val="center"/>
          </w:tcPr>
          <w:p w:rsidR="008731FA" w:rsidRPr="00F164BF" w:rsidRDefault="008731FA" w:rsidP="001004A9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1004A9">
              <w:rPr>
                <w:rFonts w:ascii="Arial" w:hAnsi="Arial" w:cs="Arial"/>
                <w:b/>
                <w:sz w:val="22"/>
              </w:rPr>
              <w:t xml:space="preserve"> </w:t>
            </w:r>
            <w:r w:rsidRPr="00F164B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8731FA" w:rsidRPr="00F164BF" w:rsidRDefault="008731FA" w:rsidP="00F164BF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731FA" w:rsidRPr="00F164BF" w:rsidTr="003C7DF5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9D709B" w:rsidRPr="00F164BF" w:rsidRDefault="009D709B" w:rsidP="00F164BF">
            <w:pPr>
              <w:jc w:val="center"/>
              <w:rPr>
                <w:rFonts w:ascii="Arial" w:hAnsi="Arial" w:cs="Arial"/>
              </w:rPr>
            </w:pPr>
            <w:r w:rsidRPr="00F164B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452.11</w:t>
            </w:r>
          </w:p>
        </w:tc>
      </w:tr>
    </w:tbl>
    <w:p w:rsidR="008731FA" w:rsidRPr="00F164BF" w:rsidRDefault="008731FA" w:rsidP="001004A9">
      <w:pPr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240"/>
      </w:tblGrid>
      <w:tr w:rsidR="008731FA" w:rsidRPr="00F164BF" w:rsidTr="00F164BF">
        <w:trPr>
          <w:jc w:val="center"/>
        </w:trPr>
        <w:tc>
          <w:tcPr>
            <w:tcW w:w="9180" w:type="dxa"/>
            <w:gridSpan w:val="3"/>
            <w:vAlign w:val="center"/>
          </w:tcPr>
          <w:p w:rsidR="008731FA" w:rsidRPr="00F164BF" w:rsidRDefault="008731FA" w:rsidP="00F164BF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F164B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F164BF">
              <w:rPr>
                <w:rFonts w:ascii="Arial" w:hAnsi="Arial" w:cs="Arial"/>
                <w:b/>
                <w:sz w:val="22"/>
                <w:szCs w:val="22"/>
              </w:rPr>
              <w:t>Nº 37.294</w:t>
            </w:r>
          </w:p>
          <w:p w:rsidR="008731FA" w:rsidRPr="00F164BF" w:rsidRDefault="008731FA" w:rsidP="00F164BF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731FA" w:rsidRPr="00F164BF" w:rsidTr="00F164BF">
        <w:trPr>
          <w:jc w:val="center"/>
        </w:trPr>
        <w:tc>
          <w:tcPr>
            <w:tcW w:w="3090" w:type="dxa"/>
            <w:vAlign w:val="center"/>
          </w:tcPr>
          <w:p w:rsidR="008731FA" w:rsidRPr="00F164BF" w:rsidRDefault="008731FA" w:rsidP="00F164BF">
            <w:pPr>
              <w:jc w:val="center"/>
              <w:rPr>
                <w:rFonts w:ascii="Arial" w:hAnsi="Arial" w:cs="Arial"/>
                <w:b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731FA" w:rsidRPr="00F164BF" w:rsidRDefault="008731FA" w:rsidP="00F164BF">
            <w:pPr>
              <w:jc w:val="center"/>
              <w:rPr>
                <w:rFonts w:ascii="Arial" w:hAnsi="Arial" w:cs="Arial"/>
                <w:b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8731FA" w:rsidRPr="00F164BF" w:rsidRDefault="008731FA" w:rsidP="00F164BF">
            <w:pPr>
              <w:jc w:val="center"/>
              <w:rPr>
                <w:rFonts w:ascii="Arial" w:hAnsi="Arial" w:cs="Arial"/>
                <w:b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731FA" w:rsidRPr="00F164BF" w:rsidRDefault="008731FA" w:rsidP="00F164BF">
            <w:pPr>
              <w:jc w:val="center"/>
              <w:rPr>
                <w:rFonts w:ascii="Arial" w:hAnsi="Arial" w:cs="Arial"/>
                <w:b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del Texto de Referencia (Ordenanza Nº 37.294)</w:t>
            </w:r>
          </w:p>
        </w:tc>
        <w:tc>
          <w:tcPr>
            <w:tcW w:w="3240" w:type="dxa"/>
            <w:vAlign w:val="center"/>
          </w:tcPr>
          <w:p w:rsidR="008731FA" w:rsidRPr="00F164BF" w:rsidRDefault="008731FA" w:rsidP="00F164BF">
            <w:pPr>
              <w:jc w:val="center"/>
              <w:rPr>
                <w:rFonts w:ascii="Arial" w:hAnsi="Arial" w:cs="Arial"/>
                <w:b/>
              </w:rPr>
            </w:pPr>
            <w:r w:rsidRPr="00F164B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731FA" w:rsidRPr="00F164BF" w:rsidTr="00F164BF">
        <w:trPr>
          <w:jc w:val="center"/>
        </w:trPr>
        <w:tc>
          <w:tcPr>
            <w:tcW w:w="9180" w:type="dxa"/>
            <w:gridSpan w:val="3"/>
            <w:vAlign w:val="center"/>
          </w:tcPr>
          <w:p w:rsidR="008731FA" w:rsidRPr="00F164BF" w:rsidRDefault="008731FA" w:rsidP="00F164BF">
            <w:pPr>
              <w:rPr>
                <w:rFonts w:ascii="Arial" w:hAnsi="Arial" w:cs="Arial"/>
              </w:rPr>
            </w:pPr>
            <w:r w:rsidRPr="00F164BF">
              <w:rPr>
                <w:rFonts w:ascii="Arial" w:hAnsi="Arial" w:cs="Arial"/>
                <w:sz w:val="22"/>
                <w:szCs w:val="22"/>
              </w:rPr>
              <w:t>1º                                                      1º</w:t>
            </w:r>
          </w:p>
          <w:p w:rsidR="009D709B" w:rsidRPr="00F164BF" w:rsidRDefault="008731FA" w:rsidP="00F164BF">
            <w:pPr>
              <w:rPr>
                <w:rFonts w:ascii="Arial" w:hAnsi="Arial" w:cs="Arial"/>
              </w:rPr>
            </w:pPr>
            <w:r w:rsidRPr="00F164BF">
              <w:rPr>
                <w:rFonts w:ascii="Arial" w:hAnsi="Arial" w:cs="Arial"/>
                <w:sz w:val="22"/>
                <w:szCs w:val="22"/>
              </w:rPr>
              <w:t>2º                                                      3º</w:t>
            </w:r>
          </w:p>
        </w:tc>
      </w:tr>
    </w:tbl>
    <w:p w:rsidR="00A552B6" w:rsidRPr="00F164BF" w:rsidRDefault="00A552B6" w:rsidP="00F164BF">
      <w:pPr>
        <w:jc w:val="both"/>
        <w:rPr>
          <w:rFonts w:ascii="Arial" w:hAnsi="Arial" w:cs="Arial"/>
          <w:sz w:val="22"/>
          <w:szCs w:val="22"/>
        </w:rPr>
      </w:pPr>
    </w:p>
    <w:p w:rsidR="009D709B" w:rsidRPr="00F164BF" w:rsidRDefault="009D709B" w:rsidP="00F164BF">
      <w:pPr>
        <w:jc w:val="both"/>
        <w:rPr>
          <w:rFonts w:ascii="Arial" w:hAnsi="Arial" w:cs="Arial"/>
          <w:sz w:val="22"/>
          <w:szCs w:val="22"/>
        </w:rPr>
      </w:pPr>
      <w:r w:rsidRPr="00F164B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164BF">
        <w:rPr>
          <w:rFonts w:ascii="Arial" w:hAnsi="Arial" w:cs="Arial"/>
          <w:sz w:val="22"/>
          <w:szCs w:val="22"/>
        </w:rPr>
        <w:t>:</w:t>
      </w:r>
    </w:p>
    <w:p w:rsidR="009D709B" w:rsidRPr="001004A9" w:rsidRDefault="009D709B" w:rsidP="001004A9">
      <w:pPr>
        <w:pStyle w:val="Prrafodelista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1004A9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1004A9" w:rsidRPr="001004A9" w:rsidRDefault="001004A9" w:rsidP="001004A9">
      <w:pPr>
        <w:pStyle w:val="Prrafodelista"/>
        <w:numPr>
          <w:ilvl w:val="0"/>
          <w:numId w:val="3"/>
        </w:numPr>
        <w:shd w:val="clear" w:color="auto" w:fill="FFFFFF"/>
        <w:ind w:left="567" w:hanging="567"/>
        <w:jc w:val="both"/>
        <w:rPr>
          <w:rFonts w:ascii="Arial" w:hAnsi="Arial" w:cs="Arial"/>
          <w:b/>
          <w:sz w:val="22"/>
          <w:szCs w:val="22"/>
          <w:lang w:eastAsia="es-AR"/>
        </w:rPr>
      </w:pPr>
      <w:r w:rsidRPr="001004A9">
        <w:rPr>
          <w:rFonts w:ascii="Arial" w:hAnsi="Arial" w:cs="Arial"/>
          <w:sz w:val="22"/>
          <w:szCs w:val="22"/>
        </w:rPr>
        <w:t>El artículo 2</w:t>
      </w:r>
      <w:r w:rsidR="003B5450">
        <w:rPr>
          <w:rFonts w:ascii="Arial" w:hAnsi="Arial" w:cs="Arial"/>
          <w:sz w:val="22"/>
          <w:szCs w:val="22"/>
        </w:rPr>
        <w:t>º original</w:t>
      </w:r>
      <w:r>
        <w:rPr>
          <w:rFonts w:ascii="Arial" w:hAnsi="Arial" w:cs="Arial"/>
          <w:sz w:val="22"/>
          <w:szCs w:val="22"/>
        </w:rPr>
        <w:t xml:space="preserve"> no estaba</w:t>
      </w:r>
      <w:r w:rsidRPr="001004A9">
        <w:rPr>
          <w:rFonts w:ascii="Arial" w:hAnsi="Arial" w:cs="Arial"/>
          <w:sz w:val="22"/>
          <w:szCs w:val="22"/>
        </w:rPr>
        <w:t xml:space="preserve"> incluido en el Texto Consolidado del Digesto Municipal de la Ciudad de Buenos Aires, Segunda Edición, Año 1993</w:t>
      </w:r>
    </w:p>
    <w:p w:rsidR="001004A9" w:rsidRPr="001004A9" w:rsidRDefault="001004A9" w:rsidP="001004A9">
      <w:pPr>
        <w:pStyle w:val="Prrafodelista"/>
        <w:ind w:left="567"/>
        <w:jc w:val="both"/>
        <w:rPr>
          <w:rFonts w:ascii="Arial" w:hAnsi="Arial" w:cs="Arial"/>
          <w:sz w:val="22"/>
          <w:szCs w:val="22"/>
        </w:rPr>
      </w:pPr>
    </w:p>
    <w:p w:rsidR="00F164BF" w:rsidRPr="00F164BF" w:rsidRDefault="00F164BF">
      <w:pPr>
        <w:jc w:val="both"/>
        <w:rPr>
          <w:rFonts w:ascii="Arial" w:hAnsi="Arial" w:cs="Arial"/>
          <w:sz w:val="22"/>
          <w:szCs w:val="22"/>
        </w:rPr>
      </w:pPr>
    </w:p>
    <w:sectPr w:rsidR="00F164BF" w:rsidRPr="00F164BF" w:rsidSect="00F164BF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17E92"/>
    <w:multiLevelType w:val="hybridMultilevel"/>
    <w:tmpl w:val="3478488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A00DD"/>
    <w:multiLevelType w:val="hybridMultilevel"/>
    <w:tmpl w:val="20884604"/>
    <w:lvl w:ilvl="0" w:tplc="5B30B1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91792"/>
    <w:multiLevelType w:val="hybridMultilevel"/>
    <w:tmpl w:val="EFD2044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31FA"/>
    <w:rsid w:val="00080F17"/>
    <w:rsid w:val="00085763"/>
    <w:rsid w:val="001004A9"/>
    <w:rsid w:val="003B5450"/>
    <w:rsid w:val="003C7DF5"/>
    <w:rsid w:val="003D02C6"/>
    <w:rsid w:val="006835F8"/>
    <w:rsid w:val="00696F78"/>
    <w:rsid w:val="007D7E1E"/>
    <w:rsid w:val="008731FA"/>
    <w:rsid w:val="00961C61"/>
    <w:rsid w:val="009C698F"/>
    <w:rsid w:val="009D709B"/>
    <w:rsid w:val="00A552B6"/>
    <w:rsid w:val="00A826A3"/>
    <w:rsid w:val="00AA75E0"/>
    <w:rsid w:val="00CD5809"/>
    <w:rsid w:val="00CF3978"/>
    <w:rsid w:val="00D02209"/>
    <w:rsid w:val="00F16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8731F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8731FA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8731FA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2014-09-30T12:54:00Z</dcterms:created>
  <dcterms:modified xsi:type="dcterms:W3CDTF">2015-10-16T17:08:00Z</dcterms:modified>
</cp:coreProperties>
</file>