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F7229B" w:rsidRDefault="00B96077" w:rsidP="00F7229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F7229B">
        <w:rPr>
          <w:rFonts w:ascii="Arial" w:hAnsi="Arial" w:cs="Arial"/>
          <w:b/>
          <w:sz w:val="22"/>
          <w:szCs w:val="22"/>
        </w:rPr>
        <w:t>5280</w:t>
      </w:r>
    </w:p>
    <w:p w:rsidR="00F7229B" w:rsidRDefault="00F7229B" w:rsidP="00F7229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229B" w:rsidRPr="00F7229B" w:rsidRDefault="004C0316" w:rsidP="00F7229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C0316">
        <w:rPr>
          <w:rFonts w:ascii="Arial" w:hAnsi="Arial" w:cs="Arial"/>
          <w:b/>
          <w:sz w:val="22"/>
          <w:szCs w:val="22"/>
        </w:rPr>
        <w:t>ORDENANZA G - N° 29.228</w:t>
      </w:r>
    </w:p>
    <w:p w:rsidR="00F7229B" w:rsidRDefault="00F7229B" w:rsidP="00F7229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B96077" w:rsidRPr="00F7229B" w:rsidRDefault="00B96077" w:rsidP="00F7229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7229B">
        <w:rPr>
          <w:rFonts w:ascii="Arial" w:hAnsi="Arial" w:cs="Arial"/>
          <w:color w:val="000000"/>
          <w:sz w:val="22"/>
          <w:szCs w:val="22"/>
        </w:rPr>
        <w:t xml:space="preserve">Artículo 1º.- Establécese el 11 de noviembre día de “San Martín de Tours”- Patrono de Buenos Aires- como el “Día del Trabajador Municipal”. </w:t>
      </w:r>
    </w:p>
    <w:p w:rsidR="00B96077" w:rsidRPr="00F7229B" w:rsidRDefault="00B96077" w:rsidP="00F7229B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F7229B" w:rsidTr="003A2640">
        <w:trPr>
          <w:jc w:val="center"/>
        </w:trPr>
        <w:tc>
          <w:tcPr>
            <w:tcW w:w="8969" w:type="dxa"/>
            <w:gridSpan w:val="2"/>
          </w:tcPr>
          <w:p w:rsidR="0009329B" w:rsidRPr="00F7229B" w:rsidRDefault="00B96077" w:rsidP="00F7229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F7229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F7229B"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F7229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7229B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09329B" w:rsidRPr="00F7229B" w:rsidRDefault="0009329B" w:rsidP="00F7229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F7229B" w:rsidTr="003A2640">
        <w:trPr>
          <w:jc w:val="center"/>
        </w:trPr>
        <w:tc>
          <w:tcPr>
            <w:tcW w:w="3780" w:type="dxa"/>
            <w:vAlign w:val="center"/>
          </w:tcPr>
          <w:p w:rsidR="0009329B" w:rsidRPr="00F7229B" w:rsidRDefault="0009329B" w:rsidP="004C031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C031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7229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F7229B" w:rsidRDefault="0009329B" w:rsidP="00F7229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F7229B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F7229B" w:rsidRDefault="00B96077" w:rsidP="00F7229B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F7229B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428.3</w:t>
            </w:r>
          </w:p>
        </w:tc>
      </w:tr>
    </w:tbl>
    <w:p w:rsidR="0009329B" w:rsidRPr="00F7229B" w:rsidRDefault="0009329B" w:rsidP="00F7229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F7229B" w:rsidTr="003A2640">
        <w:trPr>
          <w:jc w:val="center"/>
        </w:trPr>
        <w:tc>
          <w:tcPr>
            <w:tcW w:w="8969" w:type="dxa"/>
            <w:gridSpan w:val="3"/>
          </w:tcPr>
          <w:p w:rsidR="0009329B" w:rsidRPr="00F7229B" w:rsidRDefault="00B96077" w:rsidP="00F7229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F7229B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F7229B">
              <w:rPr>
                <w:rFonts w:ascii="Arial" w:hAnsi="Arial" w:cs="Arial"/>
                <w:b/>
                <w:sz w:val="22"/>
                <w:szCs w:val="22"/>
              </w:rPr>
              <w:t>29</w:t>
            </w:r>
            <w:r w:rsidR="00F7229B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F7229B">
              <w:rPr>
                <w:rFonts w:ascii="Arial" w:hAnsi="Arial" w:cs="Arial"/>
                <w:b/>
                <w:sz w:val="22"/>
                <w:szCs w:val="22"/>
              </w:rPr>
              <w:t>228</w:t>
            </w:r>
          </w:p>
          <w:p w:rsidR="0009329B" w:rsidRPr="00F7229B" w:rsidRDefault="0009329B" w:rsidP="00F7229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F7229B" w:rsidTr="003A2640">
        <w:trPr>
          <w:jc w:val="center"/>
        </w:trPr>
        <w:tc>
          <w:tcPr>
            <w:tcW w:w="3090" w:type="dxa"/>
            <w:vAlign w:val="center"/>
          </w:tcPr>
          <w:p w:rsidR="0009329B" w:rsidRPr="00F7229B" w:rsidRDefault="0009329B" w:rsidP="00F7229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29B" w:rsidRDefault="0009329B" w:rsidP="00F7229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F7229B" w:rsidRDefault="0009329B" w:rsidP="00F7229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F7229B" w:rsidRDefault="003A2640" w:rsidP="00F7229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B96077" w:rsidRPr="00F7229B">
              <w:rPr>
                <w:rFonts w:ascii="Arial" w:hAnsi="Arial" w:cs="Arial"/>
                <w:b/>
                <w:sz w:val="22"/>
                <w:szCs w:val="22"/>
              </w:rPr>
              <w:t>Ordenanza 29</w:t>
            </w:r>
            <w:r w:rsidR="004C0316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B96077" w:rsidRPr="00F7229B">
              <w:rPr>
                <w:rFonts w:ascii="Arial" w:hAnsi="Arial" w:cs="Arial"/>
                <w:b/>
                <w:sz w:val="22"/>
                <w:szCs w:val="22"/>
              </w:rPr>
              <w:t>288</w:t>
            </w:r>
            <w:r w:rsidR="0009329B" w:rsidRPr="00F7229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F7229B" w:rsidRDefault="0009329B" w:rsidP="00F7229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F7229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F7229B" w:rsidTr="003A2640">
        <w:trPr>
          <w:jc w:val="center"/>
        </w:trPr>
        <w:tc>
          <w:tcPr>
            <w:tcW w:w="8969" w:type="dxa"/>
            <w:gridSpan w:val="3"/>
          </w:tcPr>
          <w:p w:rsidR="0009329B" w:rsidRPr="00F7229B" w:rsidRDefault="00B96077" w:rsidP="00F7229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F7229B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428.3</w:t>
            </w:r>
          </w:p>
        </w:tc>
      </w:tr>
    </w:tbl>
    <w:p w:rsidR="0009329B" w:rsidRPr="00F7229B" w:rsidRDefault="0009329B" w:rsidP="00F7229B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F7229B" w:rsidRDefault="0009329B" w:rsidP="00F7229B">
      <w:pPr>
        <w:spacing w:line="360" w:lineRule="auto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09329B" w:rsidRPr="00F7229B" w:rsidSect="00F7229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222FB"/>
    <w:rsid w:val="002B476A"/>
    <w:rsid w:val="002D2DC8"/>
    <w:rsid w:val="00333DA6"/>
    <w:rsid w:val="003A2640"/>
    <w:rsid w:val="004A7641"/>
    <w:rsid w:val="004C0316"/>
    <w:rsid w:val="005749E5"/>
    <w:rsid w:val="005C0D00"/>
    <w:rsid w:val="005D403A"/>
    <w:rsid w:val="006506AC"/>
    <w:rsid w:val="006B1B39"/>
    <w:rsid w:val="00A476C0"/>
    <w:rsid w:val="00B96077"/>
    <w:rsid w:val="00BF0F88"/>
    <w:rsid w:val="00C67C06"/>
    <w:rsid w:val="00F7229B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2015-09-25T19:56:00Z</dcterms:modified>
</cp:coreProperties>
</file>