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600069" w:rsidRDefault="002A735F" w:rsidP="00600069">
      <w:pPr>
        <w:spacing w:line="360" w:lineRule="auto"/>
        <w:rPr>
          <w:rFonts w:ascii="Arial" w:hAnsi="Arial" w:cs="Arial"/>
          <w:b/>
          <w:sz w:val="22"/>
          <w:szCs w:val="22"/>
        </w:rPr>
      </w:pPr>
      <w:r w:rsidRPr="00600069">
        <w:rPr>
          <w:rFonts w:ascii="Arial" w:hAnsi="Arial" w:cs="Arial"/>
          <w:b/>
          <w:sz w:val="22"/>
          <w:szCs w:val="22"/>
        </w:rPr>
        <w:t>5210</w:t>
      </w:r>
    </w:p>
    <w:p w:rsidR="00600069" w:rsidRDefault="00600069" w:rsidP="00600069">
      <w:pPr>
        <w:spacing w:line="360" w:lineRule="auto"/>
        <w:jc w:val="center"/>
        <w:rPr>
          <w:rFonts w:ascii="Arial" w:hAnsi="Arial" w:cs="Arial"/>
          <w:b/>
          <w:sz w:val="22"/>
          <w:szCs w:val="22"/>
        </w:rPr>
      </w:pPr>
    </w:p>
    <w:p w:rsidR="00600069" w:rsidRPr="00600069" w:rsidRDefault="003F2D9A" w:rsidP="00600069">
      <w:pPr>
        <w:spacing w:line="360" w:lineRule="auto"/>
        <w:jc w:val="center"/>
        <w:rPr>
          <w:rFonts w:ascii="Arial" w:hAnsi="Arial" w:cs="Arial"/>
          <w:b/>
          <w:sz w:val="22"/>
          <w:szCs w:val="22"/>
        </w:rPr>
      </w:pPr>
      <w:r w:rsidRPr="003F2D9A">
        <w:rPr>
          <w:rFonts w:ascii="Arial" w:hAnsi="Arial" w:cs="Arial"/>
          <w:b/>
          <w:sz w:val="22"/>
          <w:szCs w:val="22"/>
        </w:rPr>
        <w:t>ORDENANZA G – N° 27.954</w:t>
      </w:r>
    </w:p>
    <w:p w:rsidR="00600069" w:rsidRDefault="00600069" w:rsidP="00600069">
      <w:pPr>
        <w:spacing w:line="360" w:lineRule="auto"/>
        <w:jc w:val="both"/>
        <w:rPr>
          <w:rFonts w:ascii="Arial" w:hAnsi="Arial" w:cs="Arial"/>
          <w:sz w:val="22"/>
          <w:szCs w:val="22"/>
          <w:lang w:val="es-AR"/>
        </w:rPr>
      </w:pPr>
    </w:p>
    <w:p w:rsidR="002A735F" w:rsidRPr="00600069" w:rsidRDefault="002A735F" w:rsidP="00600069">
      <w:pPr>
        <w:spacing w:line="360" w:lineRule="auto"/>
        <w:jc w:val="both"/>
        <w:rPr>
          <w:rFonts w:ascii="Arial" w:hAnsi="Arial" w:cs="Arial"/>
          <w:sz w:val="22"/>
          <w:szCs w:val="22"/>
          <w:lang w:val="es-AR"/>
        </w:rPr>
      </w:pPr>
      <w:r w:rsidRPr="00600069">
        <w:rPr>
          <w:rFonts w:ascii="Arial" w:hAnsi="Arial" w:cs="Arial"/>
          <w:sz w:val="22"/>
          <w:szCs w:val="22"/>
          <w:lang w:val="es-AR"/>
        </w:rPr>
        <w:t>Artículo 1° - Créase un fondo bibliográfico integrado por obras de carácter informativo y recreativo, para ser facilitadas en calidad de préstamos a los enfermos internados en los establecimientos hospitalarios dependientes de la Comuna, sobre la base de 300 libros que la Dirección de Bibliotecas destinará a tales fines.</w:t>
      </w:r>
    </w:p>
    <w:p w:rsidR="00600069" w:rsidRDefault="00600069" w:rsidP="00600069">
      <w:pPr>
        <w:spacing w:line="360" w:lineRule="auto"/>
        <w:jc w:val="both"/>
        <w:rPr>
          <w:rFonts w:ascii="Arial" w:hAnsi="Arial" w:cs="Arial"/>
          <w:sz w:val="22"/>
          <w:szCs w:val="22"/>
          <w:lang w:val="es-AR"/>
        </w:rPr>
      </w:pPr>
    </w:p>
    <w:p w:rsidR="002A735F" w:rsidRPr="00600069" w:rsidRDefault="002A735F" w:rsidP="00600069">
      <w:pPr>
        <w:spacing w:line="360" w:lineRule="auto"/>
        <w:jc w:val="both"/>
        <w:rPr>
          <w:rFonts w:ascii="Arial" w:hAnsi="Arial" w:cs="Arial"/>
          <w:sz w:val="22"/>
          <w:szCs w:val="22"/>
          <w:lang w:val="es-AR"/>
        </w:rPr>
      </w:pPr>
      <w:r w:rsidRPr="00600069">
        <w:rPr>
          <w:rFonts w:ascii="Arial" w:hAnsi="Arial" w:cs="Arial"/>
          <w:sz w:val="22"/>
          <w:szCs w:val="22"/>
          <w:lang w:val="es-AR"/>
        </w:rPr>
        <w:t>Artículo 2° - En cumplimiento de lo dispuesto en el artículo anterior, el Departamento Ejecutivo concretará tal medida, con uno de los Hospitales de la C</w:t>
      </w:r>
      <w:r w:rsidR="00E5372D" w:rsidRPr="00600069">
        <w:rPr>
          <w:rFonts w:ascii="Arial" w:hAnsi="Arial" w:cs="Arial"/>
          <w:sz w:val="22"/>
          <w:szCs w:val="22"/>
          <w:lang w:val="es-AR"/>
        </w:rPr>
        <w:t>omuna</w:t>
      </w:r>
      <w:r w:rsidRPr="00600069">
        <w:rPr>
          <w:rFonts w:ascii="Arial" w:hAnsi="Arial" w:cs="Arial"/>
          <w:sz w:val="22"/>
          <w:szCs w:val="22"/>
          <w:lang w:val="es-AR"/>
        </w:rPr>
        <w:t xml:space="preserve">, a título experimental, a los efectos de demostrar su eficacia, para luego extender ese </w:t>
      </w:r>
      <w:r w:rsidR="00E5372D" w:rsidRPr="00600069">
        <w:rPr>
          <w:rFonts w:ascii="Arial" w:hAnsi="Arial" w:cs="Arial"/>
          <w:sz w:val="22"/>
          <w:szCs w:val="22"/>
          <w:lang w:val="es-AR"/>
        </w:rPr>
        <w:t>servicio</w:t>
      </w:r>
      <w:r w:rsidRPr="00600069">
        <w:rPr>
          <w:rFonts w:ascii="Arial" w:hAnsi="Arial" w:cs="Arial"/>
          <w:sz w:val="22"/>
          <w:szCs w:val="22"/>
          <w:lang w:val="es-AR"/>
        </w:rPr>
        <w:t xml:space="preserve"> paulatinamente a los restantes nosocomios </w:t>
      </w:r>
      <w:r w:rsidR="00E5372D" w:rsidRPr="00600069">
        <w:rPr>
          <w:rFonts w:ascii="Arial" w:hAnsi="Arial" w:cs="Arial"/>
          <w:sz w:val="22"/>
          <w:szCs w:val="22"/>
          <w:lang w:val="es-AR"/>
        </w:rPr>
        <w:t>municipales</w:t>
      </w:r>
      <w:r w:rsidRPr="00600069">
        <w:rPr>
          <w:rFonts w:ascii="Arial" w:hAnsi="Arial" w:cs="Arial"/>
          <w:sz w:val="22"/>
          <w:szCs w:val="22"/>
          <w:lang w:val="es-AR"/>
        </w:rPr>
        <w:t>.</w:t>
      </w:r>
    </w:p>
    <w:p w:rsidR="00600069" w:rsidRDefault="00600069" w:rsidP="00600069">
      <w:pPr>
        <w:spacing w:line="360" w:lineRule="auto"/>
        <w:jc w:val="both"/>
        <w:rPr>
          <w:rFonts w:ascii="Arial" w:hAnsi="Arial" w:cs="Arial"/>
          <w:sz w:val="22"/>
          <w:szCs w:val="22"/>
          <w:lang w:val="es-AR"/>
        </w:rPr>
      </w:pPr>
    </w:p>
    <w:p w:rsidR="002A735F" w:rsidRPr="00600069" w:rsidRDefault="00E5372D" w:rsidP="00600069">
      <w:pPr>
        <w:spacing w:line="360" w:lineRule="auto"/>
        <w:jc w:val="both"/>
        <w:rPr>
          <w:rFonts w:ascii="Arial" w:hAnsi="Arial" w:cs="Arial"/>
          <w:sz w:val="22"/>
          <w:szCs w:val="22"/>
          <w:lang w:val="es-AR"/>
        </w:rPr>
      </w:pPr>
      <w:r w:rsidRPr="00600069">
        <w:rPr>
          <w:rFonts w:ascii="Arial" w:hAnsi="Arial" w:cs="Arial"/>
          <w:sz w:val="22"/>
          <w:szCs w:val="22"/>
          <w:lang w:val="es-AR"/>
        </w:rPr>
        <w:t xml:space="preserve">Artículo 3° </w:t>
      </w:r>
      <w:r w:rsidR="002A735F" w:rsidRPr="00600069">
        <w:rPr>
          <w:rFonts w:ascii="Arial" w:hAnsi="Arial" w:cs="Arial"/>
          <w:sz w:val="22"/>
          <w:szCs w:val="22"/>
          <w:lang w:val="es-AR"/>
        </w:rPr>
        <w:t xml:space="preserve">- La Dirección </w:t>
      </w:r>
      <w:r w:rsidRPr="00600069">
        <w:rPr>
          <w:rFonts w:ascii="Arial" w:hAnsi="Arial" w:cs="Arial"/>
          <w:sz w:val="22"/>
          <w:szCs w:val="22"/>
          <w:lang w:val="es-AR"/>
        </w:rPr>
        <w:t>de Bibliotecas Municipales</w:t>
      </w:r>
      <w:r w:rsidR="002A735F" w:rsidRPr="00600069">
        <w:rPr>
          <w:rFonts w:ascii="Arial" w:hAnsi="Arial" w:cs="Arial"/>
          <w:sz w:val="22"/>
          <w:szCs w:val="22"/>
          <w:lang w:val="es-AR"/>
        </w:rPr>
        <w:t xml:space="preserve"> deberá convenir con los directores de los establecimientos hospitalarios la forma en la que encarará los préstamos de los libros, debiendo los titulares de los nosocomios prestar la colaboración necesaria para la finalidad perseguida.</w:t>
      </w:r>
    </w:p>
    <w:p w:rsidR="002A735F" w:rsidRPr="00600069" w:rsidRDefault="002A735F" w:rsidP="00600069">
      <w:pPr>
        <w:spacing w:line="360" w:lineRule="auto"/>
        <w:jc w:val="both"/>
        <w:rPr>
          <w:rFonts w:ascii="Arial" w:hAnsi="Arial" w:cs="Arial"/>
          <w:sz w:val="22"/>
          <w:szCs w:val="22"/>
          <w:lang w:val="es-AR"/>
        </w:rPr>
      </w:pPr>
    </w:p>
    <w:p w:rsidR="002A735F" w:rsidRPr="00600069" w:rsidRDefault="002A735F" w:rsidP="00600069">
      <w:pPr>
        <w:spacing w:line="360" w:lineRule="auto"/>
        <w:jc w:val="both"/>
        <w:rPr>
          <w:rFonts w:ascii="Arial" w:hAnsi="Arial" w:cs="Arial"/>
          <w:sz w:val="22"/>
          <w:szCs w:val="22"/>
          <w:lang w:val="es-AR"/>
        </w:rPr>
      </w:pPr>
      <w:r w:rsidRPr="00600069">
        <w:rPr>
          <w:rFonts w:ascii="Arial" w:hAnsi="Arial" w:cs="Arial"/>
          <w:sz w:val="22"/>
          <w:szCs w:val="22"/>
          <w:lang w:val="es-AR"/>
        </w:rPr>
        <w:t xml:space="preserve">Artículo 4°- La Dirección de Higiene </w:t>
      </w:r>
      <w:r w:rsidR="00E5372D" w:rsidRPr="00600069">
        <w:rPr>
          <w:rFonts w:ascii="Arial" w:hAnsi="Arial" w:cs="Arial"/>
          <w:sz w:val="22"/>
          <w:szCs w:val="22"/>
          <w:lang w:val="es-AR"/>
        </w:rPr>
        <w:t>Ambiental</w:t>
      </w:r>
      <w:r w:rsidRPr="00600069">
        <w:rPr>
          <w:rFonts w:ascii="Arial" w:hAnsi="Arial" w:cs="Arial"/>
          <w:sz w:val="22"/>
          <w:szCs w:val="22"/>
          <w:lang w:val="es-AR"/>
        </w:rPr>
        <w:t xml:space="preserve"> deberá efectuar los controles sanitarios del caso, teniendo en cuenta las características particulares del proceder que se aprueba (préstamo de libros entre pacientes, internados, etc.).</w:t>
      </w:r>
    </w:p>
    <w:p w:rsidR="002A735F" w:rsidRPr="00600069" w:rsidRDefault="002A735F" w:rsidP="00600069">
      <w:pPr>
        <w:spacing w:line="360" w:lineRule="auto"/>
        <w:jc w:val="both"/>
        <w:rPr>
          <w:rFonts w:ascii="Arial" w:hAnsi="Arial" w:cs="Arial"/>
          <w:sz w:val="22"/>
          <w:szCs w:val="22"/>
          <w:lang w:val="es-AR"/>
        </w:rPr>
      </w:pPr>
    </w:p>
    <w:p w:rsidR="002A735F" w:rsidRPr="00600069" w:rsidRDefault="00E5372D" w:rsidP="00600069">
      <w:pPr>
        <w:spacing w:line="360" w:lineRule="auto"/>
        <w:jc w:val="both"/>
        <w:rPr>
          <w:rFonts w:ascii="Arial" w:hAnsi="Arial" w:cs="Arial"/>
          <w:sz w:val="22"/>
          <w:szCs w:val="22"/>
          <w:lang w:val="es-AR"/>
        </w:rPr>
      </w:pPr>
      <w:r w:rsidRPr="00600069">
        <w:rPr>
          <w:rFonts w:ascii="Arial" w:hAnsi="Arial" w:cs="Arial"/>
          <w:sz w:val="22"/>
          <w:szCs w:val="22"/>
          <w:lang w:val="es-AR"/>
        </w:rPr>
        <w:t xml:space="preserve">Artículo 5° </w:t>
      </w:r>
      <w:r w:rsidR="002A735F" w:rsidRPr="00600069">
        <w:rPr>
          <w:rFonts w:ascii="Arial" w:hAnsi="Arial" w:cs="Arial"/>
          <w:sz w:val="22"/>
          <w:szCs w:val="22"/>
          <w:lang w:val="es-AR"/>
        </w:rPr>
        <w:t xml:space="preserve">- El </w:t>
      </w:r>
      <w:r w:rsidRPr="00600069">
        <w:rPr>
          <w:rFonts w:ascii="Arial" w:hAnsi="Arial" w:cs="Arial"/>
          <w:sz w:val="22"/>
          <w:szCs w:val="22"/>
          <w:lang w:val="es-AR"/>
        </w:rPr>
        <w:t>Departamento</w:t>
      </w:r>
      <w:r w:rsidR="002A735F" w:rsidRPr="00600069">
        <w:rPr>
          <w:rFonts w:ascii="Arial" w:hAnsi="Arial" w:cs="Arial"/>
          <w:sz w:val="22"/>
          <w:szCs w:val="22"/>
          <w:lang w:val="es-AR"/>
        </w:rPr>
        <w:t xml:space="preserve"> Ejecutivo gestionará de las entidades sindicales, de empresarios y culturales, colaboración tendiente a obtener donaciones destinadas a enriquecer el fondo </w:t>
      </w:r>
      <w:r w:rsidRPr="00600069">
        <w:rPr>
          <w:rFonts w:ascii="Arial" w:hAnsi="Arial" w:cs="Arial"/>
          <w:sz w:val="22"/>
          <w:szCs w:val="22"/>
          <w:lang w:val="es-AR"/>
        </w:rPr>
        <w:t>bibliotecario</w:t>
      </w:r>
      <w:r w:rsidR="002A735F" w:rsidRPr="00600069">
        <w:rPr>
          <w:rFonts w:ascii="Arial" w:hAnsi="Arial" w:cs="Arial"/>
          <w:sz w:val="22"/>
          <w:szCs w:val="22"/>
          <w:lang w:val="es-AR"/>
        </w:rPr>
        <w:t>.</w:t>
      </w:r>
    </w:p>
    <w:p w:rsidR="0009329B" w:rsidRDefault="0009329B" w:rsidP="00600069">
      <w:pPr>
        <w:spacing w:line="360" w:lineRule="auto"/>
        <w:jc w:val="both"/>
        <w:rPr>
          <w:rFonts w:ascii="Arial" w:hAnsi="Arial" w:cs="Arial"/>
          <w:sz w:val="22"/>
          <w:szCs w:val="22"/>
        </w:rPr>
      </w:pPr>
    </w:p>
    <w:p w:rsidR="00C96632" w:rsidRPr="00600069" w:rsidRDefault="00C96632" w:rsidP="00600069">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52"/>
        <w:gridCol w:w="5217"/>
      </w:tblGrid>
      <w:tr w:rsidR="0009329B" w:rsidRPr="00600069" w:rsidTr="003A2640">
        <w:trPr>
          <w:jc w:val="center"/>
        </w:trPr>
        <w:tc>
          <w:tcPr>
            <w:tcW w:w="8969" w:type="dxa"/>
            <w:gridSpan w:val="2"/>
          </w:tcPr>
          <w:p w:rsidR="0009329B" w:rsidRPr="00600069" w:rsidRDefault="002A735F" w:rsidP="00600069">
            <w:pPr>
              <w:pStyle w:val="Textosinformato"/>
              <w:spacing w:before="240" w:line="360" w:lineRule="auto"/>
              <w:jc w:val="center"/>
              <w:rPr>
                <w:rFonts w:ascii="Arial" w:hAnsi="Arial" w:cs="Arial"/>
                <w:sz w:val="22"/>
                <w:u w:val="single"/>
              </w:rPr>
            </w:pPr>
            <w:r w:rsidRPr="00600069">
              <w:rPr>
                <w:rFonts w:ascii="Arial" w:hAnsi="Arial" w:cs="Arial"/>
                <w:b/>
                <w:sz w:val="22"/>
                <w:szCs w:val="22"/>
              </w:rPr>
              <w:t>ORDENANZA G – N° 27</w:t>
            </w:r>
            <w:r w:rsidR="00600069">
              <w:rPr>
                <w:rFonts w:ascii="Arial" w:hAnsi="Arial" w:cs="Arial"/>
                <w:b/>
                <w:sz w:val="22"/>
                <w:szCs w:val="22"/>
              </w:rPr>
              <w:t>.</w:t>
            </w:r>
            <w:r w:rsidRPr="00600069">
              <w:rPr>
                <w:rFonts w:ascii="Arial" w:hAnsi="Arial" w:cs="Arial"/>
                <w:b/>
                <w:sz w:val="22"/>
                <w:szCs w:val="22"/>
              </w:rPr>
              <w:t>954</w:t>
            </w:r>
          </w:p>
          <w:p w:rsidR="0009329B" w:rsidRPr="00600069" w:rsidRDefault="0009329B" w:rsidP="00600069">
            <w:pPr>
              <w:pStyle w:val="Textosinformato"/>
              <w:spacing w:line="360" w:lineRule="auto"/>
              <w:jc w:val="center"/>
              <w:rPr>
                <w:rFonts w:ascii="Arial" w:hAnsi="Arial" w:cs="Arial"/>
                <w:b/>
                <w:sz w:val="22"/>
                <w:u w:val="single"/>
              </w:rPr>
            </w:pPr>
            <w:r w:rsidRPr="00600069">
              <w:rPr>
                <w:rFonts w:ascii="Arial" w:hAnsi="Arial" w:cs="Arial"/>
                <w:b/>
                <w:sz w:val="22"/>
                <w:szCs w:val="22"/>
              </w:rPr>
              <w:t>TABLA DE ANTECEDENTES</w:t>
            </w:r>
          </w:p>
        </w:tc>
      </w:tr>
      <w:tr w:rsidR="0009329B" w:rsidRPr="00600069" w:rsidTr="00E5372D">
        <w:trPr>
          <w:jc w:val="center"/>
        </w:trPr>
        <w:tc>
          <w:tcPr>
            <w:tcW w:w="3752" w:type="dxa"/>
            <w:vAlign w:val="center"/>
          </w:tcPr>
          <w:p w:rsidR="0009329B" w:rsidRPr="00600069" w:rsidRDefault="0009329B" w:rsidP="00C96632">
            <w:pPr>
              <w:pStyle w:val="Textosinformato"/>
              <w:spacing w:line="360" w:lineRule="auto"/>
              <w:jc w:val="center"/>
              <w:rPr>
                <w:rFonts w:ascii="Arial" w:hAnsi="Arial" w:cs="Arial"/>
                <w:b/>
                <w:sz w:val="22"/>
              </w:rPr>
            </w:pPr>
            <w:r w:rsidRPr="00600069">
              <w:rPr>
                <w:rFonts w:ascii="Arial" w:hAnsi="Arial" w:cs="Arial"/>
                <w:b/>
                <w:sz w:val="22"/>
                <w:szCs w:val="22"/>
              </w:rPr>
              <w:t>Artículo del Texto</w:t>
            </w:r>
            <w:r w:rsidR="00C96632">
              <w:rPr>
                <w:rFonts w:ascii="Arial" w:hAnsi="Arial" w:cs="Arial"/>
                <w:b/>
                <w:sz w:val="22"/>
                <w:szCs w:val="22"/>
              </w:rPr>
              <w:t xml:space="preserve"> </w:t>
            </w:r>
            <w:r w:rsidRPr="00600069">
              <w:rPr>
                <w:rFonts w:ascii="Arial" w:hAnsi="Arial" w:cs="Arial"/>
                <w:b/>
                <w:sz w:val="22"/>
                <w:szCs w:val="22"/>
              </w:rPr>
              <w:t>Definitivo</w:t>
            </w:r>
          </w:p>
        </w:tc>
        <w:tc>
          <w:tcPr>
            <w:tcW w:w="5217" w:type="dxa"/>
            <w:vAlign w:val="center"/>
          </w:tcPr>
          <w:p w:rsidR="0009329B" w:rsidRPr="00600069" w:rsidRDefault="0009329B" w:rsidP="00600069">
            <w:pPr>
              <w:pStyle w:val="Textosinformato"/>
              <w:spacing w:line="360" w:lineRule="auto"/>
              <w:jc w:val="center"/>
              <w:rPr>
                <w:rFonts w:ascii="Arial" w:hAnsi="Arial" w:cs="Arial"/>
                <w:b/>
                <w:sz w:val="22"/>
              </w:rPr>
            </w:pPr>
            <w:r w:rsidRPr="00600069">
              <w:rPr>
                <w:rFonts w:ascii="Arial" w:hAnsi="Arial" w:cs="Arial"/>
                <w:b/>
                <w:sz w:val="22"/>
                <w:szCs w:val="22"/>
              </w:rPr>
              <w:t>Fuente</w:t>
            </w:r>
          </w:p>
        </w:tc>
      </w:tr>
      <w:tr w:rsidR="00E5372D" w:rsidRPr="00600069" w:rsidTr="00E5372D">
        <w:trPr>
          <w:trHeight w:val="555"/>
          <w:jc w:val="center"/>
        </w:trPr>
        <w:tc>
          <w:tcPr>
            <w:tcW w:w="3752" w:type="dxa"/>
          </w:tcPr>
          <w:p w:rsidR="00E5372D" w:rsidRPr="00600069" w:rsidRDefault="00E5372D" w:rsidP="00600069">
            <w:pPr>
              <w:pStyle w:val="Textosinformato"/>
              <w:spacing w:line="360" w:lineRule="auto"/>
              <w:jc w:val="center"/>
              <w:rPr>
                <w:rFonts w:ascii="Arial" w:hAnsi="Arial" w:cs="Arial"/>
                <w:sz w:val="22"/>
              </w:rPr>
            </w:pPr>
            <w:r w:rsidRPr="00600069">
              <w:rPr>
                <w:rFonts w:ascii="Arial" w:hAnsi="Arial" w:cs="Arial"/>
                <w:sz w:val="22"/>
                <w:szCs w:val="22"/>
              </w:rPr>
              <w:t>1° / 3°</w:t>
            </w:r>
          </w:p>
          <w:p w:rsidR="00E5372D" w:rsidRPr="00600069" w:rsidRDefault="00E5372D" w:rsidP="00600069">
            <w:pPr>
              <w:pStyle w:val="Textosinformato"/>
              <w:spacing w:line="360" w:lineRule="auto"/>
              <w:jc w:val="center"/>
              <w:rPr>
                <w:rFonts w:ascii="Arial" w:hAnsi="Arial" w:cs="Arial"/>
                <w:sz w:val="22"/>
              </w:rPr>
            </w:pPr>
            <w:r w:rsidRPr="00600069">
              <w:rPr>
                <w:rFonts w:ascii="Arial" w:hAnsi="Arial" w:cs="Arial"/>
                <w:sz w:val="22"/>
                <w:szCs w:val="22"/>
              </w:rPr>
              <w:t>4°</w:t>
            </w:r>
          </w:p>
          <w:p w:rsidR="00E5372D" w:rsidRPr="00600069" w:rsidRDefault="00E5372D" w:rsidP="00600069">
            <w:pPr>
              <w:pStyle w:val="Textosinformato"/>
              <w:spacing w:line="360" w:lineRule="auto"/>
              <w:jc w:val="center"/>
              <w:rPr>
                <w:rFonts w:ascii="Arial" w:hAnsi="Arial" w:cs="Arial"/>
                <w:sz w:val="22"/>
              </w:rPr>
            </w:pPr>
            <w:r w:rsidRPr="00600069">
              <w:rPr>
                <w:rFonts w:ascii="Arial" w:hAnsi="Arial" w:cs="Arial"/>
                <w:sz w:val="22"/>
                <w:szCs w:val="22"/>
              </w:rPr>
              <w:t>5°</w:t>
            </w:r>
          </w:p>
        </w:tc>
        <w:tc>
          <w:tcPr>
            <w:tcW w:w="5217" w:type="dxa"/>
          </w:tcPr>
          <w:p w:rsidR="00E5372D" w:rsidRPr="00600069" w:rsidRDefault="00E5372D" w:rsidP="00600069">
            <w:pPr>
              <w:pStyle w:val="Textosinformato"/>
              <w:spacing w:line="360" w:lineRule="auto"/>
              <w:jc w:val="center"/>
              <w:rPr>
                <w:rFonts w:ascii="Arial" w:hAnsi="Arial" w:cs="Arial"/>
                <w:sz w:val="22"/>
              </w:rPr>
            </w:pPr>
            <w:r w:rsidRPr="00600069">
              <w:rPr>
                <w:rFonts w:ascii="Arial" w:hAnsi="Arial" w:cs="Arial"/>
                <w:sz w:val="22"/>
                <w:szCs w:val="22"/>
              </w:rPr>
              <w:t>Texto Consolidado</w:t>
            </w:r>
          </w:p>
          <w:p w:rsidR="00E5372D" w:rsidRPr="00600069" w:rsidRDefault="00E5372D" w:rsidP="00600069">
            <w:pPr>
              <w:pStyle w:val="Textosinformato"/>
              <w:spacing w:line="360" w:lineRule="auto"/>
              <w:jc w:val="center"/>
              <w:rPr>
                <w:rFonts w:ascii="Arial" w:hAnsi="Arial" w:cs="Arial"/>
                <w:sz w:val="22"/>
                <w:lang w:val="es-AR"/>
              </w:rPr>
            </w:pPr>
            <w:r w:rsidRPr="00600069">
              <w:rPr>
                <w:rFonts w:ascii="Arial" w:hAnsi="Arial" w:cs="Arial"/>
                <w:sz w:val="22"/>
                <w:szCs w:val="22"/>
                <w:lang w:val="es-AR"/>
              </w:rPr>
              <w:t>Ordenanza N° 28.843, art. 1°</w:t>
            </w:r>
          </w:p>
          <w:p w:rsidR="00E5372D" w:rsidRPr="00600069" w:rsidRDefault="00E5372D" w:rsidP="00600069">
            <w:pPr>
              <w:pStyle w:val="Textosinformato"/>
              <w:spacing w:line="360" w:lineRule="auto"/>
              <w:jc w:val="center"/>
              <w:rPr>
                <w:rFonts w:ascii="Arial" w:hAnsi="Arial" w:cs="Arial"/>
                <w:sz w:val="22"/>
              </w:rPr>
            </w:pPr>
            <w:proofErr w:type="spellStart"/>
            <w:r w:rsidRPr="00600069">
              <w:rPr>
                <w:rFonts w:ascii="Arial" w:hAnsi="Arial" w:cs="Arial"/>
                <w:sz w:val="22"/>
                <w:szCs w:val="22"/>
                <w:lang w:val="en-US"/>
              </w:rPr>
              <w:t>Texto</w:t>
            </w:r>
            <w:proofErr w:type="spellEnd"/>
            <w:r w:rsidR="003F2D9A">
              <w:rPr>
                <w:rFonts w:ascii="Arial" w:hAnsi="Arial" w:cs="Arial"/>
                <w:sz w:val="22"/>
                <w:szCs w:val="22"/>
                <w:lang w:val="en-US"/>
              </w:rPr>
              <w:t xml:space="preserve"> </w:t>
            </w:r>
            <w:proofErr w:type="spellStart"/>
            <w:r w:rsidRPr="00600069">
              <w:rPr>
                <w:rFonts w:ascii="Arial" w:hAnsi="Arial" w:cs="Arial"/>
                <w:sz w:val="22"/>
                <w:szCs w:val="22"/>
                <w:lang w:val="en-US"/>
              </w:rPr>
              <w:t>Consolidado</w:t>
            </w:r>
            <w:proofErr w:type="spellEnd"/>
          </w:p>
        </w:tc>
      </w:tr>
    </w:tbl>
    <w:p w:rsidR="0009329B" w:rsidRDefault="0009329B" w:rsidP="00600069">
      <w:pPr>
        <w:spacing w:line="360" w:lineRule="auto"/>
        <w:rPr>
          <w:rFonts w:ascii="Arial" w:hAnsi="Arial" w:cs="Arial"/>
          <w:b/>
          <w:sz w:val="22"/>
          <w:szCs w:val="22"/>
        </w:rPr>
      </w:pPr>
    </w:p>
    <w:p w:rsidR="003F2D9A" w:rsidRPr="00600069" w:rsidRDefault="003F2D9A" w:rsidP="00600069">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600069" w:rsidTr="003A2640">
        <w:trPr>
          <w:jc w:val="center"/>
        </w:trPr>
        <w:tc>
          <w:tcPr>
            <w:tcW w:w="8969" w:type="dxa"/>
            <w:gridSpan w:val="3"/>
          </w:tcPr>
          <w:p w:rsidR="0009329B" w:rsidRPr="00600069" w:rsidRDefault="002A735F" w:rsidP="00600069">
            <w:pPr>
              <w:pStyle w:val="Textosinformato"/>
              <w:spacing w:before="240" w:line="360" w:lineRule="auto"/>
              <w:jc w:val="center"/>
              <w:rPr>
                <w:rFonts w:ascii="Arial" w:hAnsi="Arial" w:cs="Arial"/>
                <w:b/>
                <w:sz w:val="22"/>
              </w:rPr>
            </w:pPr>
            <w:bookmarkStart w:id="0" w:name="_GoBack"/>
            <w:bookmarkEnd w:id="0"/>
            <w:r w:rsidRPr="00600069">
              <w:rPr>
                <w:rFonts w:ascii="Arial" w:hAnsi="Arial" w:cs="Arial"/>
                <w:b/>
                <w:sz w:val="22"/>
                <w:szCs w:val="22"/>
              </w:rPr>
              <w:lastRenderedPageBreak/>
              <w:t>ORDENANZA G – N° 27</w:t>
            </w:r>
            <w:r w:rsidR="00600069">
              <w:rPr>
                <w:rFonts w:ascii="Arial" w:hAnsi="Arial" w:cs="Arial"/>
                <w:b/>
                <w:sz w:val="22"/>
                <w:szCs w:val="22"/>
              </w:rPr>
              <w:t>.</w:t>
            </w:r>
            <w:r w:rsidRPr="00600069">
              <w:rPr>
                <w:rFonts w:ascii="Arial" w:hAnsi="Arial" w:cs="Arial"/>
                <w:b/>
                <w:sz w:val="22"/>
                <w:szCs w:val="22"/>
              </w:rPr>
              <w:t>954</w:t>
            </w:r>
          </w:p>
          <w:p w:rsidR="0009329B" w:rsidRPr="00600069" w:rsidRDefault="0009329B" w:rsidP="00600069">
            <w:pPr>
              <w:pStyle w:val="Textosinformato"/>
              <w:spacing w:line="360" w:lineRule="auto"/>
              <w:jc w:val="center"/>
              <w:rPr>
                <w:rFonts w:ascii="Arial" w:hAnsi="Arial" w:cs="Arial"/>
                <w:sz w:val="22"/>
              </w:rPr>
            </w:pPr>
            <w:r w:rsidRPr="00600069">
              <w:rPr>
                <w:rFonts w:ascii="Arial" w:hAnsi="Arial" w:cs="Arial"/>
                <w:b/>
                <w:sz w:val="22"/>
                <w:szCs w:val="22"/>
              </w:rPr>
              <w:t>TABLA DE EQUIVALENCIAS</w:t>
            </w:r>
          </w:p>
        </w:tc>
      </w:tr>
      <w:tr w:rsidR="0009329B" w:rsidRPr="00600069" w:rsidTr="003A2640">
        <w:trPr>
          <w:jc w:val="center"/>
        </w:trPr>
        <w:tc>
          <w:tcPr>
            <w:tcW w:w="3090" w:type="dxa"/>
            <w:vAlign w:val="center"/>
          </w:tcPr>
          <w:p w:rsidR="0009329B" w:rsidRPr="00600069" w:rsidRDefault="0009329B" w:rsidP="00600069">
            <w:pPr>
              <w:spacing w:line="360" w:lineRule="auto"/>
              <w:jc w:val="center"/>
              <w:rPr>
                <w:rFonts w:ascii="Arial" w:hAnsi="Arial" w:cs="Arial"/>
                <w:b/>
              </w:rPr>
            </w:pPr>
            <w:r w:rsidRPr="00600069">
              <w:rPr>
                <w:rFonts w:ascii="Arial" w:hAnsi="Arial" w:cs="Arial"/>
                <w:b/>
                <w:sz w:val="22"/>
                <w:szCs w:val="22"/>
              </w:rPr>
              <w:t>Número de artículo</w:t>
            </w:r>
          </w:p>
          <w:p w:rsidR="0009329B" w:rsidRPr="00600069" w:rsidRDefault="0009329B" w:rsidP="00600069">
            <w:pPr>
              <w:spacing w:line="360" w:lineRule="auto"/>
              <w:jc w:val="center"/>
              <w:rPr>
                <w:rFonts w:ascii="Arial" w:hAnsi="Arial" w:cs="Arial"/>
                <w:b/>
              </w:rPr>
            </w:pPr>
            <w:r w:rsidRPr="00600069">
              <w:rPr>
                <w:rFonts w:ascii="Arial" w:hAnsi="Arial" w:cs="Arial"/>
                <w:b/>
                <w:sz w:val="22"/>
                <w:szCs w:val="22"/>
              </w:rPr>
              <w:t>del Texto Definitivo</w:t>
            </w:r>
          </w:p>
        </w:tc>
        <w:tc>
          <w:tcPr>
            <w:tcW w:w="2850" w:type="dxa"/>
            <w:vAlign w:val="center"/>
          </w:tcPr>
          <w:p w:rsidR="0009329B" w:rsidRPr="00600069" w:rsidRDefault="0009329B" w:rsidP="00600069">
            <w:pPr>
              <w:spacing w:line="360" w:lineRule="auto"/>
              <w:jc w:val="center"/>
              <w:rPr>
                <w:rFonts w:ascii="Arial" w:hAnsi="Arial" w:cs="Arial"/>
                <w:b/>
              </w:rPr>
            </w:pPr>
            <w:r w:rsidRPr="00600069">
              <w:rPr>
                <w:rFonts w:ascii="Arial" w:hAnsi="Arial" w:cs="Arial"/>
                <w:b/>
                <w:sz w:val="22"/>
                <w:szCs w:val="22"/>
              </w:rPr>
              <w:t>Número de artículo</w:t>
            </w:r>
          </w:p>
          <w:p w:rsidR="0009329B" w:rsidRPr="00600069" w:rsidRDefault="003A2640" w:rsidP="00600069">
            <w:pPr>
              <w:spacing w:line="360" w:lineRule="auto"/>
              <w:jc w:val="center"/>
              <w:rPr>
                <w:rFonts w:ascii="Arial" w:hAnsi="Arial" w:cs="Arial"/>
                <w:b/>
              </w:rPr>
            </w:pPr>
            <w:r w:rsidRPr="00600069">
              <w:rPr>
                <w:rFonts w:ascii="Arial" w:hAnsi="Arial" w:cs="Arial"/>
                <w:b/>
                <w:sz w:val="22"/>
                <w:szCs w:val="22"/>
              </w:rPr>
              <w:t>del Texto de Referencia (</w:t>
            </w:r>
            <w:r w:rsidR="002A735F" w:rsidRPr="00600069">
              <w:rPr>
                <w:rFonts w:ascii="Arial" w:hAnsi="Arial" w:cs="Arial"/>
                <w:b/>
                <w:sz w:val="22"/>
                <w:szCs w:val="22"/>
              </w:rPr>
              <w:t>Ordenanza 27</w:t>
            </w:r>
            <w:r w:rsidR="00C96632">
              <w:rPr>
                <w:rFonts w:ascii="Arial" w:hAnsi="Arial" w:cs="Arial"/>
                <w:b/>
                <w:sz w:val="22"/>
                <w:szCs w:val="22"/>
              </w:rPr>
              <w:t>.</w:t>
            </w:r>
            <w:r w:rsidR="002A735F" w:rsidRPr="00600069">
              <w:rPr>
                <w:rFonts w:ascii="Arial" w:hAnsi="Arial" w:cs="Arial"/>
                <w:b/>
                <w:sz w:val="22"/>
                <w:szCs w:val="22"/>
              </w:rPr>
              <w:t>954</w:t>
            </w:r>
            <w:r w:rsidR="0009329B" w:rsidRPr="00600069">
              <w:rPr>
                <w:rFonts w:ascii="Arial" w:hAnsi="Arial" w:cs="Arial"/>
                <w:b/>
                <w:sz w:val="22"/>
                <w:szCs w:val="22"/>
              </w:rPr>
              <w:t>)</w:t>
            </w:r>
          </w:p>
        </w:tc>
        <w:tc>
          <w:tcPr>
            <w:tcW w:w="3029" w:type="dxa"/>
            <w:vAlign w:val="center"/>
          </w:tcPr>
          <w:p w:rsidR="0009329B" w:rsidRPr="00600069" w:rsidRDefault="0009329B" w:rsidP="00600069">
            <w:pPr>
              <w:spacing w:line="360" w:lineRule="auto"/>
              <w:jc w:val="center"/>
              <w:rPr>
                <w:rFonts w:ascii="Arial" w:hAnsi="Arial" w:cs="Arial"/>
                <w:b/>
              </w:rPr>
            </w:pPr>
            <w:r w:rsidRPr="00600069">
              <w:rPr>
                <w:rFonts w:ascii="Arial" w:hAnsi="Arial" w:cs="Arial"/>
                <w:b/>
                <w:sz w:val="22"/>
                <w:szCs w:val="22"/>
              </w:rPr>
              <w:t>Observaciones</w:t>
            </w:r>
          </w:p>
        </w:tc>
      </w:tr>
      <w:tr w:rsidR="0009329B" w:rsidRPr="00600069" w:rsidTr="003A2640">
        <w:trPr>
          <w:jc w:val="center"/>
        </w:trPr>
        <w:tc>
          <w:tcPr>
            <w:tcW w:w="8969" w:type="dxa"/>
            <w:gridSpan w:val="3"/>
          </w:tcPr>
          <w:p w:rsidR="0009329B" w:rsidRPr="00600069" w:rsidRDefault="00614FF4" w:rsidP="00600069">
            <w:pPr>
              <w:spacing w:line="360" w:lineRule="auto"/>
              <w:jc w:val="center"/>
              <w:rPr>
                <w:rFonts w:ascii="Arial" w:hAnsi="Arial" w:cs="Arial"/>
              </w:rPr>
            </w:pPr>
            <w:r w:rsidRPr="00600069">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423.3</w:t>
            </w:r>
          </w:p>
        </w:tc>
      </w:tr>
    </w:tbl>
    <w:p w:rsidR="0009329B" w:rsidRPr="00600069" w:rsidRDefault="0009329B" w:rsidP="00600069">
      <w:pPr>
        <w:spacing w:line="360" w:lineRule="auto"/>
        <w:rPr>
          <w:rFonts w:ascii="Arial" w:hAnsi="Arial" w:cs="Arial"/>
          <w:sz w:val="22"/>
          <w:szCs w:val="22"/>
        </w:rPr>
      </w:pPr>
    </w:p>
    <w:p w:rsidR="0009329B" w:rsidRPr="00600069" w:rsidRDefault="00F914CB" w:rsidP="00600069">
      <w:pPr>
        <w:spacing w:line="360" w:lineRule="auto"/>
        <w:rPr>
          <w:rFonts w:ascii="Arial" w:hAnsi="Arial" w:cs="Arial"/>
          <w:b/>
          <w:sz w:val="22"/>
          <w:szCs w:val="22"/>
        </w:rPr>
      </w:pPr>
      <w:r w:rsidRPr="00600069">
        <w:rPr>
          <w:rFonts w:ascii="Arial" w:hAnsi="Arial" w:cs="Arial"/>
          <w:b/>
          <w:sz w:val="22"/>
          <w:szCs w:val="22"/>
          <w:u w:val="single"/>
        </w:rPr>
        <w:t>Observaciones Generales</w:t>
      </w:r>
      <w:r w:rsidRPr="00600069">
        <w:rPr>
          <w:rFonts w:ascii="Arial" w:hAnsi="Arial" w:cs="Arial"/>
          <w:b/>
          <w:sz w:val="22"/>
          <w:szCs w:val="22"/>
        </w:rPr>
        <w:t>:</w:t>
      </w:r>
    </w:p>
    <w:p w:rsidR="00E5372D" w:rsidRDefault="00E5372D" w:rsidP="00600069">
      <w:pPr>
        <w:pStyle w:val="Prrafodelista"/>
        <w:numPr>
          <w:ilvl w:val="0"/>
          <w:numId w:val="1"/>
        </w:numPr>
        <w:spacing w:line="360" w:lineRule="auto"/>
        <w:ind w:left="567" w:hanging="567"/>
        <w:jc w:val="both"/>
        <w:rPr>
          <w:rFonts w:ascii="Arial" w:hAnsi="Arial" w:cs="Arial"/>
          <w:sz w:val="22"/>
          <w:szCs w:val="22"/>
          <w:lang w:val="es-AR"/>
        </w:rPr>
      </w:pPr>
      <w:r w:rsidRPr="00600069">
        <w:rPr>
          <w:rFonts w:ascii="Arial" w:hAnsi="Arial" w:cs="Arial"/>
          <w:sz w:val="22"/>
          <w:szCs w:val="22"/>
          <w:lang w:val="es-AR"/>
        </w:rPr>
        <w:t>Se deja constancia que las referencias al/los organismos consignados se refieren al/los mencionados en las normas, o a aquellos que actualmente los hubieren sustituido en las atribuciones y funciones previstas en la presente.</w:t>
      </w:r>
    </w:p>
    <w:p w:rsidR="00E5372D" w:rsidRPr="00600069" w:rsidRDefault="00E5372D" w:rsidP="00600069">
      <w:pPr>
        <w:pStyle w:val="Prrafodelista"/>
        <w:numPr>
          <w:ilvl w:val="0"/>
          <w:numId w:val="1"/>
        </w:numPr>
        <w:spacing w:line="360" w:lineRule="auto"/>
        <w:ind w:left="567" w:hanging="567"/>
        <w:jc w:val="both"/>
        <w:rPr>
          <w:rFonts w:ascii="Arial" w:hAnsi="Arial" w:cs="Arial"/>
          <w:sz w:val="22"/>
          <w:szCs w:val="22"/>
          <w:lang w:val="es-AR"/>
        </w:rPr>
      </w:pPr>
      <w:r w:rsidRPr="00600069">
        <w:rPr>
          <w:rFonts w:ascii="Arial" w:hAnsi="Arial" w:cs="Arial"/>
          <w:sz w:val="22"/>
          <w:szCs w:val="22"/>
        </w:rPr>
        <w:t xml:space="preserve">Se eliminó la mención publicada en el Texto Consolidado con respecto a la modificación efectuada por la Ordenanza 28.843 </w:t>
      </w:r>
      <w:r w:rsidR="00614FF4" w:rsidRPr="00600069">
        <w:rPr>
          <w:rFonts w:ascii="Arial" w:hAnsi="Arial" w:cs="Arial"/>
          <w:sz w:val="22"/>
          <w:szCs w:val="22"/>
        </w:rPr>
        <w:t>sobre el artículo 4°. Dicha modificación se colocó en la Tabla de Antecedentes.</w:t>
      </w:r>
    </w:p>
    <w:sectPr w:rsidR="00E5372D" w:rsidRPr="00600069" w:rsidSect="0060006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4E4D54"/>
    <w:multiLevelType w:val="hybridMultilevel"/>
    <w:tmpl w:val="A12CB13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2A735F"/>
    <w:rsid w:val="002B476A"/>
    <w:rsid w:val="002D2DC8"/>
    <w:rsid w:val="00333DA6"/>
    <w:rsid w:val="003A2640"/>
    <w:rsid w:val="003F2D9A"/>
    <w:rsid w:val="004A7641"/>
    <w:rsid w:val="005C0D00"/>
    <w:rsid w:val="005D403A"/>
    <w:rsid w:val="00600069"/>
    <w:rsid w:val="00614FF4"/>
    <w:rsid w:val="006506AC"/>
    <w:rsid w:val="006B1B39"/>
    <w:rsid w:val="008D2878"/>
    <w:rsid w:val="00A476C0"/>
    <w:rsid w:val="00BF0F88"/>
    <w:rsid w:val="00C67C06"/>
    <w:rsid w:val="00C96632"/>
    <w:rsid w:val="00CB7819"/>
    <w:rsid w:val="00E5372D"/>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6000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367</Words>
  <Characters>2023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2015-09-25T19:33:00Z</dcterms:modified>
</cp:coreProperties>
</file>