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352F0A" w:rsidRDefault="00A33639" w:rsidP="00352F0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52F0A">
        <w:rPr>
          <w:rFonts w:ascii="Arial" w:hAnsi="Arial" w:cs="Arial"/>
          <w:b/>
          <w:sz w:val="22"/>
          <w:szCs w:val="22"/>
        </w:rPr>
        <w:t>5179</w:t>
      </w:r>
    </w:p>
    <w:p w:rsidR="00352F0A" w:rsidRDefault="00352F0A" w:rsidP="00352F0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352F0A" w:rsidRPr="00352F0A" w:rsidRDefault="00F308A3" w:rsidP="00352F0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308A3">
        <w:rPr>
          <w:rFonts w:ascii="Arial" w:hAnsi="Arial" w:cs="Arial"/>
          <w:b/>
          <w:sz w:val="22"/>
          <w:szCs w:val="22"/>
        </w:rPr>
        <w:t>ORDENANZA G – N° 24.303</w:t>
      </w:r>
    </w:p>
    <w:p w:rsidR="00352F0A" w:rsidRDefault="00352F0A" w:rsidP="00352F0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9329B" w:rsidRPr="00352F0A" w:rsidRDefault="00352F0A" w:rsidP="00352F0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Artículo 1° - </w:t>
      </w:r>
      <w:proofErr w:type="spellStart"/>
      <w:r w:rsidR="00A87EB4" w:rsidRPr="00352F0A">
        <w:rPr>
          <w:rFonts w:ascii="Arial" w:hAnsi="Arial" w:cs="Arial"/>
          <w:sz w:val="22"/>
          <w:szCs w:val="22"/>
        </w:rPr>
        <w:t>Creáse</w:t>
      </w:r>
      <w:proofErr w:type="spellEnd"/>
      <w:r w:rsidR="00A87EB4" w:rsidRPr="00352F0A">
        <w:rPr>
          <w:rFonts w:ascii="Arial" w:hAnsi="Arial" w:cs="Arial"/>
          <w:sz w:val="22"/>
          <w:szCs w:val="22"/>
        </w:rPr>
        <w:t xml:space="preserve"> la Opera de Cámara, dependiente del Teatro Colón. </w:t>
      </w:r>
    </w:p>
    <w:p w:rsidR="004031C0" w:rsidRPr="00352F0A" w:rsidRDefault="004031C0" w:rsidP="00352F0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87EB4" w:rsidRPr="00352F0A" w:rsidRDefault="00A87EB4" w:rsidP="00352F0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52F0A">
        <w:rPr>
          <w:rFonts w:ascii="Arial" w:hAnsi="Arial" w:cs="Arial"/>
          <w:sz w:val="22"/>
          <w:szCs w:val="22"/>
        </w:rPr>
        <w:t xml:space="preserve">Artículo 2° - </w:t>
      </w:r>
      <w:r w:rsidR="008E4328" w:rsidRPr="00352F0A">
        <w:rPr>
          <w:rFonts w:ascii="Arial" w:hAnsi="Arial" w:cs="Arial"/>
          <w:sz w:val="22"/>
          <w:szCs w:val="22"/>
        </w:rPr>
        <w:t xml:space="preserve">El Teatro Colón deberá incluir en las programaciones anuales las obras líricas de cámara que permitan desarrollar esta actividad para el cumplimiento de los propósitos contenidos en los considerandos </w:t>
      </w:r>
      <w:r w:rsidR="004031C0" w:rsidRPr="00352F0A">
        <w:rPr>
          <w:rFonts w:ascii="Arial" w:hAnsi="Arial" w:cs="Arial"/>
          <w:sz w:val="22"/>
          <w:szCs w:val="22"/>
        </w:rPr>
        <w:t xml:space="preserve">de la presente ordenanza. </w:t>
      </w:r>
    </w:p>
    <w:p w:rsidR="004031C0" w:rsidRPr="00352F0A" w:rsidRDefault="004031C0" w:rsidP="00352F0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031C0" w:rsidRPr="00352F0A" w:rsidRDefault="004031C0" w:rsidP="00352F0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52F0A">
        <w:rPr>
          <w:rFonts w:ascii="Arial" w:hAnsi="Arial" w:cs="Arial"/>
          <w:sz w:val="22"/>
          <w:szCs w:val="22"/>
        </w:rPr>
        <w:t xml:space="preserve">Artículo 3° - El Teatro Colón coordinará, con la suficiente antelación, con los organismos pertinentes de la Secretaría de Cultura el lugar y la forma de cumplimentar lo programado cuando se trata de representaciones en otras salas municipales. </w:t>
      </w:r>
    </w:p>
    <w:p w:rsidR="004031C0" w:rsidRPr="00352F0A" w:rsidRDefault="004031C0" w:rsidP="00352F0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352F0A" w:rsidTr="003A2640">
        <w:trPr>
          <w:jc w:val="center"/>
        </w:trPr>
        <w:tc>
          <w:tcPr>
            <w:tcW w:w="8969" w:type="dxa"/>
            <w:gridSpan w:val="2"/>
          </w:tcPr>
          <w:p w:rsidR="0009329B" w:rsidRPr="00352F0A" w:rsidRDefault="00A33639" w:rsidP="00352F0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352F0A">
              <w:rPr>
                <w:rFonts w:ascii="Arial" w:hAnsi="Arial" w:cs="Arial"/>
                <w:b/>
                <w:sz w:val="22"/>
                <w:szCs w:val="22"/>
              </w:rPr>
              <w:t>ORDENANZA G – N° 24</w:t>
            </w:r>
            <w:r w:rsidR="00352F0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352F0A">
              <w:rPr>
                <w:rFonts w:ascii="Arial" w:hAnsi="Arial" w:cs="Arial"/>
                <w:b/>
                <w:sz w:val="22"/>
                <w:szCs w:val="22"/>
              </w:rPr>
              <w:t>303</w:t>
            </w:r>
          </w:p>
          <w:p w:rsidR="0009329B" w:rsidRPr="00352F0A" w:rsidRDefault="0009329B" w:rsidP="00352F0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352F0A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352F0A" w:rsidTr="003A2640">
        <w:trPr>
          <w:jc w:val="center"/>
        </w:trPr>
        <w:tc>
          <w:tcPr>
            <w:tcW w:w="3780" w:type="dxa"/>
            <w:vAlign w:val="center"/>
          </w:tcPr>
          <w:p w:rsidR="0009329B" w:rsidRPr="00352F0A" w:rsidRDefault="0009329B" w:rsidP="00F308A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52F0A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F308A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52F0A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352F0A" w:rsidRDefault="0009329B" w:rsidP="00352F0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52F0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352F0A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352F0A" w:rsidRDefault="004031C0" w:rsidP="00352F0A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352F0A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421.10</w:t>
            </w:r>
          </w:p>
        </w:tc>
      </w:tr>
    </w:tbl>
    <w:p w:rsidR="004031C0" w:rsidRPr="00352F0A" w:rsidRDefault="004031C0" w:rsidP="00352F0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352F0A" w:rsidTr="003A2640">
        <w:trPr>
          <w:jc w:val="center"/>
        </w:trPr>
        <w:tc>
          <w:tcPr>
            <w:tcW w:w="8969" w:type="dxa"/>
            <w:gridSpan w:val="3"/>
          </w:tcPr>
          <w:p w:rsidR="0009329B" w:rsidRPr="00352F0A" w:rsidRDefault="00A33639" w:rsidP="00352F0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bookmarkEnd w:id="0"/>
            <w:r w:rsidRPr="00352F0A">
              <w:rPr>
                <w:rFonts w:ascii="Arial" w:hAnsi="Arial" w:cs="Arial"/>
                <w:b/>
                <w:sz w:val="22"/>
                <w:szCs w:val="22"/>
              </w:rPr>
              <w:t>ORDENANZA G – N° 24</w:t>
            </w:r>
            <w:r w:rsidR="00352F0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352F0A">
              <w:rPr>
                <w:rFonts w:ascii="Arial" w:hAnsi="Arial" w:cs="Arial"/>
                <w:b/>
                <w:sz w:val="22"/>
                <w:szCs w:val="22"/>
              </w:rPr>
              <w:t>303</w:t>
            </w:r>
          </w:p>
          <w:p w:rsidR="0009329B" w:rsidRPr="00352F0A" w:rsidRDefault="0009329B" w:rsidP="00352F0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52F0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352F0A" w:rsidTr="003A2640">
        <w:trPr>
          <w:jc w:val="center"/>
        </w:trPr>
        <w:tc>
          <w:tcPr>
            <w:tcW w:w="3090" w:type="dxa"/>
            <w:vAlign w:val="center"/>
          </w:tcPr>
          <w:p w:rsidR="0009329B" w:rsidRPr="00352F0A" w:rsidRDefault="0009329B" w:rsidP="00352F0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52F0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352F0A" w:rsidRDefault="0009329B" w:rsidP="00352F0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52F0A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352F0A" w:rsidRDefault="0009329B" w:rsidP="00352F0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52F0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352F0A" w:rsidRDefault="003A2640" w:rsidP="00352F0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52F0A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A33639" w:rsidRPr="00352F0A">
              <w:rPr>
                <w:rFonts w:ascii="Arial" w:hAnsi="Arial" w:cs="Arial"/>
                <w:b/>
                <w:sz w:val="22"/>
                <w:szCs w:val="22"/>
              </w:rPr>
              <w:t>Ordenanza 24</w:t>
            </w:r>
            <w:r w:rsidR="00F308A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33639" w:rsidRPr="00352F0A">
              <w:rPr>
                <w:rFonts w:ascii="Arial" w:hAnsi="Arial" w:cs="Arial"/>
                <w:b/>
                <w:sz w:val="22"/>
                <w:szCs w:val="22"/>
              </w:rPr>
              <w:t>303</w:t>
            </w:r>
            <w:r w:rsidR="0009329B" w:rsidRPr="00352F0A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352F0A" w:rsidRDefault="0009329B" w:rsidP="00352F0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52F0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352F0A" w:rsidTr="003A2640">
        <w:trPr>
          <w:jc w:val="center"/>
        </w:trPr>
        <w:tc>
          <w:tcPr>
            <w:tcW w:w="8969" w:type="dxa"/>
            <w:gridSpan w:val="3"/>
          </w:tcPr>
          <w:p w:rsidR="0009329B" w:rsidRPr="00352F0A" w:rsidRDefault="004031C0" w:rsidP="00352F0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352F0A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del Texto Consolidado obrante en el Digesto Municipal de la Ciudad de Buenos Aires, Segunda Edición, Año 1993, AD 421.10</w:t>
            </w:r>
          </w:p>
        </w:tc>
      </w:tr>
    </w:tbl>
    <w:p w:rsidR="0009329B" w:rsidRPr="00352F0A" w:rsidRDefault="0009329B" w:rsidP="00352F0A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352F0A" w:rsidRDefault="00F914CB" w:rsidP="00352F0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52F0A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352F0A">
        <w:rPr>
          <w:rFonts w:ascii="Arial" w:hAnsi="Arial" w:cs="Arial"/>
          <w:b/>
          <w:sz w:val="22"/>
          <w:szCs w:val="22"/>
        </w:rPr>
        <w:t>:</w:t>
      </w:r>
    </w:p>
    <w:p w:rsidR="004031C0" w:rsidRPr="00352F0A" w:rsidRDefault="004031C0" w:rsidP="00352F0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52F0A">
        <w:rPr>
          <w:rFonts w:ascii="Arial" w:hAnsi="Arial" w:cs="Arial"/>
          <w:sz w:val="22"/>
          <w:szCs w:val="22"/>
        </w:rPr>
        <w:t>Se deja constancia que las referencias al/los organismo/s consignados se refieren al/los mencionado/s en la norma o aquel/los que actualmente los hubieren sustituido en las atribuciones y funciones previstas en la presente. </w:t>
      </w:r>
    </w:p>
    <w:p w:rsidR="004031C0" w:rsidRPr="00352F0A" w:rsidRDefault="004031C0" w:rsidP="00352F0A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4031C0" w:rsidRPr="00352F0A" w:rsidSect="00352F0A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2B476A"/>
    <w:rsid w:val="002D2DC8"/>
    <w:rsid w:val="00333DA6"/>
    <w:rsid w:val="00352F0A"/>
    <w:rsid w:val="003A2640"/>
    <w:rsid w:val="004031C0"/>
    <w:rsid w:val="004A10FF"/>
    <w:rsid w:val="004A7641"/>
    <w:rsid w:val="005C0D00"/>
    <w:rsid w:val="005D403A"/>
    <w:rsid w:val="006506AC"/>
    <w:rsid w:val="006B1B39"/>
    <w:rsid w:val="008E4328"/>
    <w:rsid w:val="009C1C64"/>
    <w:rsid w:val="00A33639"/>
    <w:rsid w:val="00A476C0"/>
    <w:rsid w:val="00A87EB4"/>
    <w:rsid w:val="00BF0F88"/>
    <w:rsid w:val="00C67C06"/>
    <w:rsid w:val="00DA525C"/>
    <w:rsid w:val="00E1332E"/>
    <w:rsid w:val="00F308A3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228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2014-09-03T18:46:00Z</dcterms:created>
  <dcterms:modified xsi:type="dcterms:W3CDTF">2015-09-25T19:14:00Z</dcterms:modified>
</cp:coreProperties>
</file>