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FF2" w:rsidRPr="004D2675" w:rsidRDefault="00E07FF2" w:rsidP="004D2675">
      <w:pPr>
        <w:spacing w:line="360" w:lineRule="auto"/>
        <w:rPr>
          <w:rFonts w:ascii="Arial" w:hAnsi="Arial" w:cs="Arial"/>
          <w:b/>
          <w:sz w:val="22"/>
          <w:szCs w:val="22"/>
        </w:rPr>
      </w:pPr>
      <w:r w:rsidRPr="004D2675">
        <w:rPr>
          <w:rFonts w:ascii="Arial" w:hAnsi="Arial" w:cs="Arial"/>
          <w:b/>
          <w:sz w:val="22"/>
          <w:szCs w:val="22"/>
        </w:rPr>
        <w:t>5090</w:t>
      </w:r>
    </w:p>
    <w:p w:rsidR="003723BE" w:rsidRDefault="003723BE" w:rsidP="003723BE">
      <w:pPr>
        <w:pStyle w:val="NormalWeb"/>
        <w:spacing w:before="0" w:beforeAutospacing="0" w:after="0" w:afterAutospacing="0" w:line="360" w:lineRule="auto"/>
        <w:jc w:val="center"/>
        <w:rPr>
          <w:rFonts w:ascii="Arial" w:hAnsi="Arial" w:cs="Arial"/>
          <w:b/>
          <w:sz w:val="22"/>
          <w:szCs w:val="22"/>
        </w:rPr>
      </w:pPr>
    </w:p>
    <w:p w:rsidR="00E07FF2" w:rsidRPr="004D2675" w:rsidRDefault="00E07FF2" w:rsidP="003723BE">
      <w:pPr>
        <w:pStyle w:val="NormalWeb"/>
        <w:spacing w:before="0" w:beforeAutospacing="0" w:after="0" w:afterAutospacing="0" w:line="360" w:lineRule="auto"/>
        <w:jc w:val="center"/>
        <w:rPr>
          <w:rFonts w:ascii="Arial" w:hAnsi="Arial" w:cs="Arial"/>
          <w:b/>
          <w:sz w:val="22"/>
          <w:szCs w:val="22"/>
        </w:rPr>
      </w:pPr>
      <w:r w:rsidRPr="004D2675">
        <w:rPr>
          <w:rFonts w:ascii="Arial" w:hAnsi="Arial" w:cs="Arial"/>
          <w:b/>
          <w:sz w:val="22"/>
          <w:szCs w:val="22"/>
        </w:rPr>
        <w:t>ORDENANZA F - N° 40</w:t>
      </w:r>
      <w:r w:rsidR="004D2675">
        <w:rPr>
          <w:rFonts w:ascii="Arial" w:hAnsi="Arial" w:cs="Arial"/>
          <w:b/>
          <w:sz w:val="22"/>
          <w:szCs w:val="22"/>
        </w:rPr>
        <w:t>.</w:t>
      </w:r>
      <w:r w:rsidRPr="004D2675">
        <w:rPr>
          <w:rFonts w:ascii="Arial" w:hAnsi="Arial" w:cs="Arial"/>
          <w:b/>
          <w:sz w:val="22"/>
          <w:szCs w:val="22"/>
        </w:rPr>
        <w:t>055</w:t>
      </w:r>
    </w:p>
    <w:p w:rsidR="004D2675" w:rsidRDefault="004D2675" w:rsidP="004D2675">
      <w:pPr>
        <w:spacing w:line="360" w:lineRule="auto"/>
        <w:jc w:val="both"/>
        <w:rPr>
          <w:rFonts w:ascii="Arial" w:hAnsi="Arial" w:cs="Arial"/>
          <w:sz w:val="22"/>
          <w:szCs w:val="22"/>
        </w:rPr>
      </w:pPr>
    </w:p>
    <w:p w:rsidR="00E07FF2" w:rsidRPr="004D2675" w:rsidRDefault="00E07FF2" w:rsidP="004D2675">
      <w:pPr>
        <w:spacing w:line="360" w:lineRule="auto"/>
        <w:jc w:val="both"/>
        <w:rPr>
          <w:rFonts w:ascii="Arial" w:hAnsi="Arial" w:cs="Arial"/>
          <w:sz w:val="22"/>
          <w:szCs w:val="22"/>
        </w:rPr>
      </w:pPr>
      <w:r w:rsidRPr="004D2675">
        <w:rPr>
          <w:rFonts w:ascii="Arial" w:hAnsi="Arial" w:cs="Arial"/>
          <w:sz w:val="22"/>
          <w:szCs w:val="22"/>
        </w:rPr>
        <w:t xml:space="preserve">Artículo 1º - Todos los años, el día 25 de Mayo, cada escuela de nivel primario dependiente de la Municipalidad de la Ciudad de Buenos Aires destacará una comisión de treinta alumnos, seleccionados entre los que asistan a quinto, sexto y séptimo grados, quienes se concentrarán en la Plaza de Mayo, a fin de participar en el acto de izamiento de la Bandera Nacional. </w:t>
      </w:r>
    </w:p>
    <w:p w:rsidR="00E07FF2" w:rsidRPr="004D2675" w:rsidRDefault="00E07FF2" w:rsidP="004D2675">
      <w:pPr>
        <w:spacing w:line="360" w:lineRule="auto"/>
        <w:jc w:val="both"/>
        <w:rPr>
          <w:rFonts w:ascii="Arial" w:hAnsi="Arial" w:cs="Arial"/>
          <w:sz w:val="22"/>
          <w:szCs w:val="22"/>
        </w:rPr>
      </w:pPr>
    </w:p>
    <w:p w:rsidR="00E07FF2" w:rsidRPr="004D2675" w:rsidRDefault="00E07FF2" w:rsidP="004D2675">
      <w:pPr>
        <w:spacing w:line="360" w:lineRule="auto"/>
        <w:jc w:val="both"/>
        <w:rPr>
          <w:rFonts w:ascii="Arial" w:hAnsi="Arial" w:cs="Arial"/>
          <w:sz w:val="22"/>
          <w:szCs w:val="22"/>
        </w:rPr>
      </w:pPr>
      <w:r w:rsidRPr="004D2675">
        <w:rPr>
          <w:rFonts w:ascii="Arial" w:hAnsi="Arial" w:cs="Arial"/>
          <w:sz w:val="22"/>
          <w:szCs w:val="22"/>
        </w:rPr>
        <w:t xml:space="preserve">Artículo 2º - La selección de los alumnos que integrarán la comisión representativa de cada escuela será realizada por el director del establecimiento y los docentes a cargo de quinto, sexto y séptimo grados. </w:t>
      </w:r>
    </w:p>
    <w:p w:rsidR="00E07FF2" w:rsidRPr="004D2675" w:rsidRDefault="00E07FF2" w:rsidP="004D2675">
      <w:pPr>
        <w:spacing w:line="360" w:lineRule="auto"/>
        <w:jc w:val="both"/>
        <w:rPr>
          <w:rFonts w:ascii="Arial" w:hAnsi="Arial" w:cs="Arial"/>
          <w:sz w:val="22"/>
          <w:szCs w:val="22"/>
        </w:rPr>
      </w:pPr>
    </w:p>
    <w:p w:rsidR="00E07FF2" w:rsidRPr="004D2675" w:rsidRDefault="00E07FF2" w:rsidP="004D2675">
      <w:pPr>
        <w:spacing w:line="360" w:lineRule="auto"/>
        <w:jc w:val="both"/>
        <w:rPr>
          <w:rFonts w:ascii="Arial" w:hAnsi="Arial" w:cs="Arial"/>
          <w:sz w:val="22"/>
          <w:szCs w:val="22"/>
        </w:rPr>
      </w:pPr>
      <w:r w:rsidRPr="004D2675">
        <w:rPr>
          <w:rFonts w:ascii="Arial" w:hAnsi="Arial" w:cs="Arial"/>
          <w:sz w:val="22"/>
          <w:szCs w:val="22"/>
        </w:rPr>
        <w:t xml:space="preserve">Artículo 3º - El traslado de los niños desde la escuela y regreso a la misma, se realizarán bajo la supervisión del vicedirector del establecimiento y dos docentes a cargo de grado. </w:t>
      </w:r>
    </w:p>
    <w:p w:rsidR="00E07FF2" w:rsidRPr="004D2675" w:rsidRDefault="00E07FF2" w:rsidP="004D2675">
      <w:pPr>
        <w:spacing w:line="360" w:lineRule="auto"/>
        <w:jc w:val="both"/>
        <w:rPr>
          <w:rFonts w:ascii="Arial" w:hAnsi="Arial" w:cs="Arial"/>
          <w:sz w:val="22"/>
          <w:szCs w:val="22"/>
        </w:rPr>
      </w:pPr>
    </w:p>
    <w:p w:rsidR="00E07FF2" w:rsidRPr="004D2675" w:rsidRDefault="00E07FF2" w:rsidP="004D2675">
      <w:pPr>
        <w:spacing w:line="360" w:lineRule="auto"/>
        <w:jc w:val="both"/>
        <w:rPr>
          <w:rFonts w:ascii="Arial" w:hAnsi="Arial" w:cs="Arial"/>
          <w:sz w:val="22"/>
          <w:szCs w:val="22"/>
        </w:rPr>
      </w:pPr>
      <w:r w:rsidRPr="004D2675">
        <w:rPr>
          <w:rFonts w:ascii="Arial" w:hAnsi="Arial" w:cs="Arial"/>
          <w:sz w:val="22"/>
          <w:szCs w:val="22"/>
        </w:rPr>
        <w:t xml:space="preserve">Artículo 4º - El Departamento Ejecutivo realizará gestiones ante la Secretaría de Transportes de la Nación, a fin que el día 25 de Mayo, en el horario de seis a catorce, se otorgue pase libre a los alumnos y docentes de las escuelas de nivel primario dependientes de la Municipalidad de la Ciudad de Buenos Aires, quienes serán identificados por el uso del guardapolvo blanco. </w:t>
      </w:r>
    </w:p>
    <w:p w:rsidR="00E07FF2" w:rsidRPr="004D2675" w:rsidRDefault="00E07FF2" w:rsidP="004D2675">
      <w:pPr>
        <w:spacing w:line="360" w:lineRule="auto"/>
        <w:jc w:val="both"/>
        <w:rPr>
          <w:rFonts w:ascii="Arial" w:hAnsi="Arial" w:cs="Arial"/>
          <w:sz w:val="22"/>
          <w:szCs w:val="22"/>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220"/>
      </w:tblGrid>
      <w:tr w:rsidR="00E07FF2" w:rsidRPr="004D2675" w:rsidTr="004D2675">
        <w:trPr>
          <w:jc w:val="center"/>
        </w:trPr>
        <w:tc>
          <w:tcPr>
            <w:tcW w:w="8820" w:type="dxa"/>
            <w:gridSpan w:val="2"/>
            <w:vAlign w:val="center"/>
          </w:tcPr>
          <w:p w:rsidR="00E07FF2" w:rsidRPr="004D2675" w:rsidRDefault="00E07FF2" w:rsidP="004D2675">
            <w:pPr>
              <w:pStyle w:val="Textosinformato"/>
              <w:spacing w:before="240" w:line="360" w:lineRule="auto"/>
              <w:jc w:val="center"/>
              <w:rPr>
                <w:rFonts w:ascii="Arial" w:hAnsi="Arial" w:cs="Arial"/>
                <w:sz w:val="22"/>
                <w:u w:val="single"/>
              </w:rPr>
            </w:pPr>
            <w:r w:rsidRPr="004D2675">
              <w:rPr>
                <w:rFonts w:ascii="Arial" w:hAnsi="Arial" w:cs="Arial"/>
                <w:b/>
                <w:sz w:val="22"/>
                <w:szCs w:val="22"/>
              </w:rPr>
              <w:t>ORDENANZA F- N° 40</w:t>
            </w:r>
            <w:r w:rsidR="004D2675">
              <w:rPr>
                <w:rFonts w:ascii="Arial" w:hAnsi="Arial" w:cs="Arial"/>
                <w:b/>
                <w:sz w:val="22"/>
                <w:szCs w:val="22"/>
              </w:rPr>
              <w:t>.</w:t>
            </w:r>
            <w:r w:rsidRPr="004D2675">
              <w:rPr>
                <w:rFonts w:ascii="Arial" w:hAnsi="Arial" w:cs="Arial"/>
                <w:b/>
                <w:sz w:val="22"/>
                <w:szCs w:val="22"/>
              </w:rPr>
              <w:t>055</w:t>
            </w:r>
          </w:p>
          <w:p w:rsidR="00E07FF2" w:rsidRPr="004D2675" w:rsidRDefault="00E07FF2" w:rsidP="004D2675">
            <w:pPr>
              <w:pStyle w:val="Textosinformato"/>
              <w:spacing w:line="360" w:lineRule="auto"/>
              <w:jc w:val="center"/>
              <w:rPr>
                <w:rFonts w:ascii="Arial" w:hAnsi="Arial" w:cs="Arial"/>
                <w:b/>
                <w:sz w:val="22"/>
                <w:u w:val="single"/>
              </w:rPr>
            </w:pPr>
            <w:r w:rsidRPr="004D2675">
              <w:rPr>
                <w:rFonts w:ascii="Arial" w:hAnsi="Arial" w:cs="Arial"/>
                <w:b/>
                <w:sz w:val="22"/>
                <w:szCs w:val="22"/>
              </w:rPr>
              <w:t>TABLA DE ANTECEDENTES</w:t>
            </w:r>
          </w:p>
        </w:tc>
      </w:tr>
      <w:tr w:rsidR="00E07FF2" w:rsidRPr="004D2675" w:rsidTr="004D2675">
        <w:trPr>
          <w:jc w:val="center"/>
        </w:trPr>
        <w:tc>
          <w:tcPr>
            <w:tcW w:w="3600" w:type="dxa"/>
            <w:vAlign w:val="center"/>
          </w:tcPr>
          <w:p w:rsidR="00E07FF2" w:rsidRPr="004D2675" w:rsidRDefault="00E07FF2" w:rsidP="003723BE">
            <w:pPr>
              <w:pStyle w:val="Textosinformato"/>
              <w:spacing w:line="360" w:lineRule="auto"/>
              <w:jc w:val="center"/>
              <w:rPr>
                <w:rFonts w:ascii="Arial" w:hAnsi="Arial" w:cs="Arial"/>
                <w:b/>
                <w:sz w:val="22"/>
              </w:rPr>
            </w:pPr>
            <w:r w:rsidRPr="004D2675">
              <w:rPr>
                <w:rFonts w:ascii="Arial" w:hAnsi="Arial" w:cs="Arial"/>
                <w:b/>
                <w:sz w:val="22"/>
                <w:szCs w:val="22"/>
              </w:rPr>
              <w:t>Artículo del Texto</w:t>
            </w:r>
            <w:r w:rsidR="003723BE">
              <w:rPr>
                <w:rFonts w:ascii="Arial" w:hAnsi="Arial" w:cs="Arial"/>
                <w:b/>
                <w:sz w:val="22"/>
              </w:rPr>
              <w:t xml:space="preserve"> </w:t>
            </w:r>
            <w:r w:rsidRPr="004D2675">
              <w:rPr>
                <w:rFonts w:ascii="Arial" w:hAnsi="Arial" w:cs="Arial"/>
                <w:b/>
                <w:sz w:val="22"/>
                <w:szCs w:val="22"/>
              </w:rPr>
              <w:t>Definitivo</w:t>
            </w:r>
          </w:p>
        </w:tc>
        <w:tc>
          <w:tcPr>
            <w:tcW w:w="5220" w:type="dxa"/>
            <w:vAlign w:val="center"/>
          </w:tcPr>
          <w:p w:rsidR="00E07FF2" w:rsidRPr="004D2675" w:rsidRDefault="00E07FF2" w:rsidP="004D2675">
            <w:pPr>
              <w:pStyle w:val="Textosinformato"/>
              <w:spacing w:line="360" w:lineRule="auto"/>
              <w:jc w:val="center"/>
              <w:rPr>
                <w:rFonts w:ascii="Arial" w:hAnsi="Arial" w:cs="Arial"/>
                <w:b/>
                <w:sz w:val="22"/>
              </w:rPr>
            </w:pPr>
            <w:r w:rsidRPr="004D2675">
              <w:rPr>
                <w:rFonts w:ascii="Arial" w:hAnsi="Arial" w:cs="Arial"/>
                <w:b/>
                <w:sz w:val="22"/>
                <w:szCs w:val="22"/>
              </w:rPr>
              <w:t>Fuente</w:t>
            </w:r>
          </w:p>
        </w:tc>
      </w:tr>
      <w:tr w:rsidR="00E07FF2" w:rsidRPr="004D2675" w:rsidTr="004D2675">
        <w:trPr>
          <w:trHeight w:val="555"/>
          <w:jc w:val="center"/>
        </w:trPr>
        <w:tc>
          <w:tcPr>
            <w:tcW w:w="8820" w:type="dxa"/>
            <w:gridSpan w:val="2"/>
            <w:vAlign w:val="center"/>
          </w:tcPr>
          <w:p w:rsidR="00E07FF2" w:rsidRPr="004D2675" w:rsidRDefault="00E07FF2" w:rsidP="004D2675">
            <w:pPr>
              <w:spacing w:line="360" w:lineRule="auto"/>
              <w:jc w:val="center"/>
              <w:rPr>
                <w:rFonts w:ascii="Arial" w:hAnsi="Arial" w:cs="Arial"/>
              </w:rPr>
            </w:pPr>
            <w:r w:rsidRPr="004D2675">
              <w:rPr>
                <w:rFonts w:ascii="Arial" w:hAnsi="Arial" w:cs="Arial"/>
                <w:sz w:val="22"/>
                <w:szCs w:val="22"/>
              </w:rPr>
              <w:t>Todos los artículos de este texto definitivo provienen del texto consolidado obrante</w:t>
            </w:r>
            <w:r w:rsidR="001B41E1" w:rsidRPr="004D2675">
              <w:rPr>
                <w:rFonts w:ascii="Arial" w:hAnsi="Arial" w:cs="Arial"/>
                <w:sz w:val="22"/>
                <w:szCs w:val="22"/>
              </w:rPr>
              <w:t xml:space="preserve"> en el Digesto Municipal de la Ciudad de Buenos A</w:t>
            </w:r>
            <w:r w:rsidRPr="004D2675">
              <w:rPr>
                <w:rFonts w:ascii="Arial" w:hAnsi="Arial" w:cs="Arial"/>
                <w:sz w:val="22"/>
                <w:szCs w:val="22"/>
              </w:rPr>
              <w:t>ires, segunda edición, Año 1993, AD 410.50</w:t>
            </w:r>
          </w:p>
        </w:tc>
      </w:tr>
    </w:tbl>
    <w:p w:rsidR="00E07FF2" w:rsidRPr="004D2675" w:rsidRDefault="00E07FF2" w:rsidP="004D2675">
      <w:pPr>
        <w:spacing w:line="360" w:lineRule="auto"/>
        <w:rPr>
          <w:rFonts w:ascii="Arial" w:hAnsi="Arial" w:cs="Arial"/>
          <w:sz w:val="22"/>
          <w:szCs w:val="22"/>
        </w:rPr>
      </w:pPr>
    </w:p>
    <w:tbl>
      <w:tblPr>
        <w:tblW w:w="878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029"/>
      </w:tblGrid>
      <w:tr w:rsidR="00E07FF2" w:rsidRPr="004D2675" w:rsidTr="004D2675">
        <w:trPr>
          <w:jc w:val="center"/>
        </w:trPr>
        <w:tc>
          <w:tcPr>
            <w:tcW w:w="8789" w:type="dxa"/>
            <w:gridSpan w:val="3"/>
            <w:vAlign w:val="center"/>
          </w:tcPr>
          <w:p w:rsidR="00E07FF2" w:rsidRPr="004D2675" w:rsidRDefault="00E07FF2" w:rsidP="004D2675">
            <w:pPr>
              <w:pStyle w:val="Textosinformato"/>
              <w:spacing w:before="240" w:line="360" w:lineRule="auto"/>
              <w:jc w:val="center"/>
              <w:rPr>
                <w:rFonts w:ascii="Arial" w:hAnsi="Arial" w:cs="Arial"/>
                <w:sz w:val="22"/>
                <w:u w:val="single"/>
              </w:rPr>
            </w:pPr>
            <w:r w:rsidRPr="004D2675">
              <w:rPr>
                <w:rFonts w:ascii="Arial" w:hAnsi="Arial" w:cs="Arial"/>
                <w:b/>
                <w:sz w:val="22"/>
                <w:szCs w:val="22"/>
              </w:rPr>
              <w:t>ORDENANZ</w:t>
            </w:r>
            <w:r w:rsidR="004D2675">
              <w:rPr>
                <w:rFonts w:ascii="Arial" w:hAnsi="Arial" w:cs="Arial"/>
                <w:b/>
                <w:sz w:val="22"/>
                <w:szCs w:val="22"/>
              </w:rPr>
              <w:t>A</w:t>
            </w:r>
            <w:r w:rsidRPr="004D2675">
              <w:rPr>
                <w:rFonts w:ascii="Arial" w:hAnsi="Arial" w:cs="Arial"/>
                <w:b/>
                <w:sz w:val="22"/>
                <w:szCs w:val="22"/>
              </w:rPr>
              <w:t xml:space="preserve"> F- N° 40</w:t>
            </w:r>
            <w:r w:rsidR="004D2675">
              <w:rPr>
                <w:rFonts w:ascii="Arial" w:hAnsi="Arial" w:cs="Arial"/>
                <w:b/>
                <w:sz w:val="22"/>
                <w:szCs w:val="22"/>
              </w:rPr>
              <w:t>.</w:t>
            </w:r>
            <w:r w:rsidRPr="004D2675">
              <w:rPr>
                <w:rFonts w:ascii="Arial" w:hAnsi="Arial" w:cs="Arial"/>
                <w:b/>
                <w:sz w:val="22"/>
                <w:szCs w:val="22"/>
              </w:rPr>
              <w:t>055</w:t>
            </w:r>
          </w:p>
          <w:p w:rsidR="00E07FF2" w:rsidRPr="004D2675" w:rsidRDefault="00E07FF2" w:rsidP="004D2675">
            <w:pPr>
              <w:pStyle w:val="Textosinformato"/>
              <w:spacing w:line="360" w:lineRule="auto"/>
              <w:jc w:val="center"/>
              <w:rPr>
                <w:rFonts w:ascii="Arial" w:hAnsi="Arial" w:cs="Arial"/>
                <w:sz w:val="22"/>
              </w:rPr>
            </w:pPr>
            <w:r w:rsidRPr="004D2675">
              <w:rPr>
                <w:rFonts w:ascii="Arial" w:hAnsi="Arial" w:cs="Arial"/>
                <w:b/>
                <w:sz w:val="22"/>
                <w:szCs w:val="22"/>
              </w:rPr>
              <w:t>TABLA DE EQUIVALENCIAS</w:t>
            </w:r>
          </w:p>
        </w:tc>
      </w:tr>
      <w:tr w:rsidR="00E07FF2" w:rsidRPr="004D2675" w:rsidTr="004D2675">
        <w:trPr>
          <w:jc w:val="center"/>
        </w:trPr>
        <w:tc>
          <w:tcPr>
            <w:tcW w:w="2910" w:type="dxa"/>
            <w:vAlign w:val="center"/>
          </w:tcPr>
          <w:p w:rsidR="00E07FF2" w:rsidRPr="004D2675" w:rsidRDefault="00E07FF2" w:rsidP="004D2675">
            <w:pPr>
              <w:spacing w:line="360" w:lineRule="auto"/>
              <w:jc w:val="center"/>
              <w:rPr>
                <w:rFonts w:ascii="Arial" w:hAnsi="Arial" w:cs="Arial"/>
                <w:b/>
              </w:rPr>
            </w:pPr>
            <w:r w:rsidRPr="004D2675">
              <w:rPr>
                <w:rFonts w:ascii="Arial" w:hAnsi="Arial" w:cs="Arial"/>
                <w:b/>
                <w:sz w:val="22"/>
                <w:szCs w:val="22"/>
              </w:rPr>
              <w:t>Número de artículo</w:t>
            </w:r>
          </w:p>
          <w:p w:rsidR="00E07FF2" w:rsidRPr="004D2675" w:rsidRDefault="00E07FF2" w:rsidP="004D2675">
            <w:pPr>
              <w:spacing w:line="360" w:lineRule="auto"/>
              <w:jc w:val="center"/>
              <w:rPr>
                <w:rFonts w:ascii="Arial" w:hAnsi="Arial" w:cs="Arial"/>
                <w:b/>
              </w:rPr>
            </w:pPr>
            <w:r w:rsidRPr="004D2675">
              <w:rPr>
                <w:rFonts w:ascii="Arial" w:hAnsi="Arial" w:cs="Arial"/>
                <w:b/>
                <w:sz w:val="22"/>
                <w:szCs w:val="22"/>
              </w:rPr>
              <w:t>del Texto Definitivo</w:t>
            </w:r>
          </w:p>
        </w:tc>
        <w:tc>
          <w:tcPr>
            <w:tcW w:w="2850" w:type="dxa"/>
            <w:vAlign w:val="center"/>
          </w:tcPr>
          <w:p w:rsidR="00E07FF2" w:rsidRPr="004D2675" w:rsidRDefault="00E07FF2" w:rsidP="004D2675">
            <w:pPr>
              <w:spacing w:line="360" w:lineRule="auto"/>
              <w:jc w:val="center"/>
              <w:rPr>
                <w:rFonts w:ascii="Arial" w:hAnsi="Arial" w:cs="Arial"/>
                <w:b/>
              </w:rPr>
            </w:pPr>
            <w:r w:rsidRPr="004D2675">
              <w:rPr>
                <w:rFonts w:ascii="Arial" w:hAnsi="Arial" w:cs="Arial"/>
                <w:b/>
                <w:sz w:val="22"/>
                <w:szCs w:val="22"/>
              </w:rPr>
              <w:t>Número de artículo</w:t>
            </w:r>
          </w:p>
          <w:p w:rsidR="00E07FF2" w:rsidRPr="004D2675" w:rsidRDefault="00E07FF2" w:rsidP="004D2675">
            <w:pPr>
              <w:spacing w:line="360" w:lineRule="auto"/>
              <w:jc w:val="center"/>
              <w:rPr>
                <w:rFonts w:ascii="Arial" w:hAnsi="Arial" w:cs="Arial"/>
                <w:b/>
              </w:rPr>
            </w:pPr>
            <w:r w:rsidRPr="004D2675">
              <w:rPr>
                <w:rFonts w:ascii="Arial" w:hAnsi="Arial" w:cs="Arial"/>
                <w:b/>
                <w:sz w:val="22"/>
                <w:szCs w:val="22"/>
              </w:rPr>
              <w:t>del Texto de Referencia (Ordenanza 40</w:t>
            </w:r>
            <w:r w:rsidR="003723BE">
              <w:rPr>
                <w:rFonts w:ascii="Arial" w:hAnsi="Arial" w:cs="Arial"/>
                <w:b/>
                <w:sz w:val="22"/>
                <w:szCs w:val="22"/>
              </w:rPr>
              <w:t>.</w:t>
            </w:r>
            <w:r w:rsidRPr="004D2675">
              <w:rPr>
                <w:rFonts w:ascii="Arial" w:hAnsi="Arial" w:cs="Arial"/>
                <w:b/>
                <w:sz w:val="22"/>
                <w:szCs w:val="22"/>
              </w:rPr>
              <w:t>055)</w:t>
            </w:r>
          </w:p>
        </w:tc>
        <w:tc>
          <w:tcPr>
            <w:tcW w:w="3029" w:type="dxa"/>
            <w:vAlign w:val="center"/>
          </w:tcPr>
          <w:p w:rsidR="00E07FF2" w:rsidRPr="004D2675" w:rsidRDefault="00E07FF2" w:rsidP="004D2675">
            <w:pPr>
              <w:spacing w:line="360" w:lineRule="auto"/>
              <w:jc w:val="center"/>
              <w:rPr>
                <w:rFonts w:ascii="Arial" w:hAnsi="Arial" w:cs="Arial"/>
                <w:b/>
              </w:rPr>
            </w:pPr>
            <w:r w:rsidRPr="004D2675">
              <w:rPr>
                <w:rFonts w:ascii="Arial" w:hAnsi="Arial" w:cs="Arial"/>
                <w:b/>
                <w:sz w:val="22"/>
                <w:szCs w:val="22"/>
              </w:rPr>
              <w:t>Observaciones</w:t>
            </w:r>
          </w:p>
        </w:tc>
      </w:tr>
      <w:tr w:rsidR="00E07FF2" w:rsidRPr="004D2675" w:rsidTr="004D2675">
        <w:trPr>
          <w:jc w:val="center"/>
        </w:trPr>
        <w:tc>
          <w:tcPr>
            <w:tcW w:w="8789" w:type="dxa"/>
            <w:gridSpan w:val="3"/>
            <w:vAlign w:val="center"/>
          </w:tcPr>
          <w:p w:rsidR="00E07FF2" w:rsidRPr="004D2675" w:rsidRDefault="00E07FF2" w:rsidP="004D2675">
            <w:pPr>
              <w:spacing w:line="360" w:lineRule="auto"/>
              <w:jc w:val="center"/>
              <w:rPr>
                <w:rFonts w:ascii="Arial" w:hAnsi="Arial" w:cs="Arial"/>
              </w:rPr>
            </w:pPr>
            <w:r w:rsidRPr="004D2675">
              <w:rPr>
                <w:rFonts w:ascii="Arial" w:hAnsi="Arial" w:cs="Arial"/>
                <w:sz w:val="22"/>
                <w:szCs w:val="22"/>
              </w:rPr>
              <w:t xml:space="preserve">La numeración de los artículos del Texto Definitivo corresponde a la numeración original </w:t>
            </w:r>
            <w:r w:rsidR="001B41E1" w:rsidRPr="004D2675">
              <w:rPr>
                <w:rFonts w:ascii="Arial" w:hAnsi="Arial" w:cs="Arial"/>
                <w:sz w:val="22"/>
                <w:szCs w:val="22"/>
              </w:rPr>
              <w:t>del texto consolidado obrante en el Digesto Municipal de la Ciudad de Buenos Aires, segunda edición, Año 1993, AD 410.50.</w:t>
            </w:r>
          </w:p>
        </w:tc>
      </w:tr>
    </w:tbl>
    <w:p w:rsidR="00E07FF2" w:rsidRPr="004D2675" w:rsidRDefault="00E07FF2" w:rsidP="004D2675">
      <w:pPr>
        <w:spacing w:line="360" w:lineRule="auto"/>
        <w:rPr>
          <w:rFonts w:ascii="Arial" w:hAnsi="Arial" w:cs="Arial"/>
          <w:sz w:val="22"/>
          <w:szCs w:val="22"/>
        </w:rPr>
      </w:pPr>
    </w:p>
    <w:p w:rsidR="00E07FF2" w:rsidRPr="004D2675" w:rsidRDefault="00E07FF2" w:rsidP="004D2675">
      <w:pPr>
        <w:spacing w:line="360" w:lineRule="auto"/>
        <w:rPr>
          <w:rFonts w:ascii="Arial" w:hAnsi="Arial" w:cs="Arial"/>
          <w:b/>
          <w:sz w:val="22"/>
          <w:szCs w:val="22"/>
        </w:rPr>
      </w:pPr>
      <w:r w:rsidRPr="004D2675">
        <w:rPr>
          <w:rFonts w:ascii="Arial" w:hAnsi="Arial" w:cs="Arial"/>
          <w:b/>
          <w:sz w:val="22"/>
          <w:szCs w:val="22"/>
          <w:u w:val="single"/>
        </w:rPr>
        <w:t>Observaciones Generales</w:t>
      </w:r>
      <w:r w:rsidRPr="004D2675">
        <w:rPr>
          <w:rFonts w:ascii="Arial" w:hAnsi="Arial" w:cs="Arial"/>
          <w:b/>
          <w:sz w:val="22"/>
          <w:szCs w:val="22"/>
        </w:rPr>
        <w:t>:</w:t>
      </w:r>
    </w:p>
    <w:p w:rsidR="00E07FF2" w:rsidRDefault="00E07FF2" w:rsidP="004D2675">
      <w:pPr>
        <w:pStyle w:val="Prrafodelista"/>
        <w:numPr>
          <w:ilvl w:val="0"/>
          <w:numId w:val="1"/>
        </w:numPr>
        <w:spacing w:line="360" w:lineRule="auto"/>
        <w:ind w:left="567" w:hanging="567"/>
        <w:jc w:val="both"/>
        <w:rPr>
          <w:rFonts w:ascii="Arial" w:hAnsi="Arial" w:cs="Arial"/>
          <w:sz w:val="22"/>
          <w:szCs w:val="22"/>
        </w:rPr>
      </w:pPr>
      <w:r w:rsidRPr="004D2675">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p w:rsidR="00E07FF2" w:rsidRPr="004D2675" w:rsidRDefault="00E07FF2" w:rsidP="004D2675">
      <w:pPr>
        <w:pStyle w:val="Prrafodelista"/>
        <w:numPr>
          <w:ilvl w:val="0"/>
          <w:numId w:val="1"/>
        </w:numPr>
        <w:spacing w:line="360" w:lineRule="auto"/>
        <w:ind w:left="567" w:hanging="567"/>
        <w:jc w:val="both"/>
        <w:rPr>
          <w:rFonts w:ascii="Arial" w:hAnsi="Arial" w:cs="Arial"/>
          <w:sz w:val="22"/>
          <w:szCs w:val="22"/>
        </w:rPr>
      </w:pPr>
      <w:bookmarkStart w:id="0" w:name="_GoBack"/>
      <w:bookmarkEnd w:id="0"/>
      <w:r w:rsidRPr="004D2675">
        <w:rPr>
          <w:rFonts w:ascii="Arial" w:hAnsi="Arial" w:cs="Arial"/>
          <w:sz w:val="22"/>
          <w:szCs w:val="22"/>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 </w:t>
      </w:r>
      <w:r w:rsidRPr="004D2675">
        <w:rPr>
          <w:rFonts w:ascii="Arial" w:hAnsi="Arial" w:cs="Arial"/>
          <w:bCs/>
          <w:sz w:val="22"/>
          <w:szCs w:val="22"/>
        </w:rPr>
        <w:t>ARTICULO 7°</w:t>
      </w:r>
      <w:r w:rsidRPr="004D2675">
        <w:rPr>
          <w:rFonts w:ascii="Arial" w:hAnsi="Arial" w:cs="Arial"/>
          <w:b/>
          <w:bCs/>
          <w:sz w:val="22"/>
          <w:szCs w:val="22"/>
        </w:rPr>
        <w:t xml:space="preserve"> </w:t>
      </w:r>
      <w:r w:rsidRPr="004D2675">
        <w:rPr>
          <w:rFonts w:ascii="Arial" w:hAnsi="Arial" w:cs="Arial"/>
          <w:bCs/>
          <w:sz w:val="22"/>
          <w:szCs w:val="22"/>
        </w:rPr>
        <w:t>(Constitución de la Cuidad Autónoma de Buenos Aires)</w:t>
      </w:r>
    </w:p>
    <w:p w:rsidR="00E07FF2" w:rsidRPr="004D2675" w:rsidRDefault="00E07FF2" w:rsidP="004D2675">
      <w:pPr>
        <w:spacing w:line="360" w:lineRule="auto"/>
        <w:jc w:val="both"/>
        <w:rPr>
          <w:rFonts w:ascii="Arial" w:hAnsi="Arial" w:cs="Arial"/>
          <w:sz w:val="22"/>
          <w:szCs w:val="22"/>
        </w:rPr>
      </w:pPr>
    </w:p>
    <w:sectPr w:rsidR="00E07FF2" w:rsidRPr="004D2675" w:rsidSect="004D2675">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8A1CB5"/>
    <w:multiLevelType w:val="hybridMultilevel"/>
    <w:tmpl w:val="0FB28A3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07FF2"/>
    <w:rsid w:val="00005381"/>
    <w:rsid w:val="001B41E1"/>
    <w:rsid w:val="003723BE"/>
    <w:rsid w:val="004D2675"/>
    <w:rsid w:val="005C1447"/>
    <w:rsid w:val="00641387"/>
    <w:rsid w:val="006823BF"/>
    <w:rsid w:val="0077195D"/>
    <w:rsid w:val="007D37C1"/>
    <w:rsid w:val="00E07FF2"/>
    <w:rsid w:val="00EE11DB"/>
    <w:rsid w:val="00F37F7E"/>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FF2"/>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E07FF2"/>
    <w:pPr>
      <w:spacing w:before="100" w:beforeAutospacing="1" w:after="100" w:afterAutospacing="1"/>
    </w:pPr>
  </w:style>
  <w:style w:type="paragraph" w:styleId="Textosinformato">
    <w:name w:val="Plain Text"/>
    <w:basedOn w:val="Normal"/>
    <w:link w:val="TextosinformatoCar"/>
    <w:rsid w:val="00E07FF2"/>
    <w:rPr>
      <w:rFonts w:ascii="Courier New" w:hAnsi="Courier New"/>
      <w:sz w:val="20"/>
    </w:rPr>
  </w:style>
  <w:style w:type="character" w:customStyle="1" w:styleId="TextosinformatoCar">
    <w:name w:val="Texto sin formato Car"/>
    <w:basedOn w:val="Fuentedeprrafopredeter"/>
    <w:link w:val="Textosinformato"/>
    <w:rsid w:val="00E07FF2"/>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4D267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391</Words>
  <Characters>2151</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2014-09-16T18:50:00Z</dcterms:created>
  <dcterms:modified xsi:type="dcterms:W3CDTF">2015-09-14T18:48:00Z</dcterms:modified>
</cp:coreProperties>
</file>