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995830" w:rsidRDefault="0057516D" w:rsidP="0099583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95830">
        <w:rPr>
          <w:rFonts w:ascii="Arial" w:hAnsi="Arial" w:cs="Arial"/>
          <w:b/>
          <w:sz w:val="22"/>
          <w:szCs w:val="22"/>
        </w:rPr>
        <w:t>4017</w:t>
      </w:r>
    </w:p>
    <w:p w:rsidR="0057516D" w:rsidRPr="00995830" w:rsidRDefault="0057516D" w:rsidP="0099583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995830" w:rsidRDefault="00C447EC" w:rsidP="004524A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95830">
        <w:rPr>
          <w:rFonts w:ascii="Arial" w:hAnsi="Arial" w:cs="Arial"/>
          <w:b/>
          <w:sz w:val="22"/>
          <w:szCs w:val="22"/>
        </w:rPr>
        <w:t>ORDENANZA</w:t>
      </w:r>
      <w:r w:rsidR="00F65CB1">
        <w:rPr>
          <w:rFonts w:ascii="Arial" w:hAnsi="Arial" w:cs="Arial"/>
          <w:b/>
          <w:sz w:val="22"/>
          <w:szCs w:val="22"/>
        </w:rPr>
        <w:t xml:space="preserve"> </w:t>
      </w:r>
      <w:r w:rsidR="0057516D" w:rsidRPr="00995830">
        <w:rPr>
          <w:rFonts w:ascii="Arial" w:hAnsi="Arial" w:cs="Arial"/>
          <w:b/>
          <w:sz w:val="22"/>
          <w:szCs w:val="22"/>
        </w:rPr>
        <w:t>L</w:t>
      </w:r>
      <w:r w:rsidR="0009329B" w:rsidRPr="00995830">
        <w:rPr>
          <w:rFonts w:ascii="Arial" w:hAnsi="Arial" w:cs="Arial"/>
          <w:b/>
          <w:sz w:val="22"/>
          <w:szCs w:val="22"/>
        </w:rPr>
        <w:t xml:space="preserve">- N° </w:t>
      </w:r>
      <w:r w:rsidR="0057516D" w:rsidRPr="00995830">
        <w:rPr>
          <w:rFonts w:ascii="Arial" w:hAnsi="Arial" w:cs="Arial"/>
          <w:b/>
          <w:sz w:val="22"/>
          <w:szCs w:val="22"/>
        </w:rPr>
        <w:t>49</w:t>
      </w:r>
      <w:r w:rsidR="00142958">
        <w:rPr>
          <w:rFonts w:ascii="Arial" w:hAnsi="Arial" w:cs="Arial"/>
          <w:b/>
          <w:sz w:val="22"/>
          <w:szCs w:val="22"/>
        </w:rPr>
        <w:t>.</w:t>
      </w:r>
      <w:r w:rsidR="0057516D" w:rsidRPr="00995830">
        <w:rPr>
          <w:rFonts w:ascii="Arial" w:hAnsi="Arial" w:cs="Arial"/>
          <w:b/>
          <w:sz w:val="22"/>
          <w:szCs w:val="22"/>
        </w:rPr>
        <w:t>470</w:t>
      </w:r>
    </w:p>
    <w:p w:rsidR="00995830" w:rsidRDefault="00995830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995830" w:rsidRDefault="0057516D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 xml:space="preserve">Artículo 1°.- El Departamento Ejecutivo a través de sus organismos competentes, procederá a la elaboración </w:t>
      </w:r>
      <w:r w:rsidRPr="00BF5BEC">
        <w:rPr>
          <w:rFonts w:ascii="Arial" w:hAnsi="Arial" w:cs="Arial"/>
          <w:sz w:val="22"/>
          <w:szCs w:val="22"/>
        </w:rPr>
        <w:t xml:space="preserve">redacción </w:t>
      </w:r>
      <w:r w:rsidR="00172A37" w:rsidRPr="00BF5BEC">
        <w:rPr>
          <w:rFonts w:ascii="Arial" w:hAnsi="Arial" w:cs="Arial"/>
          <w:sz w:val="22"/>
          <w:szCs w:val="22"/>
        </w:rPr>
        <w:t>e impresión</w:t>
      </w:r>
      <w:r w:rsidRPr="00995830">
        <w:rPr>
          <w:rFonts w:ascii="Arial" w:hAnsi="Arial" w:cs="Arial"/>
          <w:sz w:val="22"/>
          <w:szCs w:val="22"/>
        </w:rPr>
        <w:t>de un Manual Ecológico de la Ciudad de Buenos Aires.</w:t>
      </w:r>
    </w:p>
    <w:p w:rsidR="0057516D" w:rsidRPr="00995830" w:rsidRDefault="0057516D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7516D" w:rsidRPr="00995830" w:rsidRDefault="0057516D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Artículo 2°.- El Manual Ecológico al que se refiere el artículo 1° contendrá información, consejos y recomendaciones prácticas dirigidas a la comunidad en materias relativas a la ecología y a la preservación del medio ambiente, cuyos contenidos mínimos serán: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Recursos naturales (agua, aire y suelo).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Ecosistemas naturales y urbanos.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Contaminación (agua, aire, suelo y acústica).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Gestión de residuos sólidos urbanos.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Residuos peligrosos.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Cambio climático.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Uso nacional de energía eléctrica.</w:t>
      </w:r>
    </w:p>
    <w:p w:rsidR="0057516D" w:rsidRPr="00995830" w:rsidRDefault="0057516D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Manejos adecuados de sustancias</w:t>
      </w:r>
      <w:r w:rsidR="00CF529E" w:rsidRPr="00995830">
        <w:rPr>
          <w:rFonts w:ascii="Arial" w:hAnsi="Arial" w:cs="Arial"/>
          <w:sz w:val="22"/>
          <w:szCs w:val="22"/>
        </w:rPr>
        <w:t xml:space="preserve"> potencialmente contaminantes de uso doméstico. Sustancias biodegradables.</w:t>
      </w:r>
    </w:p>
    <w:p w:rsidR="00CF529E" w:rsidRPr="00995830" w:rsidRDefault="00CF529E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Arbolado público y espacios verdes (beneficios psicofísicos).</w:t>
      </w:r>
    </w:p>
    <w:p w:rsidR="00CF529E" w:rsidRPr="00995830" w:rsidRDefault="00CF529E" w:rsidP="0099583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Apéndice conteniendo indicaciones sobre trámites en el área de medio ambiente y/o denuncias sobre violación a normas vigentes o derechos consagrados en la Constitución Nacional.</w:t>
      </w:r>
    </w:p>
    <w:p w:rsidR="00CF529E" w:rsidRPr="00995830" w:rsidRDefault="00CF529E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529E" w:rsidRPr="00995830" w:rsidRDefault="00CF529E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 xml:space="preserve">Artículo 3°.- A los fines de la financiación del </w:t>
      </w:r>
      <w:r w:rsidRPr="00BF5BEC">
        <w:rPr>
          <w:rFonts w:ascii="Arial" w:hAnsi="Arial" w:cs="Arial"/>
          <w:sz w:val="22"/>
          <w:szCs w:val="22"/>
        </w:rPr>
        <w:t xml:space="preserve">Manual </w:t>
      </w:r>
      <w:r w:rsidR="00F37497" w:rsidRPr="00BF5BEC">
        <w:rPr>
          <w:rFonts w:ascii="Arial" w:hAnsi="Arial" w:cs="Arial"/>
          <w:sz w:val="22"/>
          <w:szCs w:val="22"/>
        </w:rPr>
        <w:t>E</w:t>
      </w:r>
      <w:r w:rsidRPr="00BF5BEC">
        <w:rPr>
          <w:rFonts w:ascii="Arial" w:hAnsi="Arial" w:cs="Arial"/>
          <w:sz w:val="22"/>
          <w:szCs w:val="22"/>
        </w:rPr>
        <w:t>cológico</w:t>
      </w:r>
      <w:r w:rsidRPr="00995830">
        <w:rPr>
          <w:rFonts w:ascii="Arial" w:hAnsi="Arial" w:cs="Arial"/>
          <w:sz w:val="22"/>
          <w:szCs w:val="22"/>
        </w:rPr>
        <w:t>, mencionado en el artículo 1°, el Departamento Ejecutivo abrirá un registro de empresas y/u organismos públicos o privados, nacionales o internacionales, interesados en su patrocinio.</w:t>
      </w:r>
    </w:p>
    <w:p w:rsidR="00CF529E" w:rsidRPr="00995830" w:rsidRDefault="00CF529E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529E" w:rsidRPr="00995830" w:rsidRDefault="00CF529E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Artículo 4°.- Los Manuales Ecológicos serán distribuidos gratuitamente a todos los alumnos</w:t>
      </w:r>
      <w:r w:rsidR="006A056A" w:rsidRPr="00995830">
        <w:rPr>
          <w:rFonts w:ascii="Arial" w:hAnsi="Arial" w:cs="Arial"/>
          <w:sz w:val="22"/>
          <w:szCs w:val="22"/>
        </w:rPr>
        <w:t xml:space="preserve"> de las escuelas públicas dependientes de la Municipalidad de la Ciudad de Buenos Aires. En la medida que la financiación prevista en el artículo 3° lo permita, se propenderá a su distribución gratuita a todos los hogares de ciudad. La impresión del Manual Ecológico deberá hacerse en papel reciclable.</w:t>
      </w:r>
    </w:p>
    <w:p w:rsidR="0057516D" w:rsidRDefault="0057516D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524AF" w:rsidRDefault="004524AF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524AF" w:rsidRPr="00995830" w:rsidRDefault="004524AF" w:rsidP="009958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60"/>
        <w:gridCol w:w="4751"/>
      </w:tblGrid>
      <w:tr w:rsidR="0009329B" w:rsidRPr="00995830" w:rsidTr="00995830">
        <w:trPr>
          <w:jc w:val="center"/>
        </w:trPr>
        <w:tc>
          <w:tcPr>
            <w:tcW w:w="9111" w:type="dxa"/>
            <w:gridSpan w:val="2"/>
            <w:vAlign w:val="center"/>
          </w:tcPr>
          <w:p w:rsidR="0009329B" w:rsidRPr="00995830" w:rsidRDefault="00C447EC" w:rsidP="009958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</w:t>
            </w:r>
            <w:r w:rsidR="00F65C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 xml:space="preserve">L </w:t>
            </w:r>
            <w:r w:rsidR="0009329B" w:rsidRPr="0099583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>49</w:t>
            </w:r>
            <w:r w:rsidR="0014295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>470</w:t>
            </w:r>
          </w:p>
          <w:p w:rsidR="0009329B" w:rsidRPr="00995830" w:rsidRDefault="0009329B" w:rsidP="009958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95830" w:rsidTr="004524AF">
        <w:trPr>
          <w:jc w:val="center"/>
        </w:trPr>
        <w:tc>
          <w:tcPr>
            <w:tcW w:w="4360" w:type="dxa"/>
            <w:vAlign w:val="center"/>
          </w:tcPr>
          <w:p w:rsidR="0009329B" w:rsidRPr="00995830" w:rsidRDefault="0009329B" w:rsidP="004524A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524AF">
              <w:rPr>
                <w:rFonts w:ascii="Arial" w:hAnsi="Arial" w:cs="Arial"/>
                <w:b/>
                <w:sz w:val="22"/>
              </w:rPr>
              <w:t xml:space="preserve"> </w:t>
            </w:r>
            <w:r w:rsidRPr="0099583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751" w:type="dxa"/>
            <w:vAlign w:val="center"/>
          </w:tcPr>
          <w:p w:rsidR="0009329B" w:rsidRPr="00995830" w:rsidRDefault="0009329B" w:rsidP="009958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95830" w:rsidTr="00995830">
        <w:trPr>
          <w:trHeight w:val="555"/>
          <w:jc w:val="center"/>
        </w:trPr>
        <w:tc>
          <w:tcPr>
            <w:tcW w:w="9111" w:type="dxa"/>
            <w:gridSpan w:val="2"/>
            <w:vAlign w:val="center"/>
          </w:tcPr>
          <w:p w:rsidR="0009329B" w:rsidRPr="00995830" w:rsidRDefault="00230C7A" w:rsidP="004524A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95830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</w:t>
            </w:r>
            <w:r w:rsidR="004524AF">
              <w:rPr>
                <w:rFonts w:ascii="Arial" w:hAnsi="Arial" w:cs="Arial"/>
              </w:rPr>
              <w:t xml:space="preserve"> </w:t>
            </w:r>
            <w:r w:rsidRPr="00995830">
              <w:rPr>
                <w:rFonts w:ascii="Arial" w:hAnsi="Arial" w:cs="Arial"/>
                <w:sz w:val="22"/>
                <w:szCs w:val="22"/>
              </w:rPr>
              <w:t>Ordenanza N° 49</w:t>
            </w:r>
            <w:r w:rsidR="004524AF">
              <w:rPr>
                <w:rFonts w:ascii="Arial" w:hAnsi="Arial" w:cs="Arial"/>
                <w:sz w:val="22"/>
                <w:szCs w:val="22"/>
              </w:rPr>
              <w:t>.</w:t>
            </w:r>
            <w:r w:rsidRPr="00995830">
              <w:rPr>
                <w:rFonts w:ascii="Arial" w:hAnsi="Arial" w:cs="Arial"/>
                <w:sz w:val="22"/>
                <w:szCs w:val="22"/>
              </w:rPr>
              <w:t>470</w:t>
            </w:r>
            <w:r w:rsidR="00BF5BEC">
              <w:rPr>
                <w:rFonts w:ascii="Arial" w:hAnsi="Arial" w:cs="Arial"/>
                <w:sz w:val="22"/>
                <w:szCs w:val="22"/>
              </w:rPr>
              <w:t>.</w:t>
            </w:r>
            <w:bookmarkStart w:id="0" w:name="_GoBack"/>
            <w:bookmarkEnd w:id="0"/>
          </w:p>
        </w:tc>
      </w:tr>
    </w:tbl>
    <w:p w:rsidR="0009329B" w:rsidRPr="00995830" w:rsidRDefault="0009329B" w:rsidP="00995830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995830" w:rsidTr="0099583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95830" w:rsidRDefault="00C447EC" w:rsidP="009958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 xml:space="preserve"> L</w:t>
            </w:r>
            <w:r w:rsidR="0009329B" w:rsidRPr="0099583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>49</w:t>
            </w:r>
            <w:r w:rsidR="0014295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>470</w:t>
            </w:r>
          </w:p>
          <w:p w:rsidR="0009329B" w:rsidRPr="00995830" w:rsidRDefault="0009329B" w:rsidP="009958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95830" w:rsidTr="00995830">
        <w:trPr>
          <w:jc w:val="center"/>
        </w:trPr>
        <w:tc>
          <w:tcPr>
            <w:tcW w:w="3090" w:type="dxa"/>
            <w:vAlign w:val="center"/>
          </w:tcPr>
          <w:p w:rsidR="0009329B" w:rsidRPr="00995830" w:rsidRDefault="0009329B" w:rsidP="0099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95830" w:rsidRDefault="0009329B" w:rsidP="0099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95830" w:rsidRDefault="0009329B" w:rsidP="0099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95830" w:rsidRDefault="0009329B" w:rsidP="0099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995830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4524A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>49</w:t>
            </w:r>
            <w:r w:rsidR="004524A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A056A" w:rsidRPr="00995830">
              <w:rPr>
                <w:rFonts w:ascii="Arial" w:hAnsi="Arial" w:cs="Arial"/>
                <w:b/>
                <w:sz w:val="22"/>
                <w:szCs w:val="22"/>
              </w:rPr>
              <w:t>470</w:t>
            </w:r>
            <w:r w:rsidRPr="0099583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995830" w:rsidRDefault="0009329B" w:rsidP="0099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9583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95830" w:rsidTr="0099583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95830" w:rsidRDefault="00230C7A" w:rsidP="004524A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95830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4524AF">
              <w:rPr>
                <w:rFonts w:ascii="Arial" w:hAnsi="Arial" w:cs="Arial"/>
              </w:rPr>
              <w:t xml:space="preserve"> </w:t>
            </w:r>
            <w:r w:rsidRPr="00995830">
              <w:rPr>
                <w:rFonts w:ascii="Arial" w:hAnsi="Arial" w:cs="Arial"/>
                <w:sz w:val="22"/>
                <w:szCs w:val="22"/>
              </w:rPr>
              <w:t>original de la Ordenanza N° 49</w:t>
            </w:r>
            <w:r w:rsidR="004524AF">
              <w:rPr>
                <w:rFonts w:ascii="Arial" w:hAnsi="Arial" w:cs="Arial"/>
                <w:sz w:val="22"/>
                <w:szCs w:val="22"/>
              </w:rPr>
              <w:t>.</w:t>
            </w:r>
            <w:r w:rsidRPr="00995830">
              <w:rPr>
                <w:rFonts w:ascii="Arial" w:hAnsi="Arial" w:cs="Arial"/>
                <w:sz w:val="22"/>
                <w:szCs w:val="22"/>
              </w:rPr>
              <w:t>470</w:t>
            </w:r>
            <w:r w:rsidR="00BF5B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95830" w:rsidRDefault="0009329B" w:rsidP="00995830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995830" w:rsidRDefault="00F914CB" w:rsidP="00995830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995830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3A4DB9" w:rsidRDefault="003A4DB9" w:rsidP="0099583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3A4DB9" w:rsidRDefault="003A4DB9" w:rsidP="0099583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3A4DB9" w:rsidRPr="00995830" w:rsidRDefault="003A4DB9" w:rsidP="0099583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95830">
        <w:rPr>
          <w:rFonts w:ascii="Arial" w:hAnsi="Arial" w:cs="Arial"/>
          <w:sz w:val="22"/>
          <w:szCs w:val="22"/>
        </w:rPr>
        <w:t>La presente norma se encuentra en el Boletín de Actualización N°9, página 137</w:t>
      </w:r>
      <w:r w:rsidR="00172A37" w:rsidRPr="00BF5BEC">
        <w:rPr>
          <w:rFonts w:ascii="Arial" w:hAnsi="Arial" w:cs="Arial"/>
          <w:sz w:val="22"/>
          <w:szCs w:val="22"/>
        </w:rPr>
        <w:t>, AD 500.55.</w:t>
      </w:r>
    </w:p>
    <w:sectPr w:rsidR="003A4DB9" w:rsidRPr="00995830" w:rsidSect="0099583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950C9"/>
    <w:multiLevelType w:val="hybridMultilevel"/>
    <w:tmpl w:val="50367FD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503C6"/>
    <w:multiLevelType w:val="hybridMultilevel"/>
    <w:tmpl w:val="FAA425F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341A9E"/>
    <w:multiLevelType w:val="hybridMultilevel"/>
    <w:tmpl w:val="8FA0911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321A7"/>
    <w:rsid w:val="0009329B"/>
    <w:rsid w:val="000C4AFC"/>
    <w:rsid w:val="000D2BAC"/>
    <w:rsid w:val="00114F0A"/>
    <w:rsid w:val="00142958"/>
    <w:rsid w:val="00164CF6"/>
    <w:rsid w:val="00172A37"/>
    <w:rsid w:val="00230C7A"/>
    <w:rsid w:val="002908C9"/>
    <w:rsid w:val="002D2DC8"/>
    <w:rsid w:val="00356505"/>
    <w:rsid w:val="003A4DB9"/>
    <w:rsid w:val="003F1762"/>
    <w:rsid w:val="004524AF"/>
    <w:rsid w:val="004A7641"/>
    <w:rsid w:val="0057516D"/>
    <w:rsid w:val="005A4669"/>
    <w:rsid w:val="006506AC"/>
    <w:rsid w:val="006A056A"/>
    <w:rsid w:val="006B1E8B"/>
    <w:rsid w:val="006F6B15"/>
    <w:rsid w:val="00752761"/>
    <w:rsid w:val="007869CD"/>
    <w:rsid w:val="008652D0"/>
    <w:rsid w:val="008E3EF3"/>
    <w:rsid w:val="00995830"/>
    <w:rsid w:val="009E7A62"/>
    <w:rsid w:val="00A47314"/>
    <w:rsid w:val="00AC1888"/>
    <w:rsid w:val="00B03D70"/>
    <w:rsid w:val="00BF5BEC"/>
    <w:rsid w:val="00C447EC"/>
    <w:rsid w:val="00C6384C"/>
    <w:rsid w:val="00C67C06"/>
    <w:rsid w:val="00C8756B"/>
    <w:rsid w:val="00CF529E"/>
    <w:rsid w:val="00E22562"/>
    <w:rsid w:val="00F23A40"/>
    <w:rsid w:val="00F37497"/>
    <w:rsid w:val="00F52F99"/>
    <w:rsid w:val="00F65CB1"/>
    <w:rsid w:val="00F76F73"/>
    <w:rsid w:val="00F914CB"/>
    <w:rsid w:val="00FD3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958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58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EE250-0B47-4BA1-84CD-741DD97B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2015-01-20T20:53:00Z</dcterms:created>
  <dcterms:modified xsi:type="dcterms:W3CDTF">2015-09-24T16:19:00Z</dcterms:modified>
</cp:coreProperties>
</file>