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872" w:rsidRPr="00E75B8E" w:rsidRDefault="00275872" w:rsidP="00275872">
      <w:pPr>
        <w:jc w:val="left"/>
        <w:rPr>
          <w:rFonts w:ascii="Arial" w:eastAsia="Times New Roman" w:hAnsi="Arial" w:cs="Arial"/>
          <w:b/>
          <w:lang w:val="es-ES" w:eastAsia="es-ES"/>
        </w:rPr>
      </w:pPr>
      <w:r w:rsidRPr="00E75B8E">
        <w:rPr>
          <w:rFonts w:ascii="Arial" w:eastAsia="Times New Roman" w:hAnsi="Arial" w:cs="Arial"/>
          <w:b/>
          <w:lang w:val="es-ES" w:eastAsia="es-ES"/>
        </w:rPr>
        <w:t>3662</w:t>
      </w:r>
    </w:p>
    <w:p w:rsidR="00275872" w:rsidRPr="00E75B8E" w:rsidRDefault="00275872" w:rsidP="00275872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:rsidR="00275872" w:rsidRPr="00E75B8E" w:rsidRDefault="00275872" w:rsidP="00275872">
      <w:pPr>
        <w:jc w:val="center"/>
        <w:rPr>
          <w:rFonts w:ascii="Arial" w:eastAsia="Times New Roman" w:hAnsi="Arial" w:cs="Arial"/>
          <w:b/>
          <w:lang w:val="es-ES" w:eastAsia="es-ES"/>
        </w:rPr>
      </w:pPr>
      <w:r>
        <w:rPr>
          <w:rFonts w:ascii="Arial" w:eastAsia="Times New Roman" w:hAnsi="Arial" w:cs="Arial"/>
          <w:b/>
          <w:lang w:val="es-ES" w:eastAsia="es-ES"/>
        </w:rPr>
        <w:t>ORDENANZA P</w:t>
      </w:r>
      <w:r w:rsidRPr="00E75B8E">
        <w:rPr>
          <w:rFonts w:ascii="Arial" w:eastAsia="Times New Roman" w:hAnsi="Arial" w:cs="Arial"/>
          <w:b/>
          <w:lang w:val="es-ES" w:eastAsia="es-ES"/>
        </w:rPr>
        <w:t xml:space="preserve"> - N° 34.029</w:t>
      </w:r>
    </w:p>
    <w:p w:rsidR="00275872" w:rsidRPr="00E75B8E" w:rsidRDefault="00275872" w:rsidP="00275872">
      <w:pPr>
        <w:rPr>
          <w:rFonts w:ascii="Arial" w:eastAsia="Times New Roman" w:hAnsi="Arial" w:cs="Arial"/>
          <w:lang w:val="es-ES" w:eastAsia="es-ES"/>
        </w:rPr>
      </w:pPr>
    </w:p>
    <w:p w:rsidR="00275872" w:rsidRPr="00E75B8E" w:rsidRDefault="00275872" w:rsidP="00275872">
      <w:pPr>
        <w:rPr>
          <w:rFonts w:ascii="Arial" w:eastAsia="Times New Roman" w:hAnsi="Arial" w:cs="Arial"/>
          <w:lang w:val="es-ES" w:eastAsia="es-ES"/>
        </w:rPr>
      </w:pPr>
      <w:r w:rsidRPr="00E75B8E">
        <w:rPr>
          <w:rFonts w:ascii="Arial" w:eastAsia="Times New Roman" w:hAnsi="Arial" w:cs="Arial"/>
          <w:lang w:val="es-ES" w:eastAsia="es-ES"/>
        </w:rPr>
        <w:t>Artículo 1° - La Secretaría de Economía adoptará los recaudos correspondientes para que, en el término de cinco (5) días de recibido de la Dirección "A" de Asuntos Jurídicos, el</w:t>
      </w:r>
      <w:r>
        <w:rPr>
          <w:rFonts w:ascii="Arial" w:eastAsia="Times New Roman" w:hAnsi="Arial" w:cs="Arial"/>
          <w:lang w:val="es-ES" w:eastAsia="es-ES"/>
        </w:rPr>
        <w:t xml:space="preserve"> formulario "Pedido de fondos" A</w:t>
      </w:r>
      <w:r w:rsidRPr="00E75B8E">
        <w:rPr>
          <w:rFonts w:ascii="Arial" w:eastAsia="Times New Roman" w:hAnsi="Arial" w:cs="Arial"/>
          <w:lang w:val="es-ES" w:eastAsia="es-ES"/>
        </w:rPr>
        <w:t>nexo</w:t>
      </w:r>
      <w:r>
        <w:rPr>
          <w:rFonts w:ascii="Arial" w:eastAsia="Times New Roman" w:hAnsi="Arial" w:cs="Arial"/>
          <w:lang w:val="es-ES" w:eastAsia="es-ES"/>
        </w:rPr>
        <w:t xml:space="preserve"> A</w:t>
      </w:r>
      <w:r w:rsidRPr="00E75B8E">
        <w:rPr>
          <w:rFonts w:ascii="Arial" w:eastAsia="Times New Roman" w:hAnsi="Arial" w:cs="Arial"/>
          <w:lang w:val="es-ES" w:eastAsia="es-ES"/>
        </w:rPr>
        <w:t>, que forma parte de la presente Ordenanza, deposite en los Bancos de la Nación Argentina o de la Ciudad de Buenos Aires, según corresponda, los importes que en el mismo se liquidan como pertenecientes al juicio que en cada caso se indicará y a la orden del Juzgado y Secretaría interviniente, de acuerdo a la boleta que se acompañe.</w:t>
      </w:r>
    </w:p>
    <w:p w:rsidR="00275872" w:rsidRPr="00E75B8E" w:rsidRDefault="00275872" w:rsidP="00275872">
      <w:pPr>
        <w:rPr>
          <w:rFonts w:ascii="Arial" w:eastAsia="Times New Roman" w:hAnsi="Arial" w:cs="Arial"/>
          <w:lang w:val="es-ES" w:eastAsia="es-ES"/>
        </w:rPr>
      </w:pPr>
    </w:p>
    <w:p w:rsidR="00275872" w:rsidRPr="00E75B8E" w:rsidRDefault="00275872" w:rsidP="00275872">
      <w:pPr>
        <w:rPr>
          <w:rFonts w:ascii="Arial" w:eastAsia="Times New Roman" w:hAnsi="Arial" w:cs="Arial"/>
          <w:lang w:val="es-ES" w:eastAsia="es-ES"/>
        </w:rPr>
      </w:pPr>
      <w:r w:rsidRPr="00E75B8E">
        <w:rPr>
          <w:rFonts w:ascii="Arial" w:eastAsia="Times New Roman" w:hAnsi="Arial" w:cs="Arial"/>
          <w:lang w:val="es-ES" w:eastAsia="es-ES"/>
        </w:rPr>
        <w:t>Artículo 2º - Efectuado el depósito deberá remitirse la boleta dentro de las veinticuatro (24) horas de la Dirección "A" de Asuntos Jurídicos, a efectos de que ésta, el mismo día de recibida efectúe la dación en pago correspondiente.</w:t>
      </w:r>
    </w:p>
    <w:p w:rsidR="00275872" w:rsidRPr="00E75B8E" w:rsidRDefault="00275872" w:rsidP="00275872">
      <w:pPr>
        <w:rPr>
          <w:rFonts w:ascii="Arial" w:eastAsia="Times New Roman" w:hAnsi="Arial" w:cs="Arial"/>
          <w:lang w:val="es-ES" w:eastAsia="es-ES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47"/>
        <w:gridCol w:w="4553"/>
      </w:tblGrid>
      <w:tr w:rsidR="00275872" w:rsidRPr="00E75B8E" w:rsidTr="00386EE6">
        <w:trPr>
          <w:jc w:val="center"/>
        </w:trPr>
        <w:tc>
          <w:tcPr>
            <w:tcW w:w="9000" w:type="dxa"/>
            <w:gridSpan w:val="2"/>
            <w:vAlign w:val="center"/>
          </w:tcPr>
          <w:p w:rsidR="00275872" w:rsidRPr="00E75B8E" w:rsidRDefault="00275872" w:rsidP="00386EE6">
            <w:pPr>
              <w:spacing w:before="240"/>
              <w:jc w:val="center"/>
              <w:rPr>
                <w:rFonts w:ascii="Arial" w:eastAsia="Times New Roman" w:hAnsi="Arial" w:cs="Arial"/>
                <w:szCs w:val="24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lang w:val="es-ES" w:eastAsia="es-ES"/>
              </w:rPr>
              <w:t>ORDENANZA P</w:t>
            </w: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 xml:space="preserve"> - N° 34.029</w:t>
            </w:r>
          </w:p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TABLA DE ANTECEDENTES</w:t>
            </w:r>
          </w:p>
        </w:tc>
      </w:tr>
      <w:tr w:rsidR="00275872" w:rsidRPr="00E75B8E" w:rsidTr="00386EE6">
        <w:trPr>
          <w:trHeight w:val="506"/>
          <w:jc w:val="center"/>
        </w:trPr>
        <w:tc>
          <w:tcPr>
            <w:tcW w:w="4447" w:type="dxa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Artículo del Texto</w:t>
            </w:r>
            <w:r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  <w:t xml:space="preserve"> </w:t>
            </w: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Definitivo</w:t>
            </w:r>
          </w:p>
        </w:tc>
        <w:tc>
          <w:tcPr>
            <w:tcW w:w="4553" w:type="dxa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Fuente</w:t>
            </w:r>
          </w:p>
        </w:tc>
      </w:tr>
      <w:tr w:rsidR="00275872" w:rsidRPr="00E75B8E" w:rsidTr="00386EE6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lang w:val="es-ES" w:eastAsia="es-ES"/>
              </w:rPr>
              <w:t>Todos los artículos de este Texto Definitivo provienen del texto consolidado obrante en el Digesto Municipal de la Ciudad de Buenos Aires, Segunda Edición, Año 1993, AD 390.13</w:t>
            </w:r>
          </w:p>
        </w:tc>
      </w:tr>
    </w:tbl>
    <w:p w:rsidR="00275872" w:rsidRPr="00E75B8E" w:rsidRDefault="00275872" w:rsidP="00275872">
      <w:pPr>
        <w:jc w:val="left"/>
        <w:rPr>
          <w:rFonts w:ascii="Arial" w:eastAsia="Times New Roman" w:hAnsi="Arial" w:cs="Arial"/>
          <w:b/>
          <w:lang w:val="es-ES" w:eastAsia="es-ES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998"/>
        <w:gridCol w:w="2092"/>
      </w:tblGrid>
      <w:tr w:rsidR="00275872" w:rsidRPr="00E75B8E" w:rsidTr="00386EE6">
        <w:trPr>
          <w:jc w:val="center"/>
        </w:trPr>
        <w:tc>
          <w:tcPr>
            <w:tcW w:w="9180" w:type="dxa"/>
            <w:gridSpan w:val="3"/>
            <w:vAlign w:val="center"/>
          </w:tcPr>
          <w:p w:rsidR="00275872" w:rsidRPr="00E75B8E" w:rsidRDefault="00275872" w:rsidP="00386EE6">
            <w:pPr>
              <w:spacing w:before="240"/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lang w:val="es-ES" w:eastAsia="es-ES"/>
              </w:rPr>
              <w:t xml:space="preserve">ORDENANZA P </w:t>
            </w: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- N° 34.029</w:t>
            </w:r>
          </w:p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TABLA DE EQUIVALENCIAS</w:t>
            </w:r>
          </w:p>
        </w:tc>
      </w:tr>
      <w:tr w:rsidR="00275872" w:rsidRPr="00E75B8E" w:rsidTr="00386EE6">
        <w:trPr>
          <w:jc w:val="center"/>
        </w:trPr>
        <w:tc>
          <w:tcPr>
            <w:tcW w:w="3090" w:type="dxa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Número de artículo</w:t>
            </w:r>
          </w:p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del Texto Definitivo</w:t>
            </w:r>
          </w:p>
        </w:tc>
        <w:tc>
          <w:tcPr>
            <w:tcW w:w="3998" w:type="dxa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Número de artículo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 xml:space="preserve"> </w:t>
            </w: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del Texto de Referencia (Ordenanza 34</w:t>
            </w:r>
            <w:r>
              <w:rPr>
                <w:rFonts w:ascii="Arial" w:eastAsia="Times New Roman" w:hAnsi="Arial" w:cs="Arial"/>
                <w:b/>
                <w:lang w:val="es-ES" w:eastAsia="es-ES"/>
              </w:rPr>
              <w:t>.</w:t>
            </w: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029)</w:t>
            </w:r>
          </w:p>
        </w:tc>
        <w:tc>
          <w:tcPr>
            <w:tcW w:w="2092" w:type="dxa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Observaciones</w:t>
            </w:r>
          </w:p>
        </w:tc>
      </w:tr>
      <w:tr w:rsidR="00275872" w:rsidRPr="00E75B8E" w:rsidTr="00386EE6">
        <w:trPr>
          <w:jc w:val="center"/>
        </w:trPr>
        <w:tc>
          <w:tcPr>
            <w:tcW w:w="9180" w:type="dxa"/>
            <w:gridSpan w:val="3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lang w:val="es-ES" w:eastAsia="es-ES"/>
              </w:rPr>
              <w:t>La numeración de los artículos del Texto Definitivo corresponde a la numeración del texto consolidado obrante en el Digesto Municipal de la Ciudad de Buenos Aires, Segunda Edición, Año 1993, AD 390.13</w:t>
            </w:r>
          </w:p>
        </w:tc>
      </w:tr>
    </w:tbl>
    <w:p w:rsidR="00275872" w:rsidRDefault="00275872" w:rsidP="00275872">
      <w:pPr>
        <w:jc w:val="left"/>
        <w:rPr>
          <w:rFonts w:ascii="Arial" w:eastAsia="Times New Roman" w:hAnsi="Arial" w:cs="Arial"/>
          <w:b/>
          <w:u w:val="single"/>
          <w:lang w:eastAsia="es-ES"/>
        </w:rPr>
      </w:pPr>
    </w:p>
    <w:p w:rsidR="00275872" w:rsidRPr="00E75B8E" w:rsidRDefault="00275872" w:rsidP="00275872">
      <w:pPr>
        <w:jc w:val="left"/>
        <w:rPr>
          <w:rFonts w:ascii="Arial" w:eastAsia="Times New Roman" w:hAnsi="Arial" w:cs="Arial"/>
          <w:b/>
          <w:u w:val="single"/>
          <w:lang w:eastAsia="es-ES"/>
        </w:rPr>
      </w:pPr>
      <w:r w:rsidRPr="00E75B8E">
        <w:rPr>
          <w:rFonts w:ascii="Arial" w:eastAsia="Times New Roman" w:hAnsi="Arial" w:cs="Arial"/>
          <w:b/>
          <w:u w:val="single"/>
          <w:lang w:eastAsia="es-ES"/>
        </w:rPr>
        <w:t>Observaciones Generales:</w:t>
      </w:r>
    </w:p>
    <w:p w:rsidR="00275872" w:rsidRDefault="00275872" w:rsidP="00275872">
      <w:pPr>
        <w:rPr>
          <w:rFonts w:ascii="Arial" w:eastAsia="Times New Roman" w:hAnsi="Arial" w:cs="Arial"/>
          <w:lang w:val="es-ES" w:eastAsia="es-ES"/>
        </w:rPr>
      </w:pPr>
      <w:r w:rsidRPr="00E75B8E">
        <w:rPr>
          <w:rFonts w:ascii="Arial" w:eastAsia="Times New Roman" w:hAnsi="Arial" w:cs="Arial"/>
          <w:lang w:val="es-ES" w:eastAsia="es-ES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275872" w:rsidRDefault="00275872" w:rsidP="00275872">
      <w:pPr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br w:type="page"/>
      </w:r>
    </w:p>
    <w:p w:rsidR="00275872" w:rsidRPr="00275872" w:rsidRDefault="00275872" w:rsidP="00275872">
      <w:pPr>
        <w:jc w:val="center"/>
        <w:rPr>
          <w:rFonts w:ascii="Arial" w:eastAsia="Times New Roman" w:hAnsi="Arial" w:cs="Arial"/>
          <w:b/>
          <w:sz w:val="24"/>
          <w:szCs w:val="24"/>
          <w:lang w:val="pt-BR" w:eastAsia="es-ES"/>
        </w:rPr>
      </w:pPr>
      <w:r w:rsidRPr="00275872">
        <w:rPr>
          <w:rFonts w:ascii="Arial" w:eastAsia="Times New Roman" w:hAnsi="Arial" w:cs="Arial"/>
          <w:b/>
          <w:lang w:val="pt-BR" w:eastAsia="es-ES"/>
        </w:rPr>
        <w:lastRenderedPageBreak/>
        <w:t>ANEXO A</w:t>
      </w:r>
    </w:p>
    <w:p w:rsidR="00275872" w:rsidRPr="00275872" w:rsidRDefault="00275872" w:rsidP="00275872">
      <w:pPr>
        <w:spacing w:after="200" w:line="276" w:lineRule="auto"/>
        <w:jc w:val="center"/>
        <w:rPr>
          <w:rFonts w:ascii="Arial" w:eastAsia="Times New Roman" w:hAnsi="Arial" w:cs="Arial"/>
          <w:lang w:val="pt-BR" w:eastAsia="es-ES"/>
        </w:rPr>
      </w:pPr>
      <w:r w:rsidRPr="00275872">
        <w:rPr>
          <w:rFonts w:ascii="Arial" w:eastAsia="Times New Roman" w:hAnsi="Arial" w:cs="Arial"/>
          <w:b/>
          <w:lang w:val="pt-BR" w:eastAsia="es-ES"/>
        </w:rPr>
        <w:t>ORDENANZA P - Nº 34.029</w:t>
      </w:r>
    </w:p>
    <w:p w:rsidR="00275872" w:rsidRPr="00275872" w:rsidRDefault="00275872" w:rsidP="00275872">
      <w:pPr>
        <w:jc w:val="left"/>
        <w:rPr>
          <w:rFonts w:ascii="Arial" w:eastAsia="Times New Roman" w:hAnsi="Arial" w:cs="Arial"/>
          <w:lang w:val="pt-BR" w:eastAsia="es-ES"/>
        </w:rPr>
      </w:pPr>
    </w:p>
    <w:p w:rsidR="00275872" w:rsidRDefault="00275872" w:rsidP="00275872">
      <w:pPr>
        <w:jc w:val="center"/>
      </w:pPr>
      <w:r>
        <w:t>FORMULARIO DE PEDIDO DE FONDOS</w:t>
      </w:r>
    </w:p>
    <w:p w:rsidR="00275872" w:rsidRDefault="00275872" w:rsidP="00275872">
      <w:pPr>
        <w:ind w:left="567" w:hanging="567"/>
      </w:pPr>
      <w:r>
        <w:t>DATOS</w:t>
      </w:r>
    </w:p>
    <w:p w:rsidR="00275872" w:rsidRDefault="00275872" w:rsidP="00275872">
      <w:r>
        <w:t>Carátula:…………………………………………………………………………………………………………………………………………………………………………………………………………………………………….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75872" w:rsidRDefault="00275872" w:rsidP="00275872">
      <w:r>
        <w:t>Juzgado:…………………………………………………………………………………………………………….</w:t>
      </w:r>
    </w:p>
    <w:p w:rsidR="00275872" w:rsidRDefault="00275872" w:rsidP="00275872">
      <w:r>
        <w:t>Secretaría:………………………………………………………………………………………………………….</w:t>
      </w:r>
    </w:p>
    <w:p w:rsidR="00275872" w:rsidRDefault="00275872" w:rsidP="00275872">
      <w:r>
        <w:t>INMUEBLE A EXPROPIAR</w:t>
      </w:r>
    </w:p>
    <w:p w:rsidR="00275872" w:rsidRDefault="00275872" w:rsidP="00275872">
      <w:r>
        <w:t>Ubicación:</w:t>
      </w:r>
    </w:p>
    <w:p w:rsidR="00275872" w:rsidRDefault="00275872" w:rsidP="00275872">
      <w:r>
        <w:t>Calle:…………………………………………………………………………………………………………………N°…………………………Piso……………………Unidad……………………………………………………….</w:t>
      </w:r>
    </w:p>
    <w:p w:rsidR="00275872" w:rsidRDefault="00275872" w:rsidP="00275872">
      <w:r>
        <w:t>Nomenclatura catastral:</w:t>
      </w:r>
    </w:p>
    <w:p w:rsidR="00275872" w:rsidRDefault="00275872" w:rsidP="00275872">
      <w:proofErr w:type="spellStart"/>
      <w:r>
        <w:t>Cir</w:t>
      </w:r>
      <w:proofErr w:type="spellEnd"/>
      <w:r>
        <w:t>……………………………Sección………………….</w:t>
      </w:r>
      <w:proofErr w:type="spellStart"/>
      <w:r>
        <w:t>Manz</w:t>
      </w:r>
      <w:proofErr w:type="spellEnd"/>
      <w:r>
        <w:t>…………………..</w:t>
      </w:r>
      <w:proofErr w:type="spellStart"/>
      <w:r>
        <w:t>Parc</w:t>
      </w:r>
      <w:proofErr w:type="spellEnd"/>
      <w:r>
        <w:t>…………………………..</w:t>
      </w:r>
    </w:p>
    <w:p w:rsidR="00275872" w:rsidRDefault="00275872" w:rsidP="00275872">
      <w:r>
        <w:t>Titular/es del dominio:</w:t>
      </w:r>
    </w:p>
    <w:p w:rsidR="00275872" w:rsidRDefault="00275872" w:rsidP="00275872">
      <w:pPr>
        <w:jc w:val="center"/>
      </w:pPr>
      <w:r>
        <w:t xml:space="preserve">Apellido y nombres                                                 </w:t>
      </w:r>
      <w:proofErr w:type="spellStart"/>
      <w:r>
        <w:t>Doc</w:t>
      </w:r>
      <w:proofErr w:type="spellEnd"/>
      <w:r>
        <w:t xml:space="preserve"> identidad</w:t>
      </w:r>
    </w:p>
    <w:p w:rsidR="00275872" w:rsidRDefault="00275872" w:rsidP="00275872">
      <w:r>
        <w:t xml:space="preserve">                         ………………..…………………                        ………………………………….</w:t>
      </w:r>
    </w:p>
    <w:p w:rsidR="00275872" w:rsidRDefault="00275872" w:rsidP="00275872">
      <w:r>
        <w:t xml:space="preserve">                         ………………………………….                         ………………………………….</w:t>
      </w:r>
    </w:p>
    <w:p w:rsidR="00275872" w:rsidRDefault="00275872" w:rsidP="00275872">
      <w:r>
        <w:t>Sentencias: Copias acompañadas:</w:t>
      </w:r>
    </w:p>
    <w:p w:rsidR="00275872" w:rsidRDefault="00275872" w:rsidP="00275872">
      <w:r>
        <w:t xml:space="preserve">Copias acompañadas: Primera Instancia </w:t>
      </w:r>
    </w:p>
    <w:p w:rsidR="00275872" w:rsidRDefault="00275872" w:rsidP="00275872">
      <w:r>
        <w:t xml:space="preserve">                                    Segunda Instancia</w:t>
      </w:r>
    </w:p>
    <w:p w:rsidR="00275872" w:rsidRDefault="00275872" w:rsidP="00275872">
      <w:r>
        <w:t>LIQUIDACION</w:t>
      </w:r>
    </w:p>
    <w:p w:rsidR="00275872" w:rsidRDefault="00275872" w:rsidP="00275872">
      <w:r>
        <w:t>……………………………………………………………………………………………………………………….</w:t>
      </w:r>
    </w:p>
    <w:p w:rsidR="00275872" w:rsidRDefault="00275872" w:rsidP="00275872">
      <w:r>
        <w:t>Buenos Aires,………………………………………………….</w:t>
      </w:r>
    </w:p>
    <w:p w:rsidR="00275872" w:rsidRDefault="00275872" w:rsidP="00275872">
      <w:r>
        <w:tab/>
      </w:r>
      <w:r>
        <w:tab/>
        <w:t>…………………………………….</w:t>
      </w:r>
      <w:r>
        <w:tab/>
      </w:r>
      <w:r>
        <w:tab/>
        <w:t>………………………………………</w:t>
      </w:r>
    </w:p>
    <w:p w:rsidR="00275872" w:rsidRDefault="00275872" w:rsidP="00275872">
      <w:r>
        <w:tab/>
      </w:r>
      <w:r>
        <w:tab/>
        <w:t>Director “A” Asuntos Jurídicos</w:t>
      </w:r>
      <w:r>
        <w:tab/>
      </w:r>
      <w:r>
        <w:tab/>
        <w:t>Director Judicial Asuntos Jurídicos</w:t>
      </w:r>
    </w:p>
    <w:p w:rsidR="00275872" w:rsidRDefault="00275872" w:rsidP="00275872">
      <w:r>
        <w:t>INTERVENCIONES</w:t>
      </w:r>
    </w:p>
    <w:p w:rsidR="00275872" w:rsidRDefault="00275872" w:rsidP="00275872">
      <w:r>
        <w:t>……………………………………………………………………………………………………………………….</w:t>
      </w:r>
    </w:p>
    <w:tbl>
      <w:tblPr>
        <w:tblStyle w:val="Tablaconcuadrcula"/>
        <w:tblW w:w="0" w:type="auto"/>
        <w:tblLook w:val="04A0"/>
      </w:tblPr>
      <w:tblGrid>
        <w:gridCol w:w="3320"/>
        <w:gridCol w:w="3324"/>
        <w:gridCol w:w="3319"/>
      </w:tblGrid>
      <w:tr w:rsidR="00275872" w:rsidTr="00386EE6">
        <w:tc>
          <w:tcPr>
            <w:tcW w:w="3406" w:type="dxa"/>
          </w:tcPr>
          <w:p w:rsidR="00275872" w:rsidRDefault="00275872" w:rsidP="00386EE6">
            <w:pPr>
              <w:spacing w:before="24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Secretaria de </w:t>
            </w:r>
          </w:p>
          <w:p w:rsidR="00275872" w:rsidRDefault="00275872" w:rsidP="00386E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Economía</w:t>
            </w:r>
          </w:p>
        </w:tc>
        <w:tc>
          <w:tcPr>
            <w:tcW w:w="3407" w:type="dxa"/>
          </w:tcPr>
          <w:p w:rsidR="00275872" w:rsidRDefault="00275872" w:rsidP="00386EE6">
            <w:pPr>
              <w:spacing w:before="24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Contaduría </w:t>
            </w:r>
          </w:p>
          <w:p w:rsidR="00275872" w:rsidRDefault="00275872" w:rsidP="00386E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General</w:t>
            </w:r>
          </w:p>
        </w:tc>
        <w:tc>
          <w:tcPr>
            <w:tcW w:w="3407" w:type="dxa"/>
          </w:tcPr>
          <w:p w:rsidR="00275872" w:rsidRDefault="00275872" w:rsidP="00386EE6">
            <w:pPr>
              <w:spacing w:before="24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Tesorería </w:t>
            </w:r>
          </w:p>
          <w:p w:rsidR="00275872" w:rsidRDefault="00275872" w:rsidP="00386E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General</w:t>
            </w:r>
          </w:p>
        </w:tc>
      </w:tr>
      <w:tr w:rsidR="00275872" w:rsidTr="00386EE6">
        <w:tc>
          <w:tcPr>
            <w:tcW w:w="3406" w:type="dxa"/>
          </w:tcPr>
          <w:p w:rsidR="00275872" w:rsidRDefault="00275872" w:rsidP="00386EE6">
            <w:pPr>
              <w:rPr>
                <w:sz w:val="22"/>
              </w:rPr>
            </w:pPr>
          </w:p>
          <w:p w:rsidR="00275872" w:rsidRDefault="00275872" w:rsidP="00386EE6">
            <w:pPr>
              <w:rPr>
                <w:sz w:val="22"/>
              </w:rPr>
            </w:pPr>
          </w:p>
          <w:p w:rsidR="00275872" w:rsidRDefault="00275872" w:rsidP="00386EE6">
            <w:pPr>
              <w:rPr>
                <w:sz w:val="22"/>
              </w:rPr>
            </w:pPr>
          </w:p>
        </w:tc>
        <w:tc>
          <w:tcPr>
            <w:tcW w:w="3407" w:type="dxa"/>
          </w:tcPr>
          <w:p w:rsidR="00275872" w:rsidRDefault="00275872" w:rsidP="00386EE6">
            <w:pPr>
              <w:rPr>
                <w:sz w:val="22"/>
              </w:rPr>
            </w:pPr>
          </w:p>
        </w:tc>
        <w:tc>
          <w:tcPr>
            <w:tcW w:w="3407" w:type="dxa"/>
          </w:tcPr>
          <w:p w:rsidR="00275872" w:rsidRDefault="00275872" w:rsidP="00386EE6">
            <w:pPr>
              <w:rPr>
                <w:sz w:val="22"/>
              </w:rPr>
            </w:pPr>
          </w:p>
        </w:tc>
      </w:tr>
    </w:tbl>
    <w:p w:rsidR="00275872" w:rsidRPr="001C1932" w:rsidRDefault="00275872" w:rsidP="0027587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275872" w:rsidRPr="00E75B8E" w:rsidTr="00386EE6">
        <w:trPr>
          <w:jc w:val="center"/>
        </w:trPr>
        <w:tc>
          <w:tcPr>
            <w:tcW w:w="8720" w:type="dxa"/>
            <w:gridSpan w:val="2"/>
            <w:vAlign w:val="center"/>
          </w:tcPr>
          <w:p w:rsidR="00275872" w:rsidRPr="00275872" w:rsidRDefault="00275872" w:rsidP="00386EE6">
            <w:pPr>
              <w:keepNext/>
              <w:spacing w:before="240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lang w:val="pt-BR" w:eastAsia="es-ES"/>
              </w:rPr>
            </w:pPr>
            <w:r w:rsidRPr="00275872">
              <w:rPr>
                <w:rFonts w:ascii="Arial" w:eastAsia="Times New Roman" w:hAnsi="Arial" w:cs="Arial"/>
                <w:b/>
                <w:bCs/>
                <w:iCs/>
                <w:lang w:val="pt-BR" w:eastAsia="es-ES"/>
              </w:rPr>
              <w:t>ANEXO A</w:t>
            </w:r>
          </w:p>
          <w:p w:rsidR="00275872" w:rsidRPr="00275872" w:rsidRDefault="00275872" w:rsidP="00386EE6">
            <w:pPr>
              <w:keepNext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lang w:val="pt-BR" w:eastAsia="es-ES"/>
              </w:rPr>
            </w:pPr>
            <w:r w:rsidRPr="00275872">
              <w:rPr>
                <w:rFonts w:ascii="Arial" w:eastAsia="Times New Roman" w:hAnsi="Arial" w:cs="Arial"/>
                <w:b/>
                <w:bCs/>
                <w:iCs/>
                <w:lang w:val="pt-BR" w:eastAsia="es-ES"/>
              </w:rPr>
              <w:t>ORDENANZA P - Nº 34.029</w:t>
            </w:r>
          </w:p>
          <w:p w:rsidR="00275872" w:rsidRPr="00E75B8E" w:rsidRDefault="00275872" w:rsidP="00386EE6">
            <w:pPr>
              <w:keepNext/>
              <w:jc w:val="center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TABLA DE ANTECEDENTES</w:t>
            </w:r>
          </w:p>
        </w:tc>
      </w:tr>
      <w:tr w:rsidR="00275872" w:rsidRPr="00E75B8E" w:rsidTr="00386EE6">
        <w:trPr>
          <w:trHeight w:val="610"/>
          <w:jc w:val="center"/>
        </w:trPr>
        <w:tc>
          <w:tcPr>
            <w:tcW w:w="4375" w:type="dxa"/>
            <w:vAlign w:val="center"/>
          </w:tcPr>
          <w:p w:rsidR="00275872" w:rsidRPr="00967AE2" w:rsidRDefault="00275872" w:rsidP="00386EE6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bCs/>
                <w:lang w:val="es-ES" w:eastAsia="es-ES"/>
              </w:rPr>
              <w:t>Número de Artículo del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r w:rsidRPr="00E75B8E">
              <w:rPr>
                <w:rFonts w:ascii="Arial" w:eastAsia="Times New Roman" w:hAnsi="Arial" w:cs="Arial"/>
                <w:b/>
                <w:bCs/>
                <w:lang w:val="es-ES" w:eastAsia="es-ES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b/>
                <w:lang w:val="es-ES" w:eastAsia="es-ES"/>
              </w:rPr>
              <w:t>Fuente</w:t>
            </w:r>
          </w:p>
        </w:tc>
      </w:tr>
      <w:tr w:rsidR="00275872" w:rsidRPr="00E75B8E" w:rsidTr="00386EE6">
        <w:tblPrEx>
          <w:tblCellMar>
            <w:left w:w="70" w:type="dxa"/>
            <w:right w:w="70" w:type="dxa"/>
          </w:tblCellMar>
          <w:tblLook w:val="0000"/>
        </w:tblPrEx>
        <w:trPr>
          <w:trHeight w:val="960"/>
          <w:jc w:val="center"/>
        </w:trPr>
        <w:tc>
          <w:tcPr>
            <w:tcW w:w="8720" w:type="dxa"/>
            <w:gridSpan w:val="2"/>
            <w:vAlign w:val="center"/>
          </w:tcPr>
          <w:p w:rsidR="00275872" w:rsidRPr="00E75B8E" w:rsidRDefault="00275872" w:rsidP="00386EE6">
            <w:pPr>
              <w:jc w:val="center"/>
              <w:rPr>
                <w:rFonts w:ascii="Arial" w:eastAsia="Times New Roman" w:hAnsi="Arial" w:cs="Arial"/>
                <w:szCs w:val="24"/>
                <w:lang w:val="es-ES" w:eastAsia="es-ES"/>
              </w:rPr>
            </w:pPr>
            <w:r w:rsidRPr="00E75B8E">
              <w:rPr>
                <w:rFonts w:ascii="Arial" w:eastAsia="Times New Roman" w:hAnsi="Arial" w:cs="Arial"/>
                <w:lang w:val="es-ES" w:eastAsia="es-ES"/>
              </w:rPr>
              <w:t>El Texto Definitivo corresponde al Texto Consolidado Anexo A de la Ordenanza N°34.029 obrante en el Digesto Municipal de la Ciudad de Buenos Aires, Segunda Edición, Año 1993, AD 390.13</w:t>
            </w:r>
          </w:p>
        </w:tc>
      </w:tr>
    </w:tbl>
    <w:p w:rsidR="00275872" w:rsidRPr="00E75B8E" w:rsidRDefault="00275872" w:rsidP="00275872">
      <w:pPr>
        <w:jc w:val="right"/>
        <w:rPr>
          <w:rFonts w:ascii="Arial" w:eastAsia="Times New Roman" w:hAnsi="Arial" w:cs="Arial"/>
          <w:color w:val="000000"/>
          <w:lang w:eastAsia="es-ES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275872" w:rsidRPr="00A944CE" w:rsidTr="00386EE6">
        <w:trPr>
          <w:jc w:val="center"/>
        </w:trPr>
        <w:tc>
          <w:tcPr>
            <w:tcW w:w="8644" w:type="dxa"/>
            <w:gridSpan w:val="3"/>
            <w:vAlign w:val="center"/>
          </w:tcPr>
          <w:p w:rsidR="00275872" w:rsidRPr="00275872" w:rsidRDefault="00275872" w:rsidP="00386EE6">
            <w:pPr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  <w:lang w:val="pt-BR" w:eastAsia="es-ES"/>
              </w:rPr>
            </w:pPr>
            <w:bookmarkStart w:id="0" w:name="_GoBack"/>
            <w:bookmarkEnd w:id="0"/>
            <w:r w:rsidRPr="00275872">
              <w:rPr>
                <w:rFonts w:ascii="Arial" w:hAnsi="Arial" w:cs="Arial"/>
                <w:b/>
                <w:sz w:val="22"/>
                <w:szCs w:val="22"/>
                <w:lang w:val="pt-BR" w:eastAsia="es-ES"/>
              </w:rPr>
              <w:t>ANEXO A</w:t>
            </w:r>
          </w:p>
          <w:p w:rsidR="00275872" w:rsidRPr="00275872" w:rsidRDefault="00275872" w:rsidP="00386EE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pt-BR" w:eastAsia="es-ES"/>
              </w:rPr>
            </w:pPr>
            <w:r w:rsidRPr="00275872">
              <w:rPr>
                <w:rFonts w:ascii="Arial" w:hAnsi="Arial" w:cs="Arial"/>
                <w:b/>
                <w:sz w:val="22"/>
                <w:szCs w:val="22"/>
                <w:lang w:val="pt-BR" w:eastAsia="es-ES"/>
              </w:rPr>
              <w:t>ORDENANZA P – N° 34.029</w:t>
            </w:r>
          </w:p>
          <w:p w:rsidR="00275872" w:rsidRPr="00A944CE" w:rsidRDefault="00275872" w:rsidP="00386EE6">
            <w:pPr>
              <w:jc w:val="center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A944CE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TABLA DE EQUIVALENCIAS</w:t>
            </w:r>
          </w:p>
        </w:tc>
      </w:tr>
      <w:tr w:rsidR="00275872" w:rsidRPr="00A944CE" w:rsidTr="00386EE6">
        <w:trPr>
          <w:jc w:val="center"/>
        </w:trPr>
        <w:tc>
          <w:tcPr>
            <w:tcW w:w="2881" w:type="dxa"/>
            <w:vAlign w:val="center"/>
          </w:tcPr>
          <w:p w:rsidR="00275872" w:rsidRPr="00A944CE" w:rsidRDefault="00275872" w:rsidP="00386EE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A944CE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Número de Artículo del</w:t>
            </w:r>
          </w:p>
          <w:p w:rsidR="00275872" w:rsidRPr="00A944CE" w:rsidRDefault="00275872" w:rsidP="00386EE6">
            <w:pPr>
              <w:jc w:val="center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A944CE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275872" w:rsidRPr="00A944CE" w:rsidRDefault="00275872" w:rsidP="00386EE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A944CE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Número de Artículo del</w:t>
            </w:r>
          </w:p>
          <w:p w:rsidR="00275872" w:rsidRPr="00A944CE" w:rsidRDefault="00275872" w:rsidP="00386EE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A944CE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Texto de Referencia</w:t>
            </w:r>
          </w:p>
          <w:p w:rsidR="00275872" w:rsidRPr="00A944CE" w:rsidRDefault="00275872" w:rsidP="00386EE6">
            <w:pPr>
              <w:jc w:val="center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A944CE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(Ordenanza 34</w:t>
            </w:r>
            <w:r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.</w:t>
            </w:r>
            <w:r w:rsidRPr="00A944CE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029)</w:t>
            </w:r>
          </w:p>
        </w:tc>
        <w:tc>
          <w:tcPr>
            <w:tcW w:w="2882" w:type="dxa"/>
            <w:vAlign w:val="center"/>
          </w:tcPr>
          <w:p w:rsidR="00275872" w:rsidRPr="00A944CE" w:rsidRDefault="00275872" w:rsidP="00386EE6">
            <w:pPr>
              <w:jc w:val="center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A944CE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Observaciones</w:t>
            </w:r>
          </w:p>
        </w:tc>
      </w:tr>
      <w:tr w:rsidR="00275872" w:rsidRPr="00A944CE" w:rsidTr="00386EE6">
        <w:trPr>
          <w:jc w:val="center"/>
        </w:trPr>
        <w:tc>
          <w:tcPr>
            <w:tcW w:w="8644" w:type="dxa"/>
            <w:gridSpan w:val="3"/>
            <w:vAlign w:val="center"/>
          </w:tcPr>
          <w:p w:rsidR="00275872" w:rsidRPr="00A944CE" w:rsidRDefault="00275872" w:rsidP="00386EE6">
            <w:pPr>
              <w:jc w:val="center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A944CE">
              <w:rPr>
                <w:rFonts w:ascii="Arial" w:hAnsi="Arial" w:cs="Arial"/>
                <w:sz w:val="22"/>
                <w:szCs w:val="22"/>
                <w:lang w:val="es-ES" w:eastAsia="es-ES"/>
              </w:rPr>
              <w:t>El Texto Definitivo corresponde al Texto Consolidado Anexo A  de la Ordenanza N° 34029 obrante en el Digesto Municipal de la Ciudad de Buenos Aires, Segunda Edición, Año 1993, AD 390.13</w:t>
            </w:r>
          </w:p>
        </w:tc>
      </w:tr>
    </w:tbl>
    <w:p w:rsidR="00275872" w:rsidRPr="00E75B8E" w:rsidRDefault="00275872" w:rsidP="00275872">
      <w:pPr>
        <w:tabs>
          <w:tab w:val="left" w:pos="3195"/>
        </w:tabs>
        <w:jc w:val="left"/>
        <w:rPr>
          <w:rFonts w:ascii="Arial" w:eastAsia="Times New Roman" w:hAnsi="Arial" w:cs="Arial"/>
          <w:lang w:val="es-ES" w:eastAsia="es-ES"/>
        </w:rPr>
      </w:pPr>
    </w:p>
    <w:p w:rsidR="00275872" w:rsidRPr="00E75B8E" w:rsidRDefault="00275872" w:rsidP="00275872">
      <w:pPr>
        <w:rPr>
          <w:lang w:val="es-ES"/>
        </w:rPr>
      </w:pPr>
    </w:p>
    <w:p w:rsidR="00E31928" w:rsidRPr="00275872" w:rsidRDefault="00E31928" w:rsidP="00275872">
      <w:pPr>
        <w:rPr>
          <w:lang w:val="es-ES"/>
        </w:rPr>
      </w:pPr>
    </w:p>
    <w:sectPr w:rsidR="00E31928" w:rsidRPr="00275872" w:rsidSect="0019166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75872"/>
    <w:rsid w:val="001E3945"/>
    <w:rsid w:val="00275872"/>
    <w:rsid w:val="005F2A0A"/>
    <w:rsid w:val="006C2C88"/>
    <w:rsid w:val="00876771"/>
    <w:rsid w:val="00BB3F0A"/>
    <w:rsid w:val="00C74FE1"/>
    <w:rsid w:val="00E31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72"/>
    <w:pPr>
      <w:spacing w:after="0" w:line="360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75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2015-11-19T16:29:00Z</dcterms:created>
  <dcterms:modified xsi:type="dcterms:W3CDTF">2015-11-19T16:29:00Z</dcterms:modified>
</cp:coreProperties>
</file>