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31C8A" w:rsidRDefault="00617A2F" w:rsidP="00731C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1C8A">
        <w:rPr>
          <w:rFonts w:ascii="Arial" w:hAnsi="Arial" w:cs="Arial"/>
          <w:b/>
          <w:sz w:val="22"/>
          <w:szCs w:val="22"/>
        </w:rPr>
        <w:t>2552</w:t>
      </w:r>
    </w:p>
    <w:p w:rsidR="00731C8A" w:rsidRDefault="00731C8A" w:rsidP="00731C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731C8A" w:rsidRDefault="00617A2F" w:rsidP="00C1644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31C8A">
        <w:rPr>
          <w:rFonts w:ascii="Arial" w:hAnsi="Arial" w:cs="Arial"/>
          <w:b/>
          <w:sz w:val="22"/>
          <w:szCs w:val="22"/>
        </w:rPr>
        <w:t>ORDENANZA G</w:t>
      </w:r>
      <w:r w:rsidR="0009329B" w:rsidRPr="00731C8A">
        <w:rPr>
          <w:rFonts w:ascii="Arial" w:hAnsi="Arial" w:cs="Arial"/>
          <w:b/>
          <w:sz w:val="22"/>
          <w:szCs w:val="22"/>
        </w:rPr>
        <w:t xml:space="preserve"> - N° </w:t>
      </w:r>
      <w:r w:rsidRPr="00731C8A">
        <w:rPr>
          <w:rFonts w:ascii="Arial" w:hAnsi="Arial" w:cs="Arial"/>
          <w:b/>
          <w:sz w:val="22"/>
          <w:szCs w:val="22"/>
        </w:rPr>
        <w:t>47</w:t>
      </w:r>
      <w:r w:rsidR="00731C8A">
        <w:rPr>
          <w:rFonts w:ascii="Arial" w:hAnsi="Arial" w:cs="Arial"/>
          <w:b/>
          <w:sz w:val="22"/>
          <w:szCs w:val="22"/>
        </w:rPr>
        <w:t>.</w:t>
      </w:r>
      <w:r w:rsidRPr="00731C8A">
        <w:rPr>
          <w:rFonts w:ascii="Arial" w:hAnsi="Arial" w:cs="Arial"/>
          <w:b/>
          <w:sz w:val="22"/>
          <w:szCs w:val="22"/>
        </w:rPr>
        <w:t>619</w:t>
      </w:r>
    </w:p>
    <w:p w:rsidR="00731C8A" w:rsidRDefault="00731C8A" w:rsidP="00731C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731C8A" w:rsidRDefault="00617A2F" w:rsidP="00731C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1C8A">
        <w:rPr>
          <w:rFonts w:ascii="Arial" w:hAnsi="Arial" w:cs="Arial"/>
          <w:sz w:val="22"/>
          <w:szCs w:val="22"/>
        </w:rPr>
        <w:t>Artículo 1°</w:t>
      </w:r>
      <w:r w:rsidR="00C1644F">
        <w:rPr>
          <w:rFonts w:ascii="Arial" w:hAnsi="Arial" w:cs="Arial"/>
          <w:sz w:val="22"/>
          <w:szCs w:val="22"/>
        </w:rPr>
        <w:t xml:space="preserve"> - Declárase el 28 de febrero “D</w:t>
      </w:r>
      <w:r w:rsidRPr="00731C8A">
        <w:rPr>
          <w:rFonts w:ascii="Arial" w:hAnsi="Arial" w:cs="Arial"/>
          <w:sz w:val="22"/>
          <w:szCs w:val="22"/>
        </w:rPr>
        <w:t xml:space="preserve">ía del Bailarín” en el ámbito de la Ciudad de Buenos Aires. </w:t>
      </w:r>
    </w:p>
    <w:p w:rsidR="00DA2C20" w:rsidRPr="00731C8A" w:rsidRDefault="00DA2C20" w:rsidP="00731C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31C8A" w:rsidTr="00731C8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731C8A" w:rsidRDefault="00617A2F" w:rsidP="00731C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731C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731C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731C8A">
              <w:rPr>
                <w:rFonts w:ascii="Arial" w:hAnsi="Arial" w:cs="Arial"/>
                <w:b/>
                <w:sz w:val="22"/>
                <w:szCs w:val="22"/>
              </w:rPr>
              <w:t>47</w:t>
            </w:r>
            <w:r w:rsidR="00731C8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31C8A">
              <w:rPr>
                <w:rFonts w:ascii="Arial" w:hAnsi="Arial" w:cs="Arial"/>
                <w:b/>
                <w:sz w:val="22"/>
                <w:szCs w:val="22"/>
              </w:rPr>
              <w:t>619</w:t>
            </w:r>
          </w:p>
          <w:p w:rsidR="0009329B" w:rsidRPr="00731C8A" w:rsidRDefault="0009329B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31C8A" w:rsidTr="00731C8A">
        <w:trPr>
          <w:jc w:val="center"/>
        </w:trPr>
        <w:tc>
          <w:tcPr>
            <w:tcW w:w="3780" w:type="dxa"/>
            <w:vAlign w:val="center"/>
          </w:tcPr>
          <w:p w:rsidR="0009329B" w:rsidRPr="00731C8A" w:rsidRDefault="0009329B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31C8A" w:rsidRDefault="0009329B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31C8A" w:rsidRDefault="0009329B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31C8A" w:rsidTr="00731C8A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731C8A" w:rsidRDefault="00617A2F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1C8A">
              <w:rPr>
                <w:rFonts w:ascii="Arial" w:hAnsi="Arial"/>
                <w:sz w:val="22"/>
                <w:szCs w:val="22"/>
              </w:rPr>
              <w:t xml:space="preserve">Todos los artículos de este Texto Definitivo provienen del </w:t>
            </w:r>
            <w:r w:rsidR="00563B4B" w:rsidRPr="00731C8A">
              <w:rPr>
                <w:rFonts w:ascii="Arial" w:hAnsi="Arial"/>
                <w:sz w:val="22"/>
                <w:szCs w:val="22"/>
              </w:rPr>
              <w:t>texto original de la Ordenanza 47</w:t>
            </w:r>
            <w:r w:rsidR="00C1644F">
              <w:rPr>
                <w:rFonts w:ascii="Arial" w:hAnsi="Arial"/>
                <w:sz w:val="22"/>
                <w:szCs w:val="22"/>
              </w:rPr>
              <w:t>.</w:t>
            </w:r>
            <w:r w:rsidR="00563B4B" w:rsidRPr="00731C8A">
              <w:rPr>
                <w:rFonts w:ascii="Arial" w:hAnsi="Arial"/>
                <w:sz w:val="22"/>
                <w:szCs w:val="22"/>
              </w:rPr>
              <w:t>619.</w:t>
            </w:r>
          </w:p>
        </w:tc>
      </w:tr>
    </w:tbl>
    <w:p w:rsidR="0009329B" w:rsidRPr="00731C8A" w:rsidRDefault="0009329B" w:rsidP="00731C8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31C8A" w:rsidTr="00731C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31C8A" w:rsidRDefault="00617A2F" w:rsidP="00731C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731C8A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731C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731C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731C8A">
              <w:rPr>
                <w:rFonts w:ascii="Arial" w:hAnsi="Arial" w:cs="Arial"/>
                <w:b/>
                <w:sz w:val="22"/>
                <w:szCs w:val="22"/>
              </w:rPr>
              <w:t>47</w:t>
            </w:r>
            <w:r w:rsidR="00731C8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31C8A">
              <w:rPr>
                <w:rFonts w:ascii="Arial" w:hAnsi="Arial" w:cs="Arial"/>
                <w:b/>
                <w:sz w:val="22"/>
                <w:szCs w:val="22"/>
              </w:rPr>
              <w:t>619</w:t>
            </w:r>
          </w:p>
          <w:p w:rsidR="0009329B" w:rsidRPr="00731C8A" w:rsidRDefault="0009329B" w:rsidP="00731C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31C8A" w:rsidTr="00731C8A">
        <w:trPr>
          <w:jc w:val="center"/>
        </w:trPr>
        <w:tc>
          <w:tcPr>
            <w:tcW w:w="3090" w:type="dxa"/>
            <w:vAlign w:val="center"/>
          </w:tcPr>
          <w:p w:rsidR="0009329B" w:rsidRPr="00731C8A" w:rsidRDefault="0009329B" w:rsidP="00731C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1C8A" w:rsidRDefault="0009329B" w:rsidP="00731C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31C8A" w:rsidRDefault="0009329B" w:rsidP="00731C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1C8A" w:rsidRDefault="003A2640" w:rsidP="00731C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617A2F" w:rsidRPr="00731C8A">
              <w:rPr>
                <w:rFonts w:ascii="Arial" w:hAnsi="Arial" w:cs="Arial"/>
                <w:b/>
                <w:sz w:val="22"/>
                <w:szCs w:val="22"/>
              </w:rPr>
              <w:t>Ordenanza 47</w:t>
            </w:r>
            <w:r w:rsidR="00C1644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17A2F" w:rsidRPr="00731C8A">
              <w:rPr>
                <w:rFonts w:ascii="Arial" w:hAnsi="Arial" w:cs="Arial"/>
                <w:b/>
                <w:sz w:val="22"/>
                <w:szCs w:val="22"/>
              </w:rPr>
              <w:t>619</w:t>
            </w:r>
            <w:r w:rsidR="0009329B" w:rsidRPr="00731C8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31C8A" w:rsidRDefault="0009329B" w:rsidP="00731C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1C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31C8A" w:rsidTr="00731C8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31C8A" w:rsidRDefault="00617A2F" w:rsidP="00731C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31C8A">
              <w:rPr>
                <w:rFonts w:ascii="Arial" w:hAnsi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563B4B" w:rsidRPr="00731C8A">
              <w:rPr>
                <w:rFonts w:ascii="Arial" w:hAnsi="Arial"/>
                <w:sz w:val="22"/>
                <w:szCs w:val="22"/>
              </w:rPr>
              <w:t>den la Ordenanza 47</w:t>
            </w:r>
            <w:r w:rsidR="00C1644F">
              <w:rPr>
                <w:rFonts w:ascii="Arial" w:hAnsi="Arial"/>
                <w:sz w:val="22"/>
                <w:szCs w:val="22"/>
              </w:rPr>
              <w:t>.</w:t>
            </w:r>
            <w:r w:rsidR="00563B4B" w:rsidRPr="00731C8A">
              <w:rPr>
                <w:rFonts w:ascii="Arial" w:hAnsi="Arial"/>
                <w:sz w:val="22"/>
                <w:szCs w:val="22"/>
              </w:rPr>
              <w:t>619.</w:t>
            </w:r>
          </w:p>
        </w:tc>
      </w:tr>
    </w:tbl>
    <w:p w:rsidR="0009329B" w:rsidRPr="00731C8A" w:rsidRDefault="0009329B" w:rsidP="00731C8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31C8A" w:rsidRDefault="00F914CB" w:rsidP="00731C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1C8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31C8A">
        <w:rPr>
          <w:rFonts w:ascii="Arial" w:hAnsi="Arial" w:cs="Arial"/>
          <w:b/>
          <w:sz w:val="22"/>
          <w:szCs w:val="22"/>
        </w:rPr>
        <w:t>:</w:t>
      </w:r>
    </w:p>
    <w:p w:rsidR="00DA2C20" w:rsidRPr="00731C8A" w:rsidRDefault="00DA2C20" w:rsidP="00731C8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31C8A">
        <w:rPr>
          <w:rFonts w:ascii="Arial" w:hAnsi="Arial"/>
          <w:sz w:val="22"/>
          <w:szCs w:val="22"/>
        </w:rPr>
        <w:t xml:space="preserve">La presente norma se encuentra publicada en el Boletín de Actualización N° 5 del Digesto Municipal de la Ciudad de Buenos Aires, Segunda Edición, Año 1993.  </w:t>
      </w:r>
    </w:p>
    <w:p w:rsidR="00DA2C20" w:rsidRPr="00731C8A" w:rsidRDefault="00DA2C20" w:rsidP="00731C8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A2C20" w:rsidRPr="00731C8A" w:rsidSect="00731C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63B4B"/>
    <w:rsid w:val="00571413"/>
    <w:rsid w:val="00595FCC"/>
    <w:rsid w:val="005C0D00"/>
    <w:rsid w:val="005D403A"/>
    <w:rsid w:val="005E3DA6"/>
    <w:rsid w:val="00617A2F"/>
    <w:rsid w:val="006506AC"/>
    <w:rsid w:val="006B1B39"/>
    <w:rsid w:val="00731C8A"/>
    <w:rsid w:val="00A476C0"/>
    <w:rsid w:val="00BA3317"/>
    <w:rsid w:val="00BF0F88"/>
    <w:rsid w:val="00C1644F"/>
    <w:rsid w:val="00C67C06"/>
    <w:rsid w:val="00D07F35"/>
    <w:rsid w:val="00DA2C20"/>
    <w:rsid w:val="00F44BA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2015-09-08T14:53:00Z</dcterms:modified>
</cp:coreProperties>
</file>