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371" w:rsidRDefault="00D0637E" w:rsidP="008A2A51">
      <w:pPr>
        <w:spacing w:line="360" w:lineRule="auto"/>
        <w:rPr>
          <w:rFonts w:ascii="Arial" w:hAnsi="Arial" w:cs="Arial"/>
          <w:b/>
          <w:sz w:val="22"/>
          <w:szCs w:val="22"/>
        </w:rPr>
      </w:pPr>
      <w:r w:rsidRPr="008A2A51">
        <w:rPr>
          <w:rFonts w:ascii="Arial" w:hAnsi="Arial" w:cs="Arial"/>
          <w:b/>
          <w:sz w:val="22"/>
          <w:szCs w:val="22"/>
        </w:rPr>
        <w:t>2008-06-0707</w:t>
      </w:r>
    </w:p>
    <w:p w:rsidR="008A2A51" w:rsidRPr="008A2A51" w:rsidRDefault="008A2A51" w:rsidP="008A2A51">
      <w:pPr>
        <w:spacing w:line="360" w:lineRule="auto"/>
        <w:rPr>
          <w:rFonts w:ascii="Arial" w:hAnsi="Arial" w:cs="Arial"/>
          <w:b/>
          <w:sz w:val="22"/>
          <w:szCs w:val="22"/>
        </w:rPr>
      </w:pPr>
    </w:p>
    <w:p w:rsidR="00F76F73" w:rsidRPr="008A2A51" w:rsidRDefault="00C5109D" w:rsidP="00C5109D">
      <w:pPr>
        <w:spacing w:line="360" w:lineRule="auto"/>
        <w:jc w:val="center"/>
        <w:rPr>
          <w:sz w:val="22"/>
          <w:szCs w:val="22"/>
        </w:rPr>
      </w:pPr>
      <w:r w:rsidRPr="008A2A51">
        <w:rPr>
          <w:rFonts w:ascii="Arial" w:hAnsi="Arial" w:cs="Arial"/>
          <w:b/>
          <w:sz w:val="22"/>
          <w:szCs w:val="22"/>
        </w:rPr>
        <w:t>LEY H - N° 2</w:t>
      </w:r>
      <w:r>
        <w:rPr>
          <w:rFonts w:ascii="Arial" w:hAnsi="Arial" w:cs="Arial"/>
          <w:b/>
          <w:sz w:val="22"/>
          <w:szCs w:val="22"/>
        </w:rPr>
        <w:t>.</w:t>
      </w:r>
      <w:r w:rsidRPr="008A2A51">
        <w:rPr>
          <w:rFonts w:ascii="Arial" w:hAnsi="Arial" w:cs="Arial"/>
          <w:b/>
          <w:sz w:val="22"/>
          <w:szCs w:val="22"/>
        </w:rPr>
        <w:t>698</w:t>
      </w:r>
    </w:p>
    <w:p w:rsidR="008A2A51" w:rsidRDefault="008A2A51" w:rsidP="008A2A51">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D0637E" w:rsidRDefault="00D0637E" w:rsidP="008A2A51">
      <w:pPr>
        <w:pStyle w:val="NormalWeb"/>
        <w:shd w:val="clear" w:color="auto" w:fill="FFFFFF"/>
        <w:spacing w:before="0" w:beforeAutospacing="0" w:after="0" w:afterAutospacing="0" w:line="360" w:lineRule="auto"/>
        <w:jc w:val="both"/>
        <w:rPr>
          <w:rFonts w:ascii="Arial" w:hAnsi="Arial" w:cs="Arial"/>
          <w:color w:val="000000"/>
          <w:sz w:val="22"/>
          <w:szCs w:val="22"/>
        </w:rPr>
      </w:pPr>
      <w:r w:rsidRPr="008A2A51">
        <w:rPr>
          <w:rStyle w:val="Textoennegrita"/>
          <w:rFonts w:ascii="Arial" w:hAnsi="Arial" w:cs="Arial"/>
          <w:b w:val="0"/>
          <w:color w:val="000000"/>
          <w:sz w:val="22"/>
          <w:szCs w:val="22"/>
        </w:rPr>
        <w:t>Artículo 1°.-</w:t>
      </w:r>
      <w:r w:rsidRPr="008A2A51">
        <w:rPr>
          <w:rStyle w:val="apple-converted-space"/>
          <w:rFonts w:ascii="Arial" w:hAnsi="Arial" w:cs="Arial"/>
          <w:b/>
          <w:color w:val="000000"/>
          <w:sz w:val="22"/>
          <w:szCs w:val="22"/>
        </w:rPr>
        <w:t> </w:t>
      </w:r>
      <w:r w:rsidRPr="008A2A51">
        <w:rPr>
          <w:rFonts w:ascii="Arial" w:hAnsi="Arial" w:cs="Arial"/>
          <w:color w:val="000000"/>
          <w:sz w:val="22"/>
          <w:szCs w:val="22"/>
        </w:rPr>
        <w:t>Institúyase el 15 de Septiembre de cada año como "Día de la Concientización del Linfoma" en el ámbito de la Ciudad Autónoma de Buenos Aires, en adhesión al Día Mundial del Linfoma.</w:t>
      </w:r>
    </w:p>
    <w:p w:rsidR="000117DF" w:rsidRPr="008A2A51" w:rsidRDefault="000117DF" w:rsidP="008A2A51">
      <w:pPr>
        <w:pStyle w:val="NormalWeb"/>
        <w:shd w:val="clear" w:color="auto" w:fill="FFFFFF"/>
        <w:spacing w:before="0" w:beforeAutospacing="0" w:after="0" w:afterAutospacing="0" w:line="360" w:lineRule="auto"/>
        <w:jc w:val="both"/>
        <w:rPr>
          <w:rFonts w:ascii="Arial" w:hAnsi="Arial" w:cs="Arial"/>
          <w:color w:val="000000"/>
          <w:sz w:val="22"/>
          <w:szCs w:val="22"/>
        </w:rPr>
      </w:pPr>
    </w:p>
    <w:p w:rsidR="00D0637E" w:rsidRDefault="00D0637E" w:rsidP="008A2A51">
      <w:pPr>
        <w:pStyle w:val="NormalWeb"/>
        <w:shd w:val="clear" w:color="auto" w:fill="FFFFFF"/>
        <w:spacing w:before="0" w:beforeAutospacing="0" w:after="0" w:afterAutospacing="0" w:line="360" w:lineRule="auto"/>
        <w:jc w:val="both"/>
        <w:rPr>
          <w:rFonts w:ascii="Arial" w:hAnsi="Arial" w:cs="Arial"/>
          <w:color w:val="000000"/>
          <w:sz w:val="22"/>
          <w:szCs w:val="22"/>
        </w:rPr>
      </w:pPr>
      <w:r w:rsidRPr="008A2A51">
        <w:rPr>
          <w:rStyle w:val="Textoennegrita"/>
          <w:rFonts w:ascii="Arial" w:hAnsi="Arial" w:cs="Arial"/>
          <w:b w:val="0"/>
          <w:color w:val="000000"/>
          <w:sz w:val="22"/>
          <w:szCs w:val="22"/>
        </w:rPr>
        <w:t>Artículo 2°.</w:t>
      </w:r>
      <w:r w:rsidRPr="008A2A51">
        <w:rPr>
          <w:rFonts w:ascii="Arial" w:hAnsi="Arial" w:cs="Arial"/>
          <w:color w:val="000000"/>
          <w:sz w:val="22"/>
          <w:szCs w:val="22"/>
        </w:rPr>
        <w:t>- En esa fecha se llevará a cabo una campaña integral, preventiva-educativa, sobre la concientización del Linfoma.</w:t>
      </w:r>
    </w:p>
    <w:p w:rsidR="000117DF" w:rsidRPr="008A2A51" w:rsidRDefault="000117DF" w:rsidP="008A2A51">
      <w:pPr>
        <w:pStyle w:val="NormalWeb"/>
        <w:shd w:val="clear" w:color="auto" w:fill="FFFFFF"/>
        <w:spacing w:before="0" w:beforeAutospacing="0" w:after="0" w:afterAutospacing="0" w:line="360" w:lineRule="auto"/>
        <w:jc w:val="both"/>
        <w:rPr>
          <w:rFonts w:ascii="Arial" w:hAnsi="Arial" w:cs="Arial"/>
          <w:color w:val="000000"/>
          <w:sz w:val="22"/>
          <w:szCs w:val="22"/>
        </w:rPr>
      </w:pPr>
    </w:p>
    <w:p w:rsidR="00D0637E" w:rsidRDefault="00D0637E" w:rsidP="008A2A51">
      <w:pPr>
        <w:pStyle w:val="NormalWeb"/>
        <w:shd w:val="clear" w:color="auto" w:fill="FFFFFF"/>
        <w:spacing w:before="0" w:beforeAutospacing="0" w:after="0" w:afterAutospacing="0" w:line="360" w:lineRule="auto"/>
        <w:jc w:val="both"/>
        <w:rPr>
          <w:rFonts w:ascii="Arial" w:hAnsi="Arial" w:cs="Arial"/>
          <w:color w:val="000000"/>
          <w:sz w:val="22"/>
          <w:szCs w:val="22"/>
        </w:rPr>
      </w:pPr>
      <w:r w:rsidRPr="008A2A51">
        <w:rPr>
          <w:rStyle w:val="Textoennegrita"/>
          <w:rFonts w:ascii="Arial" w:hAnsi="Arial" w:cs="Arial"/>
          <w:b w:val="0"/>
          <w:color w:val="000000"/>
          <w:sz w:val="22"/>
          <w:szCs w:val="22"/>
        </w:rPr>
        <w:t>Artículo 3°.</w:t>
      </w:r>
      <w:r w:rsidRPr="008A2A51">
        <w:rPr>
          <w:rFonts w:ascii="Arial" w:hAnsi="Arial" w:cs="Arial"/>
          <w:b/>
          <w:color w:val="000000"/>
          <w:sz w:val="22"/>
          <w:szCs w:val="22"/>
        </w:rPr>
        <w:t>-</w:t>
      </w:r>
      <w:r w:rsidRPr="008A2A51">
        <w:rPr>
          <w:rFonts w:ascii="Arial" w:hAnsi="Arial" w:cs="Arial"/>
          <w:color w:val="000000"/>
          <w:sz w:val="22"/>
          <w:szCs w:val="22"/>
        </w:rPr>
        <w:t xml:space="preserve"> La campaña preventiva-educativa, deberá ser de llegada masiva para poder así cumplir con el objetivo final que es educar y prevenir a la población sobre esta enfermedad. Para ello la autoridad de aplicación deberá implementar las medidas conducentes a cumplir con este objetivo.</w:t>
      </w:r>
    </w:p>
    <w:p w:rsidR="000117DF" w:rsidRPr="008A2A51" w:rsidRDefault="000117DF" w:rsidP="008A2A51">
      <w:pPr>
        <w:pStyle w:val="NormalWeb"/>
        <w:shd w:val="clear" w:color="auto" w:fill="FFFFFF"/>
        <w:spacing w:before="0" w:beforeAutospacing="0" w:after="0" w:afterAutospacing="0" w:line="360" w:lineRule="auto"/>
        <w:jc w:val="both"/>
        <w:rPr>
          <w:rFonts w:ascii="Arial" w:hAnsi="Arial" w:cs="Arial"/>
          <w:color w:val="000000"/>
          <w:sz w:val="22"/>
          <w:szCs w:val="22"/>
        </w:rPr>
      </w:pPr>
    </w:p>
    <w:p w:rsidR="00D0637E" w:rsidRPr="008A2A51" w:rsidRDefault="00D0637E" w:rsidP="008A2A51">
      <w:pPr>
        <w:pStyle w:val="NormalWeb"/>
        <w:shd w:val="clear" w:color="auto" w:fill="FFFFFF"/>
        <w:spacing w:before="0" w:beforeAutospacing="0" w:after="0" w:afterAutospacing="0" w:line="360" w:lineRule="auto"/>
        <w:jc w:val="both"/>
        <w:rPr>
          <w:rFonts w:ascii="Arial" w:hAnsi="Arial" w:cs="Arial"/>
          <w:color w:val="000000"/>
          <w:sz w:val="22"/>
          <w:szCs w:val="22"/>
        </w:rPr>
      </w:pPr>
      <w:r w:rsidRPr="008A2A51">
        <w:rPr>
          <w:rStyle w:val="Textoennegrita"/>
          <w:rFonts w:ascii="Arial" w:hAnsi="Arial" w:cs="Arial"/>
          <w:b w:val="0"/>
          <w:color w:val="000000"/>
          <w:sz w:val="22"/>
          <w:szCs w:val="22"/>
        </w:rPr>
        <w:t>Artículo 4°.</w:t>
      </w:r>
      <w:r w:rsidRPr="008A2A51">
        <w:rPr>
          <w:rFonts w:ascii="Arial" w:hAnsi="Arial" w:cs="Arial"/>
          <w:color w:val="000000"/>
          <w:sz w:val="22"/>
          <w:szCs w:val="22"/>
        </w:rPr>
        <w:t>- La campaña preventiva-educativa se ejecutará mediante distribución de folletería en la vía pública, establecimientos educativos, establecimientos de salud, tanto públicos como privados.</w:t>
      </w:r>
    </w:p>
    <w:p w:rsidR="00C5109D" w:rsidRDefault="00C5109D" w:rsidP="008A2A51">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D0637E" w:rsidRDefault="00D0637E" w:rsidP="008A2A51">
      <w:pPr>
        <w:pStyle w:val="NormalWeb"/>
        <w:shd w:val="clear" w:color="auto" w:fill="FFFFFF"/>
        <w:spacing w:before="0" w:beforeAutospacing="0" w:after="0" w:afterAutospacing="0" w:line="360" w:lineRule="auto"/>
        <w:jc w:val="both"/>
        <w:rPr>
          <w:rFonts w:ascii="Arial" w:hAnsi="Arial" w:cs="Arial"/>
          <w:color w:val="000000"/>
          <w:sz w:val="22"/>
          <w:szCs w:val="22"/>
        </w:rPr>
      </w:pPr>
      <w:r w:rsidRPr="008A2A51">
        <w:rPr>
          <w:rStyle w:val="Textoennegrita"/>
          <w:rFonts w:ascii="Arial" w:hAnsi="Arial" w:cs="Arial"/>
          <w:b w:val="0"/>
          <w:color w:val="000000"/>
          <w:sz w:val="22"/>
          <w:szCs w:val="22"/>
        </w:rPr>
        <w:t>Artículo 5°.</w:t>
      </w:r>
      <w:r w:rsidRPr="000117DF">
        <w:rPr>
          <w:rFonts w:ascii="Arial" w:hAnsi="Arial" w:cs="Arial"/>
          <w:color w:val="000000"/>
          <w:sz w:val="22"/>
          <w:szCs w:val="22"/>
        </w:rPr>
        <w:t>-</w:t>
      </w:r>
      <w:r w:rsidRPr="008A2A51">
        <w:rPr>
          <w:rFonts w:ascii="Arial" w:hAnsi="Arial" w:cs="Arial"/>
          <w:color w:val="000000"/>
          <w:sz w:val="22"/>
          <w:szCs w:val="22"/>
        </w:rPr>
        <w:t xml:space="preserve"> La campaña integral sobre la concientización del Linfoma será implementada por el Ministerio de Salud.</w:t>
      </w:r>
    </w:p>
    <w:p w:rsidR="000117DF" w:rsidRPr="008A2A51" w:rsidRDefault="000117DF" w:rsidP="008A2A51">
      <w:pPr>
        <w:pStyle w:val="NormalWeb"/>
        <w:shd w:val="clear" w:color="auto" w:fill="FFFFFF"/>
        <w:spacing w:before="0" w:beforeAutospacing="0" w:after="0" w:afterAutospacing="0" w:line="360" w:lineRule="auto"/>
        <w:jc w:val="both"/>
        <w:rPr>
          <w:rFonts w:ascii="Arial" w:hAnsi="Arial" w:cs="Arial"/>
          <w:color w:val="000000"/>
          <w:sz w:val="22"/>
          <w:szCs w:val="22"/>
        </w:rPr>
      </w:pPr>
    </w:p>
    <w:p w:rsidR="000D04C1" w:rsidRPr="008A2A51" w:rsidRDefault="00D0637E" w:rsidP="008A2A51">
      <w:pPr>
        <w:pStyle w:val="NormalWeb"/>
        <w:shd w:val="clear" w:color="auto" w:fill="FFFFFF"/>
        <w:spacing w:before="0" w:beforeAutospacing="0" w:after="0" w:afterAutospacing="0" w:line="360" w:lineRule="auto"/>
        <w:jc w:val="both"/>
        <w:rPr>
          <w:rFonts w:ascii="Arial" w:hAnsi="Arial" w:cs="Arial"/>
          <w:color w:val="000000"/>
          <w:sz w:val="22"/>
          <w:szCs w:val="22"/>
        </w:rPr>
      </w:pPr>
      <w:r w:rsidRPr="008A2A51">
        <w:rPr>
          <w:rStyle w:val="Textoennegrita"/>
          <w:rFonts w:ascii="Arial" w:hAnsi="Arial" w:cs="Arial"/>
          <w:b w:val="0"/>
          <w:color w:val="000000"/>
          <w:sz w:val="22"/>
          <w:szCs w:val="22"/>
        </w:rPr>
        <w:t>Artículo 6°.</w:t>
      </w:r>
      <w:r w:rsidRPr="000117DF">
        <w:rPr>
          <w:rFonts w:ascii="Arial" w:hAnsi="Arial" w:cs="Arial"/>
          <w:color w:val="000000"/>
          <w:sz w:val="22"/>
          <w:szCs w:val="22"/>
        </w:rPr>
        <w:t>-</w:t>
      </w:r>
      <w:r w:rsidRPr="008A2A51">
        <w:rPr>
          <w:rFonts w:ascii="Arial" w:hAnsi="Arial" w:cs="Arial"/>
          <w:color w:val="000000"/>
          <w:sz w:val="22"/>
          <w:szCs w:val="22"/>
        </w:rPr>
        <w:t xml:space="preserve"> Los gastos que demande la presente campaña se imputarán a la partida presupuestaria correspondiente.</w:t>
      </w:r>
    </w:p>
    <w:p w:rsidR="0009329B" w:rsidRDefault="0009329B" w:rsidP="008A2A5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C5109D" w:rsidRPr="008A2A51" w:rsidRDefault="00C5109D" w:rsidP="008A2A51">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9329B" w:rsidRPr="008A2A51" w:rsidTr="000117DF">
        <w:trPr>
          <w:jc w:val="center"/>
        </w:trPr>
        <w:tc>
          <w:tcPr>
            <w:tcW w:w="9000" w:type="dxa"/>
            <w:gridSpan w:val="2"/>
            <w:vAlign w:val="center"/>
          </w:tcPr>
          <w:p w:rsidR="0009329B" w:rsidRPr="008A2A51" w:rsidRDefault="00294BD0" w:rsidP="000117DF">
            <w:pPr>
              <w:pStyle w:val="Textosinformato"/>
              <w:spacing w:before="240" w:line="360" w:lineRule="auto"/>
              <w:jc w:val="center"/>
              <w:rPr>
                <w:rFonts w:ascii="Arial" w:hAnsi="Arial" w:cs="Arial"/>
                <w:sz w:val="22"/>
                <w:u w:val="single"/>
              </w:rPr>
            </w:pPr>
            <w:r w:rsidRPr="008A2A51">
              <w:rPr>
                <w:rFonts w:ascii="Arial" w:hAnsi="Arial" w:cs="Arial"/>
                <w:b/>
                <w:sz w:val="22"/>
                <w:szCs w:val="22"/>
              </w:rPr>
              <w:t>LEY H</w:t>
            </w:r>
            <w:r w:rsidR="0009329B" w:rsidRPr="008A2A51">
              <w:rPr>
                <w:rFonts w:ascii="Arial" w:hAnsi="Arial" w:cs="Arial"/>
                <w:b/>
                <w:sz w:val="22"/>
                <w:szCs w:val="22"/>
              </w:rPr>
              <w:t xml:space="preserve">- N° </w:t>
            </w:r>
            <w:r w:rsidR="00366728" w:rsidRPr="008A2A51">
              <w:rPr>
                <w:rFonts w:ascii="Arial" w:hAnsi="Arial" w:cs="Arial"/>
                <w:b/>
                <w:sz w:val="22"/>
                <w:szCs w:val="22"/>
              </w:rPr>
              <w:t>2</w:t>
            </w:r>
            <w:r w:rsidR="000117DF">
              <w:rPr>
                <w:rFonts w:ascii="Arial" w:hAnsi="Arial" w:cs="Arial"/>
                <w:b/>
                <w:sz w:val="22"/>
                <w:szCs w:val="22"/>
              </w:rPr>
              <w:t>.</w:t>
            </w:r>
            <w:r w:rsidR="006C374B" w:rsidRPr="008A2A51">
              <w:rPr>
                <w:rFonts w:ascii="Arial" w:hAnsi="Arial" w:cs="Arial"/>
                <w:b/>
                <w:sz w:val="22"/>
                <w:szCs w:val="22"/>
              </w:rPr>
              <w:t>698</w:t>
            </w:r>
          </w:p>
          <w:p w:rsidR="0009329B" w:rsidRPr="008A2A51" w:rsidRDefault="0009329B" w:rsidP="000117DF">
            <w:pPr>
              <w:pStyle w:val="Textosinformato"/>
              <w:spacing w:line="360" w:lineRule="auto"/>
              <w:jc w:val="center"/>
              <w:rPr>
                <w:rFonts w:ascii="Arial" w:hAnsi="Arial" w:cs="Arial"/>
                <w:b/>
                <w:sz w:val="22"/>
                <w:u w:val="single"/>
              </w:rPr>
            </w:pPr>
            <w:r w:rsidRPr="008A2A51">
              <w:rPr>
                <w:rFonts w:ascii="Arial" w:hAnsi="Arial" w:cs="Arial"/>
                <w:b/>
                <w:sz w:val="22"/>
                <w:szCs w:val="22"/>
              </w:rPr>
              <w:t>TABLA DE ANTECEDENTES</w:t>
            </w:r>
          </w:p>
        </w:tc>
      </w:tr>
      <w:tr w:rsidR="0009329B" w:rsidRPr="008A2A51" w:rsidTr="00C5109D">
        <w:trPr>
          <w:trHeight w:val="545"/>
          <w:jc w:val="center"/>
        </w:trPr>
        <w:tc>
          <w:tcPr>
            <w:tcW w:w="3780" w:type="dxa"/>
            <w:vAlign w:val="center"/>
          </w:tcPr>
          <w:p w:rsidR="0009329B" w:rsidRPr="008A2A51" w:rsidRDefault="0009329B" w:rsidP="00C5109D">
            <w:pPr>
              <w:pStyle w:val="Textosinformato"/>
              <w:spacing w:line="360" w:lineRule="auto"/>
              <w:jc w:val="center"/>
              <w:rPr>
                <w:rFonts w:ascii="Arial" w:hAnsi="Arial" w:cs="Arial"/>
                <w:b/>
                <w:sz w:val="22"/>
              </w:rPr>
            </w:pPr>
            <w:r w:rsidRPr="008A2A51">
              <w:rPr>
                <w:rFonts w:ascii="Arial" w:hAnsi="Arial" w:cs="Arial"/>
                <w:b/>
                <w:sz w:val="22"/>
                <w:szCs w:val="22"/>
              </w:rPr>
              <w:t>Artículo del Texto</w:t>
            </w:r>
            <w:r w:rsidR="00C5109D">
              <w:rPr>
                <w:rFonts w:ascii="Arial" w:hAnsi="Arial" w:cs="Arial"/>
                <w:b/>
                <w:sz w:val="22"/>
              </w:rPr>
              <w:t xml:space="preserve"> </w:t>
            </w:r>
            <w:r w:rsidRPr="008A2A51">
              <w:rPr>
                <w:rFonts w:ascii="Arial" w:hAnsi="Arial" w:cs="Arial"/>
                <w:b/>
                <w:sz w:val="22"/>
                <w:szCs w:val="22"/>
              </w:rPr>
              <w:t>Definitivo</w:t>
            </w:r>
          </w:p>
        </w:tc>
        <w:tc>
          <w:tcPr>
            <w:tcW w:w="5220" w:type="dxa"/>
            <w:vAlign w:val="center"/>
          </w:tcPr>
          <w:p w:rsidR="0009329B" w:rsidRPr="008A2A51" w:rsidRDefault="0009329B" w:rsidP="000117DF">
            <w:pPr>
              <w:pStyle w:val="Textosinformato"/>
              <w:spacing w:line="360" w:lineRule="auto"/>
              <w:jc w:val="center"/>
              <w:rPr>
                <w:rFonts w:ascii="Arial" w:hAnsi="Arial" w:cs="Arial"/>
                <w:b/>
                <w:sz w:val="22"/>
              </w:rPr>
            </w:pPr>
            <w:r w:rsidRPr="008A2A51">
              <w:rPr>
                <w:rFonts w:ascii="Arial" w:hAnsi="Arial" w:cs="Arial"/>
                <w:b/>
                <w:sz w:val="22"/>
                <w:szCs w:val="22"/>
              </w:rPr>
              <w:t>Fuente</w:t>
            </w:r>
          </w:p>
        </w:tc>
      </w:tr>
      <w:tr w:rsidR="0009329B" w:rsidRPr="008A2A51" w:rsidTr="000117DF">
        <w:trPr>
          <w:trHeight w:val="555"/>
          <w:jc w:val="center"/>
        </w:trPr>
        <w:tc>
          <w:tcPr>
            <w:tcW w:w="9000" w:type="dxa"/>
            <w:gridSpan w:val="2"/>
            <w:vAlign w:val="center"/>
          </w:tcPr>
          <w:p w:rsidR="0009329B" w:rsidRPr="008A2A51" w:rsidRDefault="00B80B90" w:rsidP="000117DF">
            <w:pPr>
              <w:pStyle w:val="Textosinformato"/>
              <w:spacing w:line="360" w:lineRule="auto"/>
              <w:jc w:val="center"/>
              <w:rPr>
                <w:rFonts w:ascii="Arial" w:hAnsi="Arial" w:cs="Arial"/>
                <w:sz w:val="22"/>
              </w:rPr>
            </w:pPr>
            <w:r w:rsidRPr="008A2A51">
              <w:rPr>
                <w:rFonts w:ascii="Arial" w:hAnsi="Arial" w:cs="Arial"/>
                <w:sz w:val="22"/>
                <w:szCs w:val="22"/>
              </w:rPr>
              <w:t>Todos los artículos de este texto definitivo proviene</w:t>
            </w:r>
            <w:r w:rsidR="000117DF">
              <w:rPr>
                <w:rFonts w:ascii="Arial" w:hAnsi="Arial" w:cs="Arial"/>
                <w:sz w:val="22"/>
                <w:szCs w:val="22"/>
              </w:rPr>
              <w:t xml:space="preserve">n del texto original de la Ley </w:t>
            </w:r>
            <w:r w:rsidR="006C374B" w:rsidRPr="008A2A51">
              <w:rPr>
                <w:rFonts w:ascii="Arial" w:hAnsi="Arial" w:cs="Arial"/>
                <w:sz w:val="22"/>
                <w:szCs w:val="22"/>
              </w:rPr>
              <w:t>N° 2</w:t>
            </w:r>
            <w:r w:rsidR="000117DF">
              <w:rPr>
                <w:rFonts w:ascii="Arial" w:hAnsi="Arial" w:cs="Arial"/>
                <w:sz w:val="22"/>
                <w:szCs w:val="22"/>
              </w:rPr>
              <w:t>.</w:t>
            </w:r>
            <w:r w:rsidR="006C374B" w:rsidRPr="008A2A51">
              <w:rPr>
                <w:rFonts w:ascii="Arial" w:hAnsi="Arial" w:cs="Arial"/>
                <w:sz w:val="22"/>
                <w:szCs w:val="22"/>
              </w:rPr>
              <w:t>698</w:t>
            </w:r>
            <w:r w:rsidRPr="008A2A51">
              <w:rPr>
                <w:rFonts w:ascii="Arial" w:hAnsi="Arial" w:cs="Arial"/>
                <w:sz w:val="22"/>
                <w:szCs w:val="22"/>
              </w:rPr>
              <w:t>.</w:t>
            </w:r>
          </w:p>
        </w:tc>
      </w:tr>
    </w:tbl>
    <w:p w:rsidR="0009329B" w:rsidRDefault="0009329B" w:rsidP="008A2A51">
      <w:pPr>
        <w:spacing w:line="360" w:lineRule="auto"/>
        <w:rPr>
          <w:rFonts w:ascii="Arial" w:hAnsi="Arial" w:cs="Arial"/>
          <w:b/>
          <w:sz w:val="22"/>
          <w:szCs w:val="22"/>
        </w:rPr>
      </w:pPr>
    </w:p>
    <w:p w:rsidR="00C5109D" w:rsidRDefault="00C5109D" w:rsidP="008A2A51">
      <w:pPr>
        <w:spacing w:line="360" w:lineRule="auto"/>
        <w:rPr>
          <w:rFonts w:ascii="Arial" w:hAnsi="Arial" w:cs="Arial"/>
          <w:b/>
          <w:sz w:val="22"/>
          <w:szCs w:val="22"/>
        </w:rPr>
      </w:pPr>
    </w:p>
    <w:p w:rsidR="00C5109D" w:rsidRDefault="00C5109D" w:rsidP="008A2A51">
      <w:pPr>
        <w:spacing w:line="360" w:lineRule="auto"/>
        <w:rPr>
          <w:rFonts w:ascii="Arial" w:hAnsi="Arial" w:cs="Arial"/>
          <w:b/>
          <w:sz w:val="22"/>
          <w:szCs w:val="22"/>
        </w:rPr>
      </w:pPr>
    </w:p>
    <w:p w:rsidR="00C5109D" w:rsidRPr="008A2A51" w:rsidRDefault="00C5109D" w:rsidP="008A2A51">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3431"/>
        <w:gridCol w:w="2659"/>
      </w:tblGrid>
      <w:tr w:rsidR="0009329B" w:rsidRPr="008A2A51" w:rsidTr="000117DF">
        <w:trPr>
          <w:jc w:val="center"/>
        </w:trPr>
        <w:tc>
          <w:tcPr>
            <w:tcW w:w="9180" w:type="dxa"/>
            <w:gridSpan w:val="3"/>
            <w:vAlign w:val="center"/>
          </w:tcPr>
          <w:p w:rsidR="0009329B" w:rsidRPr="008A2A51" w:rsidRDefault="00FC0678" w:rsidP="000117DF">
            <w:pPr>
              <w:pStyle w:val="Textosinformato"/>
              <w:spacing w:before="240" w:line="360" w:lineRule="auto"/>
              <w:jc w:val="center"/>
              <w:rPr>
                <w:rFonts w:ascii="Arial" w:hAnsi="Arial" w:cs="Arial"/>
                <w:sz w:val="22"/>
                <w:u w:val="single"/>
              </w:rPr>
            </w:pPr>
            <w:r w:rsidRPr="008A2A51">
              <w:rPr>
                <w:rFonts w:ascii="Arial" w:hAnsi="Arial" w:cs="Arial"/>
                <w:b/>
                <w:sz w:val="22"/>
                <w:szCs w:val="22"/>
              </w:rPr>
              <w:lastRenderedPageBreak/>
              <w:t>L</w:t>
            </w:r>
            <w:r w:rsidR="0009329B" w:rsidRPr="008A2A51">
              <w:rPr>
                <w:rFonts w:ascii="Arial" w:hAnsi="Arial" w:cs="Arial"/>
                <w:b/>
                <w:sz w:val="22"/>
                <w:szCs w:val="22"/>
              </w:rPr>
              <w:t xml:space="preserve">EY </w:t>
            </w:r>
            <w:r w:rsidR="00294BD0" w:rsidRPr="008A2A51">
              <w:rPr>
                <w:rFonts w:ascii="Arial" w:hAnsi="Arial" w:cs="Arial"/>
                <w:b/>
                <w:sz w:val="22"/>
                <w:szCs w:val="22"/>
              </w:rPr>
              <w:t>H</w:t>
            </w:r>
            <w:r w:rsidR="0009329B" w:rsidRPr="008A2A51">
              <w:rPr>
                <w:rFonts w:ascii="Arial" w:hAnsi="Arial" w:cs="Arial"/>
                <w:b/>
                <w:sz w:val="22"/>
                <w:szCs w:val="22"/>
              </w:rPr>
              <w:t xml:space="preserve">- N° </w:t>
            </w:r>
            <w:r w:rsidR="00366728" w:rsidRPr="008A2A51">
              <w:rPr>
                <w:rFonts w:ascii="Arial" w:hAnsi="Arial" w:cs="Arial"/>
                <w:b/>
                <w:sz w:val="22"/>
                <w:szCs w:val="22"/>
              </w:rPr>
              <w:t>2</w:t>
            </w:r>
            <w:r w:rsidR="000117DF">
              <w:rPr>
                <w:rFonts w:ascii="Arial" w:hAnsi="Arial" w:cs="Arial"/>
                <w:b/>
                <w:sz w:val="22"/>
                <w:szCs w:val="22"/>
              </w:rPr>
              <w:t>.</w:t>
            </w:r>
            <w:r w:rsidR="006C374B" w:rsidRPr="008A2A51">
              <w:rPr>
                <w:rFonts w:ascii="Arial" w:hAnsi="Arial" w:cs="Arial"/>
                <w:b/>
                <w:sz w:val="22"/>
                <w:szCs w:val="22"/>
              </w:rPr>
              <w:t>698</w:t>
            </w:r>
          </w:p>
          <w:p w:rsidR="0009329B" w:rsidRPr="008A2A51" w:rsidRDefault="0009329B" w:rsidP="000117DF">
            <w:pPr>
              <w:pStyle w:val="Textosinformato"/>
              <w:spacing w:line="360" w:lineRule="auto"/>
              <w:jc w:val="center"/>
              <w:rPr>
                <w:rFonts w:ascii="Arial" w:hAnsi="Arial" w:cs="Arial"/>
                <w:sz w:val="22"/>
              </w:rPr>
            </w:pPr>
            <w:r w:rsidRPr="008A2A51">
              <w:rPr>
                <w:rFonts w:ascii="Arial" w:hAnsi="Arial" w:cs="Arial"/>
                <w:b/>
                <w:sz w:val="22"/>
                <w:szCs w:val="22"/>
              </w:rPr>
              <w:t>TABLA DE EQUIVALENCIAS</w:t>
            </w:r>
          </w:p>
        </w:tc>
      </w:tr>
      <w:tr w:rsidR="0009329B" w:rsidRPr="008A2A51" w:rsidTr="004E145A">
        <w:trPr>
          <w:jc w:val="center"/>
        </w:trPr>
        <w:tc>
          <w:tcPr>
            <w:tcW w:w="3090" w:type="dxa"/>
            <w:vAlign w:val="center"/>
          </w:tcPr>
          <w:p w:rsidR="0009329B" w:rsidRPr="008A2A51" w:rsidRDefault="0009329B" w:rsidP="000117DF">
            <w:pPr>
              <w:spacing w:line="360" w:lineRule="auto"/>
              <w:jc w:val="center"/>
              <w:rPr>
                <w:rFonts w:ascii="Arial" w:hAnsi="Arial" w:cs="Arial"/>
                <w:b/>
              </w:rPr>
            </w:pPr>
            <w:r w:rsidRPr="008A2A51">
              <w:rPr>
                <w:rFonts w:ascii="Arial" w:hAnsi="Arial" w:cs="Arial"/>
                <w:b/>
                <w:sz w:val="22"/>
                <w:szCs w:val="22"/>
              </w:rPr>
              <w:t>Número de artículo</w:t>
            </w:r>
          </w:p>
          <w:p w:rsidR="0009329B" w:rsidRPr="008A2A51" w:rsidRDefault="0009329B" w:rsidP="000117DF">
            <w:pPr>
              <w:spacing w:line="360" w:lineRule="auto"/>
              <w:jc w:val="center"/>
              <w:rPr>
                <w:rFonts w:ascii="Arial" w:hAnsi="Arial" w:cs="Arial"/>
                <w:b/>
              </w:rPr>
            </w:pPr>
            <w:r w:rsidRPr="008A2A51">
              <w:rPr>
                <w:rFonts w:ascii="Arial" w:hAnsi="Arial" w:cs="Arial"/>
                <w:b/>
                <w:sz w:val="22"/>
                <w:szCs w:val="22"/>
              </w:rPr>
              <w:t>del Texto Definitivo</w:t>
            </w:r>
          </w:p>
        </w:tc>
        <w:tc>
          <w:tcPr>
            <w:tcW w:w="3431" w:type="dxa"/>
            <w:vAlign w:val="center"/>
          </w:tcPr>
          <w:p w:rsidR="0009329B" w:rsidRPr="008A2A51" w:rsidRDefault="0009329B" w:rsidP="004E145A">
            <w:pPr>
              <w:spacing w:line="360" w:lineRule="auto"/>
              <w:jc w:val="center"/>
              <w:rPr>
                <w:rFonts w:ascii="Arial" w:hAnsi="Arial" w:cs="Arial"/>
                <w:b/>
              </w:rPr>
            </w:pPr>
            <w:r w:rsidRPr="008A2A51">
              <w:rPr>
                <w:rFonts w:ascii="Arial" w:hAnsi="Arial" w:cs="Arial"/>
                <w:b/>
                <w:sz w:val="22"/>
                <w:szCs w:val="22"/>
              </w:rPr>
              <w:t>Número de artículo</w:t>
            </w:r>
            <w:r w:rsidR="004E145A">
              <w:rPr>
                <w:rFonts w:ascii="Arial" w:hAnsi="Arial" w:cs="Arial"/>
                <w:b/>
              </w:rPr>
              <w:t xml:space="preserve"> </w:t>
            </w:r>
            <w:r w:rsidRPr="008A2A51">
              <w:rPr>
                <w:rFonts w:ascii="Arial" w:hAnsi="Arial" w:cs="Arial"/>
                <w:b/>
                <w:sz w:val="22"/>
                <w:szCs w:val="22"/>
              </w:rPr>
              <w:t xml:space="preserve">del Texto de </w:t>
            </w:r>
            <w:r w:rsidR="006C374B" w:rsidRPr="008A2A51">
              <w:rPr>
                <w:rFonts w:ascii="Arial" w:hAnsi="Arial" w:cs="Arial"/>
                <w:b/>
                <w:sz w:val="22"/>
                <w:szCs w:val="22"/>
              </w:rPr>
              <w:t>Referencia (Ley 2</w:t>
            </w:r>
            <w:r w:rsidR="000117DF">
              <w:rPr>
                <w:rFonts w:ascii="Arial" w:hAnsi="Arial" w:cs="Arial"/>
                <w:b/>
                <w:sz w:val="22"/>
                <w:szCs w:val="22"/>
              </w:rPr>
              <w:t>.</w:t>
            </w:r>
            <w:r w:rsidR="006C374B" w:rsidRPr="008A2A51">
              <w:rPr>
                <w:rFonts w:ascii="Arial" w:hAnsi="Arial" w:cs="Arial"/>
                <w:b/>
                <w:sz w:val="22"/>
                <w:szCs w:val="22"/>
              </w:rPr>
              <w:t>698</w:t>
            </w:r>
            <w:r w:rsidRPr="008A2A51">
              <w:rPr>
                <w:rFonts w:ascii="Arial" w:hAnsi="Arial" w:cs="Arial"/>
                <w:b/>
                <w:sz w:val="22"/>
                <w:szCs w:val="22"/>
              </w:rPr>
              <w:t>)</w:t>
            </w:r>
          </w:p>
        </w:tc>
        <w:tc>
          <w:tcPr>
            <w:tcW w:w="2659" w:type="dxa"/>
            <w:vAlign w:val="center"/>
          </w:tcPr>
          <w:p w:rsidR="0009329B" w:rsidRPr="008A2A51" w:rsidRDefault="0009329B" w:rsidP="000117DF">
            <w:pPr>
              <w:spacing w:line="360" w:lineRule="auto"/>
              <w:jc w:val="center"/>
              <w:rPr>
                <w:rFonts w:ascii="Arial" w:hAnsi="Arial" w:cs="Arial"/>
                <w:b/>
              </w:rPr>
            </w:pPr>
            <w:r w:rsidRPr="008A2A51">
              <w:rPr>
                <w:rFonts w:ascii="Arial" w:hAnsi="Arial" w:cs="Arial"/>
                <w:b/>
                <w:sz w:val="22"/>
                <w:szCs w:val="22"/>
              </w:rPr>
              <w:t>Observaciones</w:t>
            </w:r>
          </w:p>
        </w:tc>
      </w:tr>
      <w:tr w:rsidR="0009329B" w:rsidRPr="008A2A51" w:rsidTr="000117DF">
        <w:trPr>
          <w:jc w:val="center"/>
        </w:trPr>
        <w:tc>
          <w:tcPr>
            <w:tcW w:w="9180" w:type="dxa"/>
            <w:gridSpan w:val="3"/>
            <w:vAlign w:val="center"/>
          </w:tcPr>
          <w:p w:rsidR="00132BEA" w:rsidRPr="008A2A51" w:rsidRDefault="00FC0678" w:rsidP="000117DF">
            <w:pPr>
              <w:tabs>
                <w:tab w:val="left" w:pos="1920"/>
              </w:tabs>
              <w:spacing w:line="360" w:lineRule="auto"/>
              <w:jc w:val="center"/>
              <w:rPr>
                <w:rFonts w:ascii="Arial" w:hAnsi="Arial" w:cs="Arial"/>
                <w:lang w:val="es-AR"/>
              </w:rPr>
            </w:pPr>
            <w:r w:rsidRPr="008A2A51">
              <w:rPr>
                <w:rFonts w:ascii="Arial" w:hAnsi="Arial" w:cs="Arial"/>
                <w:sz w:val="22"/>
                <w:szCs w:val="22"/>
              </w:rPr>
              <w:t>La numeración de los artículos del Texto Definitivo corresponde a la numeración original de la Ley</w:t>
            </w:r>
            <w:r w:rsidR="00366728" w:rsidRPr="008A2A51">
              <w:rPr>
                <w:rFonts w:ascii="Arial" w:hAnsi="Arial" w:cs="Arial"/>
                <w:sz w:val="22"/>
                <w:szCs w:val="22"/>
              </w:rPr>
              <w:t xml:space="preserve"> N°</w:t>
            </w:r>
            <w:r w:rsidR="00C5109D">
              <w:rPr>
                <w:rFonts w:ascii="Arial" w:hAnsi="Arial" w:cs="Arial"/>
                <w:sz w:val="22"/>
                <w:szCs w:val="22"/>
              </w:rPr>
              <w:t xml:space="preserve"> </w:t>
            </w:r>
            <w:r w:rsidR="00366728" w:rsidRPr="008A2A51">
              <w:rPr>
                <w:rFonts w:ascii="Arial" w:hAnsi="Arial" w:cs="Arial"/>
                <w:sz w:val="22"/>
                <w:szCs w:val="22"/>
              </w:rPr>
              <w:t>2</w:t>
            </w:r>
            <w:r w:rsidR="000117DF">
              <w:rPr>
                <w:rFonts w:ascii="Arial" w:hAnsi="Arial" w:cs="Arial"/>
                <w:sz w:val="22"/>
                <w:szCs w:val="22"/>
              </w:rPr>
              <w:t>.</w:t>
            </w:r>
            <w:r w:rsidR="006C374B" w:rsidRPr="008A2A51">
              <w:rPr>
                <w:rFonts w:ascii="Arial" w:hAnsi="Arial" w:cs="Arial"/>
                <w:sz w:val="22"/>
                <w:szCs w:val="22"/>
              </w:rPr>
              <w:t>698</w:t>
            </w:r>
            <w:r w:rsidRPr="008A2A51">
              <w:rPr>
                <w:rFonts w:ascii="Arial" w:hAnsi="Arial" w:cs="Arial"/>
                <w:sz w:val="22"/>
                <w:szCs w:val="22"/>
              </w:rPr>
              <w:t>.</w:t>
            </w:r>
          </w:p>
        </w:tc>
      </w:tr>
    </w:tbl>
    <w:p w:rsidR="0009329B" w:rsidRPr="008A2A51" w:rsidRDefault="0009329B" w:rsidP="008A2A51">
      <w:pPr>
        <w:spacing w:line="360" w:lineRule="auto"/>
        <w:rPr>
          <w:rFonts w:ascii="Arial" w:hAnsi="Arial" w:cs="Arial"/>
          <w:sz w:val="22"/>
          <w:szCs w:val="22"/>
          <w:lang w:val="es-AR"/>
        </w:rPr>
      </w:pPr>
    </w:p>
    <w:p w:rsidR="00F914CB" w:rsidRPr="008A2A51" w:rsidRDefault="00F914CB" w:rsidP="008A2A51">
      <w:pPr>
        <w:spacing w:line="360" w:lineRule="auto"/>
        <w:rPr>
          <w:rFonts w:ascii="Arial" w:hAnsi="Arial" w:cs="Arial"/>
          <w:b/>
          <w:sz w:val="22"/>
          <w:szCs w:val="22"/>
          <w:u w:val="single"/>
          <w:lang w:val="es-AR"/>
        </w:rPr>
      </w:pPr>
      <w:r w:rsidRPr="008A2A51">
        <w:rPr>
          <w:rFonts w:ascii="Arial" w:hAnsi="Arial" w:cs="Arial"/>
          <w:b/>
          <w:sz w:val="22"/>
          <w:szCs w:val="22"/>
          <w:u w:val="single"/>
          <w:lang w:val="es-AR"/>
        </w:rPr>
        <w:t>Observaciones Generales:</w:t>
      </w:r>
    </w:p>
    <w:p w:rsidR="00B80B90" w:rsidRPr="008A2A51" w:rsidRDefault="006C374B" w:rsidP="008A2A51">
      <w:pPr>
        <w:spacing w:line="360" w:lineRule="auto"/>
        <w:jc w:val="both"/>
        <w:rPr>
          <w:rFonts w:ascii="Arial" w:hAnsi="Arial" w:cs="Arial"/>
          <w:sz w:val="22"/>
          <w:szCs w:val="22"/>
          <w:lang w:val="es-AR"/>
        </w:rPr>
      </w:pPr>
      <w:r w:rsidRPr="008A2A51">
        <w:rPr>
          <w:rFonts w:ascii="Arial" w:hAnsi="Arial" w:cs="Arial"/>
          <w:sz w:val="22"/>
          <w:szCs w:val="22"/>
          <w:lang w:val="es-AR"/>
        </w:rPr>
        <w:t xml:space="preserve">Se deja constancia que las referencias a los organismos consignados se refieren a los mencionados en las normas, o a aquellos que actualmente los hubieren sustituido en las atribuciones y funciones previstas en la presente. </w:t>
      </w:r>
      <w:bookmarkStart w:id="0" w:name="_GoBack"/>
      <w:bookmarkEnd w:id="0"/>
    </w:p>
    <w:sectPr w:rsidR="00B80B90" w:rsidRPr="008A2A51" w:rsidSect="008A2A51">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nsid w:val="000000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nsid w:val="0000000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4">
    <w:nsid w:val="0000000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5">
    <w:nsid w:val="0000000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6">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num w:numId="1">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2">
    <w:abstractNumId w:val="1"/>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3">
    <w:abstractNumId w:val="2"/>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3"/>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5">
    <w:abstractNumId w:val="4"/>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6">
    <w:abstractNumId w:val="5"/>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7">
    <w:abstractNumId w:val="6"/>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117DF"/>
    <w:rsid w:val="0009329B"/>
    <w:rsid w:val="000D04C1"/>
    <w:rsid w:val="00132BEA"/>
    <w:rsid w:val="00294BD0"/>
    <w:rsid w:val="002D2DC8"/>
    <w:rsid w:val="00313EB8"/>
    <w:rsid w:val="00366728"/>
    <w:rsid w:val="003D4347"/>
    <w:rsid w:val="004010AD"/>
    <w:rsid w:val="00416255"/>
    <w:rsid w:val="004A7641"/>
    <w:rsid w:val="004C4DB6"/>
    <w:rsid w:val="004E145A"/>
    <w:rsid w:val="00511FDE"/>
    <w:rsid w:val="00532245"/>
    <w:rsid w:val="006506AC"/>
    <w:rsid w:val="006C374B"/>
    <w:rsid w:val="008A2A51"/>
    <w:rsid w:val="008D7462"/>
    <w:rsid w:val="009127C8"/>
    <w:rsid w:val="009E0014"/>
    <w:rsid w:val="00A628E9"/>
    <w:rsid w:val="00AB6371"/>
    <w:rsid w:val="00AD0010"/>
    <w:rsid w:val="00B029F1"/>
    <w:rsid w:val="00B04A21"/>
    <w:rsid w:val="00B80B90"/>
    <w:rsid w:val="00BA58C8"/>
    <w:rsid w:val="00BA5B44"/>
    <w:rsid w:val="00BE16FE"/>
    <w:rsid w:val="00C5109D"/>
    <w:rsid w:val="00C67C06"/>
    <w:rsid w:val="00CD26F6"/>
    <w:rsid w:val="00CF15CE"/>
    <w:rsid w:val="00D0637E"/>
    <w:rsid w:val="00D43480"/>
    <w:rsid w:val="00E5583D"/>
    <w:rsid w:val="00F76F73"/>
    <w:rsid w:val="00F914CB"/>
    <w:rsid w:val="00F97A2B"/>
    <w:rsid w:val="00FC0678"/>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styleId="Textoennegrita">
    <w:name w:val="Strong"/>
    <w:basedOn w:val="Fuentedeprrafopredeter"/>
    <w:uiPriority w:val="22"/>
    <w:qFormat/>
    <w:rsid w:val="000D04C1"/>
    <w:rPr>
      <w:b/>
      <w:bCs/>
    </w:rPr>
  </w:style>
  <w:style w:type="character" w:customStyle="1" w:styleId="apple-converted-space">
    <w:name w:val="apple-converted-space"/>
    <w:basedOn w:val="Fuentedeprrafopredeter"/>
    <w:rsid w:val="000D04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8596866">
      <w:bodyDiv w:val="1"/>
      <w:marLeft w:val="0"/>
      <w:marRight w:val="0"/>
      <w:marTop w:val="0"/>
      <w:marBottom w:val="0"/>
      <w:divBdr>
        <w:top w:val="none" w:sz="0" w:space="0" w:color="auto"/>
        <w:left w:val="none" w:sz="0" w:space="0" w:color="auto"/>
        <w:bottom w:val="none" w:sz="0" w:space="0" w:color="auto"/>
        <w:right w:val="none" w:sz="0" w:space="0" w:color="auto"/>
      </w:divBdr>
      <w:divsChild>
        <w:div w:id="4034524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1203044">
      <w:bodyDiv w:val="1"/>
      <w:marLeft w:val="0"/>
      <w:marRight w:val="0"/>
      <w:marTop w:val="0"/>
      <w:marBottom w:val="0"/>
      <w:divBdr>
        <w:top w:val="none" w:sz="0" w:space="0" w:color="auto"/>
        <w:left w:val="none" w:sz="0" w:space="0" w:color="auto"/>
        <w:bottom w:val="none" w:sz="0" w:space="0" w:color="auto"/>
        <w:right w:val="none" w:sz="0" w:space="0" w:color="auto"/>
      </w:divBdr>
    </w:div>
    <w:div w:id="84949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2</Pages>
  <Words>272</Words>
  <Characters>1501</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2014-08-27T19:45:00Z</dcterms:created>
  <dcterms:modified xsi:type="dcterms:W3CDTF">2015-10-06T15:14:00Z</dcterms:modified>
</cp:coreProperties>
</file>