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CF7" w:rsidRDefault="00B72CF7" w:rsidP="00B72CF7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6D73C9">
        <w:rPr>
          <w:rFonts w:ascii="Arial" w:hAnsi="Arial" w:cs="Arial"/>
          <w:b/>
          <w:sz w:val="22"/>
          <w:szCs w:val="22"/>
        </w:rPr>
        <w:t>2007-12-0963</w:t>
      </w:r>
    </w:p>
    <w:p w:rsidR="00B72CF7" w:rsidRPr="006D73C9" w:rsidRDefault="00B72CF7" w:rsidP="00B72CF7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B72CF7" w:rsidRPr="006D73C9" w:rsidRDefault="00B64BF6" w:rsidP="00B64BF6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LEY L </w:t>
      </w:r>
      <w:r w:rsidRPr="006D73C9">
        <w:rPr>
          <w:rFonts w:ascii="Arial" w:hAnsi="Arial" w:cs="Arial"/>
          <w:b/>
          <w:sz w:val="22"/>
          <w:szCs w:val="22"/>
        </w:rPr>
        <w:t>- Nº 2</w:t>
      </w:r>
      <w:r>
        <w:rPr>
          <w:rFonts w:ascii="Arial" w:hAnsi="Arial" w:cs="Arial"/>
          <w:b/>
          <w:sz w:val="22"/>
          <w:szCs w:val="22"/>
        </w:rPr>
        <w:t>.</w:t>
      </w:r>
      <w:r w:rsidRPr="006D73C9">
        <w:rPr>
          <w:rFonts w:ascii="Arial" w:hAnsi="Arial" w:cs="Arial"/>
          <w:b/>
          <w:sz w:val="22"/>
          <w:szCs w:val="22"/>
        </w:rPr>
        <w:t>544</w:t>
      </w:r>
    </w:p>
    <w:p w:rsidR="00B72CF7" w:rsidRDefault="00B72CF7" w:rsidP="00B72CF7">
      <w:pPr>
        <w:pStyle w:val="TxBrp6"/>
        <w:tabs>
          <w:tab w:val="left" w:pos="204"/>
        </w:tabs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B72CF7" w:rsidRPr="00EC5692" w:rsidRDefault="00B72CF7" w:rsidP="00B72CF7">
      <w:pPr>
        <w:pStyle w:val="TxBrp6"/>
        <w:tabs>
          <w:tab w:val="left" w:pos="204"/>
        </w:tabs>
        <w:spacing w:line="360" w:lineRule="auto"/>
        <w:jc w:val="center"/>
        <w:rPr>
          <w:rFonts w:ascii="Arial" w:hAnsi="Arial" w:cs="Arial"/>
          <w:sz w:val="22"/>
          <w:szCs w:val="22"/>
          <w:lang w:val="es-AR"/>
        </w:rPr>
      </w:pPr>
      <w:r w:rsidRPr="00EC5692">
        <w:rPr>
          <w:rFonts w:ascii="Arial" w:hAnsi="Arial" w:cs="Arial"/>
          <w:sz w:val="22"/>
          <w:szCs w:val="22"/>
          <w:lang w:val="es-AR"/>
        </w:rPr>
        <w:t>SEPARACIÓN DE RESIDUOS EN INSTITUCIONES EDUCATIVAS</w:t>
      </w:r>
    </w:p>
    <w:p w:rsidR="00B72CF7" w:rsidRPr="00EC5692" w:rsidRDefault="00B72CF7" w:rsidP="00B72CF7">
      <w:pPr>
        <w:pStyle w:val="TxBrp6"/>
        <w:tabs>
          <w:tab w:val="left" w:pos="204"/>
        </w:tabs>
        <w:spacing w:line="360" w:lineRule="auto"/>
        <w:jc w:val="center"/>
        <w:rPr>
          <w:rFonts w:ascii="Arial" w:hAnsi="Arial" w:cs="Arial"/>
          <w:sz w:val="22"/>
          <w:szCs w:val="22"/>
          <w:lang w:val="es-AR"/>
        </w:rPr>
      </w:pPr>
    </w:p>
    <w:p w:rsidR="00B72CF7" w:rsidRPr="006D73C9" w:rsidRDefault="00B72CF7" w:rsidP="00B72CF7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6D73C9">
        <w:rPr>
          <w:rStyle w:val="Textoennegrita"/>
          <w:rFonts w:ascii="Arial" w:hAnsi="Arial" w:cs="Arial"/>
          <w:b w:val="0"/>
          <w:color w:val="000000"/>
          <w:sz w:val="22"/>
          <w:szCs w:val="22"/>
        </w:rPr>
        <w:t>Artículo 1°.-</w:t>
      </w:r>
      <w:r w:rsidRPr="006D73C9">
        <w:rPr>
          <w:rFonts w:ascii="Arial" w:hAnsi="Arial" w:cs="Arial"/>
          <w:color w:val="000000"/>
          <w:sz w:val="22"/>
          <w:szCs w:val="22"/>
        </w:rPr>
        <w:t xml:space="preserve"> En todas las instituciones educativas de gestión pública y privada de la ciudad los cestos de basura se colocarán de a pares, conformados por un cesto para residuos húmedos y otro para residuos secos.</w:t>
      </w:r>
    </w:p>
    <w:p w:rsidR="00B72CF7" w:rsidRPr="006D73C9" w:rsidRDefault="00B72CF7" w:rsidP="00B72CF7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B72CF7" w:rsidRPr="006D73C9" w:rsidRDefault="00B72CF7" w:rsidP="00B72CF7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6D73C9">
        <w:rPr>
          <w:rStyle w:val="Textoennegrita"/>
          <w:rFonts w:ascii="Arial" w:hAnsi="Arial" w:cs="Arial"/>
          <w:b w:val="0"/>
          <w:color w:val="000000"/>
          <w:sz w:val="22"/>
          <w:szCs w:val="22"/>
        </w:rPr>
        <w:t>Artículo 2</w:t>
      </w:r>
      <w:r w:rsidRPr="006D73C9">
        <w:rPr>
          <w:rStyle w:val="Textoennegrita"/>
          <w:rFonts w:ascii="Arial" w:hAnsi="Arial" w:cs="Arial"/>
          <w:color w:val="000000"/>
          <w:sz w:val="22"/>
          <w:szCs w:val="22"/>
        </w:rPr>
        <w:t>°.</w:t>
      </w:r>
      <w:r w:rsidRPr="006D73C9">
        <w:rPr>
          <w:rFonts w:ascii="Arial" w:hAnsi="Arial" w:cs="Arial"/>
          <w:color w:val="000000"/>
          <w:sz w:val="22"/>
          <w:szCs w:val="22"/>
        </w:rPr>
        <w:t>- El Ministerio de Ambiente y Espacio Público reglamentará el tipo de cestos a ser utilizados así como la densidad de los mismos por superficie y/o cantidad de alumnos. Coordinará su instalación con el Ministerio de Educación.</w:t>
      </w:r>
    </w:p>
    <w:p w:rsidR="00B72CF7" w:rsidRPr="006D73C9" w:rsidRDefault="00B72CF7" w:rsidP="00B72CF7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B72CF7" w:rsidRPr="006D73C9" w:rsidRDefault="00B72CF7" w:rsidP="00B72CF7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6D73C9">
        <w:rPr>
          <w:rStyle w:val="Textoennegrita"/>
          <w:rFonts w:ascii="Arial" w:hAnsi="Arial" w:cs="Arial"/>
          <w:b w:val="0"/>
          <w:color w:val="000000"/>
          <w:sz w:val="22"/>
          <w:szCs w:val="22"/>
        </w:rPr>
        <w:t>Artículo 3°.</w:t>
      </w:r>
      <w:r w:rsidRPr="006D73C9">
        <w:rPr>
          <w:rFonts w:ascii="Arial" w:hAnsi="Arial" w:cs="Arial"/>
          <w:b/>
          <w:color w:val="000000"/>
          <w:sz w:val="22"/>
          <w:szCs w:val="22"/>
        </w:rPr>
        <w:t>-</w:t>
      </w:r>
      <w:r w:rsidRPr="006D73C9">
        <w:rPr>
          <w:rFonts w:ascii="Arial" w:hAnsi="Arial" w:cs="Arial"/>
          <w:color w:val="000000"/>
          <w:sz w:val="22"/>
          <w:szCs w:val="22"/>
        </w:rPr>
        <w:t xml:space="preserve"> El Ministerio de Ambiente y Espacio Público preverá anualmente en su presupuesto las partidas necesarias para proveer los cestos arriba mencionados.</w:t>
      </w:r>
    </w:p>
    <w:p w:rsidR="00B72CF7" w:rsidRPr="006D73C9" w:rsidRDefault="00B72CF7" w:rsidP="00B72CF7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B72CF7" w:rsidRPr="006D73C9" w:rsidRDefault="00B72CF7" w:rsidP="00B72CF7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6D73C9">
        <w:rPr>
          <w:rStyle w:val="Textoennegrita"/>
          <w:rFonts w:ascii="Arial" w:hAnsi="Arial" w:cs="Arial"/>
          <w:b w:val="0"/>
          <w:color w:val="000000"/>
          <w:sz w:val="22"/>
          <w:szCs w:val="22"/>
        </w:rPr>
        <w:t>Artículo 4°.</w:t>
      </w:r>
      <w:r w:rsidRPr="006D73C9">
        <w:rPr>
          <w:rFonts w:ascii="Arial" w:hAnsi="Arial" w:cs="Arial"/>
          <w:b/>
          <w:color w:val="000000"/>
          <w:sz w:val="22"/>
          <w:szCs w:val="22"/>
        </w:rPr>
        <w:t>-</w:t>
      </w:r>
      <w:r w:rsidRPr="006D73C9">
        <w:rPr>
          <w:rFonts w:ascii="Arial" w:hAnsi="Arial" w:cs="Arial"/>
          <w:color w:val="000000"/>
          <w:sz w:val="22"/>
          <w:szCs w:val="22"/>
        </w:rPr>
        <w:t xml:space="preserve"> Las instituciones educativas que decidan integrarse a la recolección diferenciada en los términos de </w:t>
      </w:r>
      <w:smartTag w:uri="urn:schemas-microsoft-com:office:smarttags" w:element="PersonName">
        <w:smartTagPr>
          <w:attr w:name="ProductID" w:val="la Ley N"/>
        </w:smartTagPr>
        <w:r w:rsidRPr="006D73C9">
          <w:rPr>
            <w:rFonts w:ascii="Arial" w:hAnsi="Arial" w:cs="Arial"/>
            <w:color w:val="000000"/>
            <w:sz w:val="22"/>
            <w:szCs w:val="22"/>
          </w:rPr>
          <w:t>la Ley N</w:t>
        </w:r>
      </w:smartTag>
      <w:r w:rsidRPr="006D73C9">
        <w:rPr>
          <w:rFonts w:ascii="Arial" w:hAnsi="Arial" w:cs="Arial"/>
          <w:color w:val="000000"/>
          <w:sz w:val="22"/>
          <w:szCs w:val="22"/>
        </w:rPr>
        <w:t>° 1.854 #, lo harán saber a ambos Ministerios mencionados.</w:t>
      </w:r>
    </w:p>
    <w:p w:rsidR="00B72CF7" w:rsidRDefault="00B72CF7" w:rsidP="00B72CF7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</w:p>
    <w:p w:rsidR="00B64BF6" w:rsidRPr="006D73C9" w:rsidRDefault="00B64BF6" w:rsidP="00B72CF7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B72CF7" w:rsidRPr="006D73C9" w:rsidTr="007D6B5F">
        <w:trPr>
          <w:jc w:val="center"/>
        </w:trPr>
        <w:tc>
          <w:tcPr>
            <w:tcW w:w="9000" w:type="dxa"/>
            <w:gridSpan w:val="2"/>
            <w:vAlign w:val="center"/>
          </w:tcPr>
          <w:p w:rsidR="00B72CF7" w:rsidRPr="006D73C9" w:rsidRDefault="00B64BF6" w:rsidP="007D6B5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L</w:t>
            </w:r>
            <w:r w:rsidR="00B72CF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B72CF7" w:rsidRPr="006D73C9">
              <w:rPr>
                <w:rFonts w:ascii="Arial" w:hAnsi="Arial" w:cs="Arial"/>
                <w:b/>
                <w:sz w:val="22"/>
                <w:szCs w:val="22"/>
              </w:rPr>
              <w:t>- N° 2</w:t>
            </w:r>
            <w:r w:rsidR="00B72CF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B72CF7" w:rsidRPr="006D73C9">
              <w:rPr>
                <w:rFonts w:ascii="Arial" w:hAnsi="Arial" w:cs="Arial"/>
                <w:b/>
                <w:sz w:val="22"/>
                <w:szCs w:val="22"/>
              </w:rPr>
              <w:t>544</w:t>
            </w:r>
          </w:p>
          <w:p w:rsidR="00B72CF7" w:rsidRPr="006D73C9" w:rsidRDefault="00B72CF7" w:rsidP="007D6B5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6D73C9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B72CF7" w:rsidRPr="006D73C9" w:rsidTr="007D6B5F">
        <w:trPr>
          <w:jc w:val="center"/>
        </w:trPr>
        <w:tc>
          <w:tcPr>
            <w:tcW w:w="3780" w:type="dxa"/>
            <w:vAlign w:val="center"/>
          </w:tcPr>
          <w:p w:rsidR="00B72CF7" w:rsidRPr="006D73C9" w:rsidRDefault="00B72CF7" w:rsidP="00C9383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D73C9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C9383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6D73C9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B72CF7" w:rsidRPr="006D73C9" w:rsidRDefault="00B72CF7" w:rsidP="007D6B5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D73C9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B72CF7" w:rsidRPr="006D73C9" w:rsidTr="007D6B5F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B72CF7" w:rsidRPr="006D73C9" w:rsidRDefault="00B72CF7" w:rsidP="007D6B5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73C9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 N° 2</w:t>
            </w:r>
            <w:r w:rsidR="00B64BF6">
              <w:rPr>
                <w:rFonts w:ascii="Arial" w:hAnsi="Arial" w:cs="Arial"/>
                <w:sz w:val="22"/>
                <w:szCs w:val="22"/>
              </w:rPr>
              <w:t>.</w:t>
            </w:r>
            <w:r w:rsidRPr="006D73C9">
              <w:rPr>
                <w:rFonts w:ascii="Arial" w:hAnsi="Arial" w:cs="Arial"/>
                <w:sz w:val="22"/>
                <w:szCs w:val="22"/>
              </w:rPr>
              <w:t>544.</w:t>
            </w:r>
          </w:p>
        </w:tc>
      </w:tr>
    </w:tbl>
    <w:p w:rsidR="00B72CF7" w:rsidRPr="006D73C9" w:rsidRDefault="00B72CF7" w:rsidP="00B72CF7">
      <w:pPr>
        <w:pStyle w:val="Textosinformato"/>
        <w:spacing w:line="360" w:lineRule="auto"/>
        <w:jc w:val="both"/>
        <w:rPr>
          <w:rFonts w:ascii="Arial" w:eastAsia="MS Mincho" w:hAnsi="Arial" w:cs="Arial"/>
          <w:sz w:val="22"/>
          <w:szCs w:val="22"/>
        </w:rPr>
      </w:pPr>
    </w:p>
    <w:tbl>
      <w:tblPr>
        <w:tblW w:w="0" w:type="auto"/>
        <w:jc w:val="center"/>
        <w:tblInd w:w="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47"/>
        <w:gridCol w:w="2850"/>
        <w:gridCol w:w="3240"/>
      </w:tblGrid>
      <w:tr w:rsidR="00B72CF7" w:rsidRPr="006D73C9" w:rsidTr="007D6B5F">
        <w:trPr>
          <w:jc w:val="center"/>
        </w:trPr>
        <w:tc>
          <w:tcPr>
            <w:tcW w:w="9037" w:type="dxa"/>
            <w:gridSpan w:val="3"/>
            <w:vAlign w:val="center"/>
          </w:tcPr>
          <w:p w:rsidR="00B72CF7" w:rsidRPr="006D73C9" w:rsidRDefault="00B64BF6" w:rsidP="007D6B5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L</w:t>
            </w:r>
            <w:r w:rsidR="00B72CF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B72CF7" w:rsidRPr="006D73C9">
              <w:rPr>
                <w:rFonts w:ascii="Arial" w:hAnsi="Arial" w:cs="Arial"/>
                <w:b/>
                <w:sz w:val="22"/>
                <w:szCs w:val="22"/>
              </w:rPr>
              <w:t>- Nº 2</w:t>
            </w:r>
            <w:r w:rsidR="00B72CF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B72CF7" w:rsidRPr="006D73C9">
              <w:rPr>
                <w:rFonts w:ascii="Arial" w:hAnsi="Arial" w:cs="Arial"/>
                <w:b/>
                <w:sz w:val="22"/>
                <w:szCs w:val="22"/>
              </w:rPr>
              <w:t>544</w:t>
            </w:r>
          </w:p>
          <w:p w:rsidR="00B72CF7" w:rsidRPr="006D73C9" w:rsidRDefault="00B72CF7" w:rsidP="007D6B5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73C9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B72CF7" w:rsidRPr="006D73C9" w:rsidTr="007D6B5F">
        <w:trPr>
          <w:jc w:val="center"/>
        </w:trPr>
        <w:tc>
          <w:tcPr>
            <w:tcW w:w="2947" w:type="dxa"/>
            <w:vAlign w:val="center"/>
          </w:tcPr>
          <w:p w:rsidR="00B72CF7" w:rsidRPr="006D73C9" w:rsidRDefault="00B72CF7" w:rsidP="007D6B5F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D73C9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B72CF7" w:rsidRPr="006D73C9" w:rsidRDefault="00B72CF7" w:rsidP="007D6B5F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D73C9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B72CF7" w:rsidRPr="006D73C9" w:rsidRDefault="00B72CF7" w:rsidP="007D6B5F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D73C9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B72CF7" w:rsidRPr="006D73C9" w:rsidRDefault="00B72CF7" w:rsidP="007D6B5F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D73C9">
              <w:rPr>
                <w:rFonts w:ascii="Arial" w:hAnsi="Arial" w:cs="Arial"/>
                <w:b/>
                <w:sz w:val="22"/>
                <w:szCs w:val="22"/>
              </w:rPr>
              <w:t>del Texto de Referencia</w:t>
            </w:r>
          </w:p>
          <w:p w:rsidR="00B72CF7" w:rsidRPr="006D73C9" w:rsidRDefault="00B72CF7" w:rsidP="007D6B5F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D73C9">
              <w:rPr>
                <w:rFonts w:ascii="Arial" w:hAnsi="Arial" w:cs="Arial"/>
                <w:b/>
                <w:sz w:val="22"/>
                <w:szCs w:val="22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</w:rPr>
              <w:t>Ley</w:t>
            </w:r>
            <w:r w:rsidRPr="006D73C9">
              <w:rPr>
                <w:rFonts w:ascii="Arial" w:hAnsi="Arial" w:cs="Arial"/>
                <w:b/>
                <w:sz w:val="22"/>
                <w:szCs w:val="22"/>
              </w:rPr>
              <w:t xml:space="preserve"> 2</w:t>
            </w:r>
            <w:r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6D73C9">
              <w:rPr>
                <w:rFonts w:ascii="Arial" w:hAnsi="Arial" w:cs="Arial"/>
                <w:b/>
                <w:sz w:val="22"/>
                <w:szCs w:val="22"/>
              </w:rPr>
              <w:t>544)</w:t>
            </w:r>
          </w:p>
        </w:tc>
        <w:tc>
          <w:tcPr>
            <w:tcW w:w="3240" w:type="dxa"/>
            <w:vAlign w:val="center"/>
          </w:tcPr>
          <w:p w:rsidR="00B72CF7" w:rsidRPr="006D73C9" w:rsidRDefault="00B72CF7" w:rsidP="007D6B5F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D73C9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B72CF7" w:rsidRPr="006D73C9" w:rsidTr="007D6B5F">
        <w:trPr>
          <w:jc w:val="center"/>
        </w:trPr>
        <w:tc>
          <w:tcPr>
            <w:tcW w:w="9037" w:type="dxa"/>
            <w:gridSpan w:val="3"/>
            <w:vAlign w:val="center"/>
          </w:tcPr>
          <w:p w:rsidR="00B72CF7" w:rsidRPr="006D73C9" w:rsidRDefault="00B72CF7" w:rsidP="007D6B5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73C9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</w:t>
            </w:r>
            <w:smartTag w:uri="urn:schemas-microsoft-com:office:smarttags" w:element="PersonName">
              <w:smartTagPr>
                <w:attr w:name="ProductID" w:val="la Ley"/>
              </w:smartTagPr>
              <w:r w:rsidRPr="006D73C9">
                <w:rPr>
                  <w:rFonts w:ascii="Arial" w:hAnsi="Arial" w:cs="Arial"/>
                  <w:sz w:val="22"/>
                  <w:szCs w:val="22"/>
                </w:rPr>
                <w:t>la Ley</w:t>
              </w:r>
            </w:smartTag>
            <w:r w:rsidRPr="006D73C9">
              <w:rPr>
                <w:rFonts w:ascii="Arial" w:hAnsi="Arial" w:cs="Arial"/>
                <w:sz w:val="22"/>
                <w:szCs w:val="22"/>
              </w:rPr>
              <w:t xml:space="preserve"> N° 2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Pr="006D73C9">
              <w:rPr>
                <w:rFonts w:ascii="Arial" w:hAnsi="Arial" w:cs="Arial"/>
                <w:sz w:val="22"/>
                <w:szCs w:val="22"/>
              </w:rPr>
              <w:t>544.</w:t>
            </w:r>
          </w:p>
        </w:tc>
      </w:tr>
    </w:tbl>
    <w:p w:rsidR="00B72CF7" w:rsidRDefault="00B72CF7" w:rsidP="00B72CF7">
      <w:pPr>
        <w:pStyle w:val="Textoindependiente2"/>
        <w:spacing w:line="360" w:lineRule="auto"/>
        <w:rPr>
          <w:rFonts w:ascii="Arial" w:hAnsi="Arial" w:cs="Arial"/>
          <w:caps w:val="0"/>
          <w:sz w:val="22"/>
          <w:szCs w:val="22"/>
        </w:rPr>
      </w:pPr>
    </w:p>
    <w:p w:rsidR="00B64BF6" w:rsidRPr="006D73C9" w:rsidRDefault="00B64BF6" w:rsidP="00B72CF7">
      <w:pPr>
        <w:pStyle w:val="Textoindependiente2"/>
        <w:spacing w:line="360" w:lineRule="auto"/>
        <w:rPr>
          <w:rFonts w:ascii="Arial" w:hAnsi="Arial" w:cs="Arial"/>
          <w:caps w:val="0"/>
          <w:sz w:val="22"/>
          <w:szCs w:val="22"/>
        </w:rPr>
      </w:pPr>
    </w:p>
    <w:p w:rsidR="00B72CF7" w:rsidRPr="006D73C9" w:rsidRDefault="00B72CF7" w:rsidP="00B72CF7">
      <w:pPr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6D73C9">
        <w:rPr>
          <w:rFonts w:ascii="Arial" w:hAnsi="Arial" w:cs="Arial"/>
          <w:b/>
          <w:sz w:val="22"/>
          <w:szCs w:val="22"/>
          <w:u w:val="single"/>
        </w:rPr>
        <w:lastRenderedPageBreak/>
        <w:t>Observaciones Generales:</w:t>
      </w:r>
    </w:p>
    <w:p w:rsidR="00B72CF7" w:rsidRPr="006D73C9" w:rsidRDefault="00B72CF7" w:rsidP="00B64BF6">
      <w:pPr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6D73C9">
        <w:rPr>
          <w:rFonts w:ascii="Arial" w:hAnsi="Arial" w:cs="Arial"/>
          <w:sz w:val="22"/>
          <w:szCs w:val="22"/>
        </w:rPr>
        <w:t>Se deja constancia que las referencias a los organismos consignados en el artículo 2° se refieren a los mencionados en las normas, o a aquellos que actualmente los hubieren substituido en las atribuciones y funciones previstas en la presente.</w:t>
      </w:r>
    </w:p>
    <w:p w:rsidR="00B72CF7" w:rsidRPr="006D73C9" w:rsidRDefault="00B72CF7" w:rsidP="00B64BF6">
      <w:pPr>
        <w:numPr>
          <w:ilvl w:val="0"/>
          <w:numId w:val="1"/>
        </w:numPr>
        <w:shd w:val="clear" w:color="auto" w:fill="FFFFFF"/>
        <w:spacing w:line="360" w:lineRule="auto"/>
        <w:ind w:left="567" w:hanging="567"/>
        <w:rPr>
          <w:rFonts w:ascii="Arial" w:hAnsi="Arial" w:cs="Arial"/>
          <w:color w:val="333333"/>
          <w:sz w:val="22"/>
          <w:szCs w:val="22"/>
        </w:rPr>
      </w:pPr>
      <w:r w:rsidRPr="006D73C9">
        <w:rPr>
          <w:rFonts w:ascii="Arial" w:hAnsi="Arial" w:cs="Arial"/>
          <w:sz w:val="22"/>
          <w:szCs w:val="22"/>
        </w:rPr>
        <w:t># La presente norma contiene remisiones externas #</w:t>
      </w:r>
    </w:p>
    <w:p w:rsidR="00580C56" w:rsidRDefault="00580C56"/>
    <w:sectPr w:rsidR="00580C56" w:rsidSect="006D73C9">
      <w:pgSz w:w="11906" w:h="16838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01360"/>
    <w:multiLevelType w:val="hybridMultilevel"/>
    <w:tmpl w:val="F1A4A4D8"/>
    <w:lvl w:ilvl="0" w:tplc="2C0A000F">
      <w:start w:val="1"/>
      <w:numFmt w:val="decimal"/>
      <w:lvlText w:val="%1."/>
      <w:lvlJc w:val="left"/>
      <w:pPr>
        <w:ind w:left="360" w:hanging="360"/>
      </w:p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72CF7"/>
    <w:rsid w:val="003428AD"/>
    <w:rsid w:val="003D19C9"/>
    <w:rsid w:val="004C3C5A"/>
    <w:rsid w:val="00580C56"/>
    <w:rsid w:val="00B64BF6"/>
    <w:rsid w:val="00B72CF7"/>
    <w:rsid w:val="00C9383C"/>
    <w:rsid w:val="00EC5692"/>
    <w:rsid w:val="00F80C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2CF7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rsid w:val="00B72CF7"/>
    <w:rPr>
      <w:rFonts w:ascii="Courier New" w:hAnsi="Courier New" w:cs="Courier New"/>
    </w:rPr>
  </w:style>
  <w:style w:type="character" w:customStyle="1" w:styleId="TextosinformatoCar">
    <w:name w:val="Texto sin formato Car"/>
    <w:basedOn w:val="Fuentedeprrafopredeter"/>
    <w:link w:val="Textosinformato"/>
    <w:rsid w:val="00B72CF7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B72CF7"/>
    <w:pPr>
      <w:jc w:val="both"/>
    </w:pPr>
    <w:rPr>
      <w:caps/>
      <w:sz w:val="24"/>
      <w:lang w:val="es-ES_tradnl"/>
    </w:rPr>
  </w:style>
  <w:style w:type="character" w:customStyle="1" w:styleId="Textoindependiente2Car">
    <w:name w:val="Texto independiente 2 Car"/>
    <w:basedOn w:val="Fuentedeprrafopredeter"/>
    <w:link w:val="Textoindependiente2"/>
    <w:rsid w:val="00B72CF7"/>
    <w:rPr>
      <w:rFonts w:ascii="Times New Roman" w:eastAsia="Times New Roman" w:hAnsi="Times New Roman" w:cs="Times New Roman"/>
      <w:caps/>
      <w:sz w:val="24"/>
      <w:szCs w:val="20"/>
      <w:lang w:val="es-ES_tradnl" w:eastAsia="es-ES"/>
    </w:rPr>
  </w:style>
  <w:style w:type="paragraph" w:customStyle="1" w:styleId="TxBrp6">
    <w:name w:val="TxBr_p6"/>
    <w:basedOn w:val="Normal"/>
    <w:rsid w:val="00B72CF7"/>
    <w:pPr>
      <w:widowControl w:val="0"/>
      <w:autoSpaceDE w:val="0"/>
      <w:autoSpaceDN w:val="0"/>
      <w:adjustRightInd w:val="0"/>
      <w:spacing w:line="240" w:lineRule="atLeast"/>
    </w:pPr>
    <w:rPr>
      <w:sz w:val="24"/>
      <w:szCs w:val="24"/>
      <w:lang w:val="en-US"/>
    </w:rPr>
  </w:style>
  <w:style w:type="character" w:styleId="Textoennegrita">
    <w:name w:val="Strong"/>
    <w:qFormat/>
    <w:rsid w:val="00B72CF7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1392</Characters>
  <Application>Microsoft Office Word</Application>
  <DocSecurity>0</DocSecurity>
  <Lines>11</Lines>
  <Paragraphs>3</Paragraphs>
  <ScaleCrop>false</ScaleCrop>
  <Company/>
  <LinksUpToDate>false</LinksUpToDate>
  <CharactersWithSpaces>1642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2014-12-17T18:28:00Z</dcterms:created>
  <dcterms:modified xsi:type="dcterms:W3CDTF">2015-09-24T16:10:00Z</dcterms:modified>
</cp:coreProperties>
</file>