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84BFA" w:rsidRDefault="003314FF" w:rsidP="00B84BF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84BFA">
        <w:rPr>
          <w:rFonts w:ascii="Arial" w:hAnsi="Arial" w:cs="Arial"/>
          <w:b/>
          <w:sz w:val="22"/>
          <w:szCs w:val="22"/>
        </w:rPr>
        <w:t>2007-12-0892</w:t>
      </w:r>
    </w:p>
    <w:p w:rsidR="003314FF" w:rsidRPr="00B84BFA" w:rsidRDefault="003314FF" w:rsidP="00B84B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84BFA" w:rsidRPr="00B84BFA" w:rsidRDefault="00646FCE" w:rsidP="00B84BF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46FCE">
        <w:rPr>
          <w:rFonts w:ascii="Arial" w:hAnsi="Arial" w:cs="Arial"/>
          <w:b/>
          <w:sz w:val="22"/>
          <w:szCs w:val="22"/>
        </w:rPr>
        <w:t>LEY G - N° 2.559</w:t>
      </w:r>
    </w:p>
    <w:p w:rsidR="00B84BFA" w:rsidRDefault="00B84BFA" w:rsidP="00B84BFA">
      <w:pPr>
        <w:spacing w:line="360" w:lineRule="auto"/>
        <w:jc w:val="both"/>
        <w:rPr>
          <w:rStyle w:val="Textoennegrita"/>
          <w:rFonts w:ascii="Arial" w:hAnsi="Arial"/>
          <w:b w:val="0"/>
          <w:color w:val="000000"/>
          <w:sz w:val="22"/>
          <w:szCs w:val="22"/>
        </w:rPr>
      </w:pPr>
    </w:p>
    <w:p w:rsidR="003314FF" w:rsidRPr="00B84BFA" w:rsidRDefault="003314FF" w:rsidP="00B84BFA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B84BFA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1°-</w:t>
      </w:r>
      <w:r w:rsidRPr="00B84BFA">
        <w:rPr>
          <w:rFonts w:ascii="Arial" w:hAnsi="Arial"/>
          <w:color w:val="000000"/>
          <w:sz w:val="22"/>
          <w:szCs w:val="22"/>
        </w:rPr>
        <w:t xml:space="preserve"> </w:t>
      </w:r>
      <w:proofErr w:type="spellStart"/>
      <w:r w:rsidRPr="00B84BFA">
        <w:rPr>
          <w:rFonts w:ascii="Arial" w:hAnsi="Arial"/>
          <w:color w:val="000000"/>
          <w:sz w:val="22"/>
          <w:szCs w:val="22"/>
        </w:rPr>
        <w:t>Instítuyese</w:t>
      </w:r>
      <w:proofErr w:type="spellEnd"/>
      <w:r w:rsidRPr="00B84BFA">
        <w:rPr>
          <w:rFonts w:ascii="Arial" w:hAnsi="Arial"/>
          <w:color w:val="000000"/>
          <w:sz w:val="22"/>
          <w:szCs w:val="22"/>
        </w:rPr>
        <w:t xml:space="preserve"> la Semana de la Cultura de los países árabes a la tercera semana del mes de abril de cada año.</w:t>
      </w:r>
    </w:p>
    <w:p w:rsidR="003314FF" w:rsidRPr="00B84BFA" w:rsidRDefault="003314FF" w:rsidP="00B84BFA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</w:p>
    <w:p w:rsidR="003314FF" w:rsidRPr="00B84BFA" w:rsidRDefault="003314FF" w:rsidP="00B84BFA">
      <w:pPr>
        <w:spacing w:line="360" w:lineRule="auto"/>
        <w:jc w:val="both"/>
        <w:rPr>
          <w:rFonts w:ascii="Arial" w:hAnsi="Arial"/>
          <w:color w:val="000000"/>
          <w:sz w:val="22"/>
          <w:szCs w:val="22"/>
        </w:rPr>
      </w:pPr>
      <w:r w:rsidRPr="00B84BFA">
        <w:rPr>
          <w:rStyle w:val="Textoennegrita"/>
          <w:rFonts w:ascii="Arial" w:hAnsi="Arial"/>
          <w:b w:val="0"/>
          <w:color w:val="000000"/>
          <w:sz w:val="22"/>
          <w:szCs w:val="22"/>
        </w:rPr>
        <w:t>Artículo 2°-</w:t>
      </w:r>
      <w:r w:rsidRPr="00B84BFA">
        <w:rPr>
          <w:rFonts w:ascii="Arial" w:hAnsi="Arial"/>
          <w:color w:val="000000"/>
          <w:sz w:val="22"/>
          <w:szCs w:val="22"/>
        </w:rPr>
        <w:t xml:space="preserve"> El Gobierno de la Ciudad adhiere y participa de los actos, eventos y conmemoraciones de la comunidad árabe en la ciudad, que se realizan durante la semana indicada en el artículo 1°.</w:t>
      </w:r>
    </w:p>
    <w:p w:rsidR="0009329B" w:rsidRPr="00B84BFA" w:rsidRDefault="0009329B" w:rsidP="00B84BF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84BFA" w:rsidTr="003A2640">
        <w:trPr>
          <w:jc w:val="center"/>
        </w:trPr>
        <w:tc>
          <w:tcPr>
            <w:tcW w:w="8969" w:type="dxa"/>
            <w:gridSpan w:val="2"/>
          </w:tcPr>
          <w:p w:rsidR="0009329B" w:rsidRPr="00B84BFA" w:rsidRDefault="0009329B" w:rsidP="00B84BF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84B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84B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D4D55">
              <w:rPr>
                <w:rFonts w:ascii="Arial" w:hAnsi="Arial" w:cs="Arial"/>
                <w:b/>
                <w:sz w:val="22"/>
                <w:szCs w:val="22"/>
              </w:rPr>
              <w:t>.55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  <w:p w:rsidR="0009329B" w:rsidRPr="00B84BFA" w:rsidRDefault="0009329B" w:rsidP="00B84B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84BFA" w:rsidTr="003A2640">
        <w:trPr>
          <w:jc w:val="center"/>
        </w:trPr>
        <w:tc>
          <w:tcPr>
            <w:tcW w:w="3780" w:type="dxa"/>
            <w:vAlign w:val="center"/>
          </w:tcPr>
          <w:p w:rsidR="0009329B" w:rsidRPr="00B84BFA" w:rsidRDefault="0009329B" w:rsidP="00646FC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46F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84BF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84BFA" w:rsidRDefault="0009329B" w:rsidP="00B84B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84BF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84BFA" w:rsidRDefault="0009329B" w:rsidP="00B84BF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84BF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84BFA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3314FF" w:rsidRPr="00B84BFA">
              <w:rPr>
                <w:rFonts w:ascii="Arial" w:hAnsi="Arial" w:cs="Arial"/>
                <w:sz w:val="22"/>
                <w:szCs w:val="22"/>
              </w:rPr>
              <w:t>2</w:t>
            </w:r>
            <w:r w:rsidR="00B84BFA">
              <w:rPr>
                <w:rFonts w:ascii="Arial" w:hAnsi="Arial" w:cs="Arial"/>
                <w:sz w:val="22"/>
                <w:szCs w:val="22"/>
              </w:rPr>
              <w:t>.</w:t>
            </w:r>
            <w:r w:rsidR="00FD4D55">
              <w:rPr>
                <w:rFonts w:ascii="Arial" w:hAnsi="Arial" w:cs="Arial"/>
                <w:sz w:val="22"/>
                <w:szCs w:val="22"/>
              </w:rPr>
              <w:t>55</w:t>
            </w:r>
            <w:r w:rsidR="003314FF" w:rsidRPr="00B84BFA">
              <w:rPr>
                <w:rFonts w:ascii="Arial" w:hAnsi="Arial" w:cs="Arial"/>
                <w:sz w:val="22"/>
                <w:szCs w:val="22"/>
              </w:rPr>
              <w:t>9</w:t>
            </w:r>
            <w:r w:rsidRPr="00B84B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84BFA" w:rsidRDefault="0009329B" w:rsidP="00B84BF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84BFA" w:rsidTr="003A2640">
        <w:trPr>
          <w:jc w:val="center"/>
        </w:trPr>
        <w:tc>
          <w:tcPr>
            <w:tcW w:w="8969" w:type="dxa"/>
            <w:gridSpan w:val="3"/>
          </w:tcPr>
          <w:p w:rsidR="0009329B" w:rsidRPr="00B84BFA" w:rsidRDefault="0009329B" w:rsidP="00B84BF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B84BF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B84B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84BF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84B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D4D55">
              <w:rPr>
                <w:rFonts w:ascii="Arial" w:hAnsi="Arial" w:cs="Arial"/>
                <w:b/>
                <w:sz w:val="22"/>
                <w:szCs w:val="22"/>
              </w:rPr>
              <w:t>55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  <w:p w:rsidR="0009329B" w:rsidRPr="00B84BFA" w:rsidRDefault="0009329B" w:rsidP="00B84B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84BFA" w:rsidTr="003A2640">
        <w:trPr>
          <w:jc w:val="center"/>
        </w:trPr>
        <w:tc>
          <w:tcPr>
            <w:tcW w:w="3090" w:type="dxa"/>
            <w:vAlign w:val="center"/>
          </w:tcPr>
          <w:p w:rsidR="0009329B" w:rsidRPr="00B84BFA" w:rsidRDefault="0009329B" w:rsidP="00B84B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84BFA" w:rsidRDefault="0009329B" w:rsidP="00B84B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84BFA" w:rsidRDefault="0009329B" w:rsidP="00B84B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84BFA" w:rsidRDefault="003A2640" w:rsidP="00B84B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84B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D4D55">
              <w:rPr>
                <w:rFonts w:ascii="Arial" w:hAnsi="Arial" w:cs="Arial"/>
                <w:b/>
                <w:sz w:val="22"/>
                <w:szCs w:val="22"/>
              </w:rPr>
              <w:t>55</w:t>
            </w:r>
            <w:r w:rsidR="003314FF" w:rsidRPr="00B84BFA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09329B" w:rsidRPr="00B84BF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84BFA" w:rsidRDefault="0009329B" w:rsidP="00B84BF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4BF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84BFA" w:rsidTr="003A2640">
        <w:trPr>
          <w:jc w:val="center"/>
        </w:trPr>
        <w:tc>
          <w:tcPr>
            <w:tcW w:w="8969" w:type="dxa"/>
            <w:gridSpan w:val="3"/>
          </w:tcPr>
          <w:p w:rsidR="0009329B" w:rsidRPr="00B84BFA" w:rsidRDefault="0009329B" w:rsidP="00B84BF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84BF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314FF" w:rsidRPr="00B84BFA">
              <w:rPr>
                <w:rFonts w:ascii="Arial" w:hAnsi="Arial" w:cs="Arial"/>
                <w:sz w:val="22"/>
                <w:szCs w:val="22"/>
              </w:rPr>
              <w:t>2</w:t>
            </w:r>
            <w:r w:rsidR="00B84BFA">
              <w:rPr>
                <w:rFonts w:ascii="Arial" w:hAnsi="Arial" w:cs="Arial"/>
                <w:sz w:val="22"/>
                <w:szCs w:val="22"/>
              </w:rPr>
              <w:t>.</w:t>
            </w:r>
            <w:r w:rsidR="00FD4D55">
              <w:rPr>
                <w:rFonts w:ascii="Arial" w:hAnsi="Arial" w:cs="Arial"/>
                <w:sz w:val="22"/>
                <w:szCs w:val="22"/>
              </w:rPr>
              <w:t>55</w:t>
            </w:r>
            <w:r w:rsidR="003314FF" w:rsidRPr="00B84BFA">
              <w:rPr>
                <w:rFonts w:ascii="Arial" w:hAnsi="Arial" w:cs="Arial"/>
                <w:sz w:val="22"/>
                <w:szCs w:val="22"/>
              </w:rPr>
              <w:t>9</w:t>
            </w:r>
            <w:r w:rsidRPr="00B84BF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B84BFA" w:rsidRDefault="0009329B" w:rsidP="00B84BF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84BFA" w:rsidSect="00B84BF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14FF"/>
    <w:rsid w:val="00333DA6"/>
    <w:rsid w:val="003A2640"/>
    <w:rsid w:val="004A7641"/>
    <w:rsid w:val="005C0D00"/>
    <w:rsid w:val="005D403A"/>
    <w:rsid w:val="00646FCE"/>
    <w:rsid w:val="006506AC"/>
    <w:rsid w:val="006B1B39"/>
    <w:rsid w:val="0070645D"/>
    <w:rsid w:val="0092321C"/>
    <w:rsid w:val="00A476C0"/>
    <w:rsid w:val="00B84BFA"/>
    <w:rsid w:val="00BF0F88"/>
    <w:rsid w:val="00C67C06"/>
    <w:rsid w:val="00F76F73"/>
    <w:rsid w:val="00F914CB"/>
    <w:rsid w:val="00FD164C"/>
    <w:rsid w:val="00FD4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3314FF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2015-09-25T18:34:00Z</dcterms:modified>
</cp:coreProperties>
</file>