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376C2E" w:rsidP="00886D5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86D55">
        <w:rPr>
          <w:rFonts w:ascii="Arial" w:hAnsi="Arial" w:cs="Arial"/>
          <w:b/>
          <w:sz w:val="22"/>
          <w:szCs w:val="22"/>
        </w:rPr>
        <w:t>2005-01-0862</w:t>
      </w:r>
    </w:p>
    <w:p w:rsidR="00886D55" w:rsidRPr="00886D55" w:rsidRDefault="00886D55" w:rsidP="00886D5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A0C86" w:rsidRPr="00886D55" w:rsidRDefault="00062499" w:rsidP="00886D5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62499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062499">
        <w:rPr>
          <w:rFonts w:ascii="Arial" w:hAnsi="Arial" w:cs="Arial"/>
          <w:b/>
          <w:sz w:val="22"/>
          <w:szCs w:val="22"/>
        </w:rPr>
        <w:t>549</w:t>
      </w:r>
    </w:p>
    <w:p w:rsidR="00E33FDD" w:rsidRDefault="00E33FDD" w:rsidP="00886D5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76C2E" w:rsidRPr="00886D55" w:rsidRDefault="00376C2E" w:rsidP="00886D5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86D55">
        <w:rPr>
          <w:rFonts w:ascii="Arial" w:hAnsi="Arial" w:cs="Arial"/>
          <w:sz w:val="22"/>
          <w:szCs w:val="22"/>
        </w:rPr>
        <w:t xml:space="preserve">Artículo 1º- Institúyase el 3 de junio como el "Día del Barrio Villa Crespo" en conmemoración de la creación de la Fábrica Nacional de Calzado, en 1888. </w:t>
      </w:r>
    </w:p>
    <w:p w:rsidR="0009329B" w:rsidRPr="00886D55" w:rsidRDefault="0009329B" w:rsidP="00886D5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86D55" w:rsidTr="00E33FDD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86D55" w:rsidRDefault="0009329B" w:rsidP="00E33FD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76C2E" w:rsidRPr="00886D5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86D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86D5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76C2E" w:rsidRPr="00886D5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33FD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76C2E" w:rsidRPr="00886D55">
              <w:rPr>
                <w:rFonts w:ascii="Arial" w:hAnsi="Arial" w:cs="Arial"/>
                <w:b/>
                <w:sz w:val="22"/>
                <w:szCs w:val="22"/>
              </w:rPr>
              <w:t>549</w:t>
            </w:r>
          </w:p>
          <w:p w:rsidR="0009329B" w:rsidRPr="00886D55" w:rsidRDefault="0009329B" w:rsidP="00E33F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86D55" w:rsidTr="00E33FDD">
        <w:trPr>
          <w:jc w:val="center"/>
        </w:trPr>
        <w:tc>
          <w:tcPr>
            <w:tcW w:w="3780" w:type="dxa"/>
            <w:vAlign w:val="center"/>
          </w:tcPr>
          <w:p w:rsidR="0009329B" w:rsidRPr="00886D55" w:rsidRDefault="0009329B" w:rsidP="000624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6249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86D5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86D55" w:rsidRDefault="0009329B" w:rsidP="00E33F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86D55" w:rsidTr="00E33FDD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886D55" w:rsidRDefault="0009329B" w:rsidP="00E33F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86D55">
              <w:rPr>
                <w:rFonts w:ascii="Arial" w:hAnsi="Arial" w:cs="Arial"/>
                <w:sz w:val="22"/>
                <w:szCs w:val="22"/>
              </w:rPr>
              <w:t>Todos los artículos de este texto definitivo provienen</w:t>
            </w:r>
            <w:r w:rsidR="00376C2E" w:rsidRPr="00886D55">
              <w:rPr>
                <w:rFonts w:ascii="Arial" w:hAnsi="Arial" w:cs="Arial"/>
                <w:sz w:val="22"/>
                <w:szCs w:val="22"/>
              </w:rPr>
              <w:t xml:space="preserve"> del texto original de la Ley 1</w:t>
            </w:r>
            <w:r w:rsidR="00062499">
              <w:rPr>
                <w:rFonts w:ascii="Arial" w:hAnsi="Arial" w:cs="Arial"/>
                <w:sz w:val="22"/>
                <w:szCs w:val="22"/>
              </w:rPr>
              <w:t>.</w:t>
            </w:r>
            <w:r w:rsidR="00376C2E" w:rsidRPr="00886D55">
              <w:rPr>
                <w:rFonts w:ascii="Arial" w:hAnsi="Arial" w:cs="Arial"/>
                <w:sz w:val="22"/>
                <w:szCs w:val="22"/>
              </w:rPr>
              <w:t>549</w:t>
            </w:r>
            <w:r w:rsidRPr="00886D5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86D55" w:rsidRDefault="0009329B" w:rsidP="00886D5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86D55" w:rsidTr="00E33FD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86D55" w:rsidRDefault="0009329B" w:rsidP="00E33FD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76C2E" w:rsidRPr="00886D5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86D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86D5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76C2E" w:rsidRPr="00886D5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33FD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76C2E" w:rsidRPr="00886D55">
              <w:rPr>
                <w:rFonts w:ascii="Arial" w:hAnsi="Arial" w:cs="Arial"/>
                <w:b/>
                <w:sz w:val="22"/>
                <w:szCs w:val="22"/>
              </w:rPr>
              <w:t>549</w:t>
            </w:r>
          </w:p>
          <w:p w:rsidR="0009329B" w:rsidRPr="00886D55" w:rsidRDefault="0009329B" w:rsidP="00E33F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86D55" w:rsidTr="00E33FDD">
        <w:trPr>
          <w:jc w:val="center"/>
        </w:trPr>
        <w:tc>
          <w:tcPr>
            <w:tcW w:w="3090" w:type="dxa"/>
            <w:vAlign w:val="center"/>
          </w:tcPr>
          <w:p w:rsidR="0009329B" w:rsidRPr="00886D55" w:rsidRDefault="0009329B" w:rsidP="00E33F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86D55" w:rsidRDefault="0009329B" w:rsidP="00E33F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86D55" w:rsidRDefault="0009329B" w:rsidP="00E33F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86D55" w:rsidRDefault="003A2640" w:rsidP="00E33F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76C2E" w:rsidRPr="00886D5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33FD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76C2E" w:rsidRPr="00886D55">
              <w:rPr>
                <w:rFonts w:ascii="Arial" w:hAnsi="Arial" w:cs="Arial"/>
                <w:b/>
                <w:sz w:val="22"/>
                <w:szCs w:val="22"/>
              </w:rPr>
              <w:t>549</w:t>
            </w:r>
            <w:r w:rsidR="0009329B" w:rsidRPr="00886D5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86D55" w:rsidRDefault="0009329B" w:rsidP="00E33F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86D5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86D55" w:rsidTr="00E33FD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86D55" w:rsidRDefault="0009329B" w:rsidP="00E33FD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6D5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76C2E" w:rsidRPr="00886D55">
              <w:rPr>
                <w:rFonts w:ascii="Arial" w:hAnsi="Arial" w:cs="Arial"/>
                <w:sz w:val="22"/>
                <w:szCs w:val="22"/>
              </w:rPr>
              <w:t>1</w:t>
            </w:r>
            <w:r w:rsidR="00E33FDD">
              <w:rPr>
                <w:rFonts w:ascii="Arial" w:hAnsi="Arial" w:cs="Arial"/>
                <w:sz w:val="22"/>
                <w:szCs w:val="22"/>
              </w:rPr>
              <w:t>.</w:t>
            </w:r>
            <w:r w:rsidR="00376C2E" w:rsidRPr="00886D55">
              <w:rPr>
                <w:rFonts w:ascii="Arial" w:hAnsi="Arial" w:cs="Arial"/>
                <w:sz w:val="22"/>
                <w:szCs w:val="22"/>
              </w:rPr>
              <w:t>549</w:t>
            </w:r>
            <w:r w:rsidRPr="00886D5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86D55" w:rsidRDefault="0009329B" w:rsidP="00886D5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886D55" w:rsidSect="00886D5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62499"/>
    <w:rsid w:val="0009329B"/>
    <w:rsid w:val="001E63DA"/>
    <w:rsid w:val="002B476A"/>
    <w:rsid w:val="002D2DC8"/>
    <w:rsid w:val="00333DA6"/>
    <w:rsid w:val="00376C2E"/>
    <w:rsid w:val="003A0C86"/>
    <w:rsid w:val="003A2640"/>
    <w:rsid w:val="004A7641"/>
    <w:rsid w:val="005C0D00"/>
    <w:rsid w:val="005D403A"/>
    <w:rsid w:val="006506AC"/>
    <w:rsid w:val="006B1B39"/>
    <w:rsid w:val="008063FA"/>
    <w:rsid w:val="00886D55"/>
    <w:rsid w:val="00A476C0"/>
    <w:rsid w:val="00BF0F88"/>
    <w:rsid w:val="00C67C06"/>
    <w:rsid w:val="00D532C2"/>
    <w:rsid w:val="00E33FDD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2015-09-25T16:20:00Z</dcterms:modified>
</cp:coreProperties>
</file>