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3D40EA" w:rsidP="005B252E">
      <w:pPr>
        <w:spacing w:line="360" w:lineRule="auto"/>
        <w:rPr>
          <w:rFonts w:ascii="Arial" w:hAnsi="Arial" w:cs="Arial"/>
          <w:b/>
          <w:sz w:val="22"/>
          <w:szCs w:val="22"/>
        </w:rPr>
      </w:pPr>
      <w:r w:rsidRPr="005B252E">
        <w:rPr>
          <w:rFonts w:ascii="Arial" w:hAnsi="Arial" w:cs="Arial"/>
          <w:b/>
          <w:sz w:val="22"/>
          <w:szCs w:val="22"/>
        </w:rPr>
        <w:t>2004-10-0716</w:t>
      </w:r>
    </w:p>
    <w:p w:rsidR="005B252E" w:rsidRPr="005B252E" w:rsidRDefault="005B252E" w:rsidP="005B252E">
      <w:pPr>
        <w:spacing w:line="360" w:lineRule="auto"/>
        <w:rPr>
          <w:rFonts w:ascii="Arial" w:hAnsi="Arial" w:cs="Arial"/>
          <w:b/>
          <w:sz w:val="22"/>
          <w:szCs w:val="22"/>
        </w:rPr>
      </w:pPr>
    </w:p>
    <w:p w:rsidR="005B252E" w:rsidRPr="005B252E" w:rsidRDefault="00CD0A56" w:rsidP="005B252E">
      <w:pPr>
        <w:spacing w:line="360" w:lineRule="auto"/>
        <w:jc w:val="center"/>
        <w:rPr>
          <w:rFonts w:ascii="Arial" w:hAnsi="Arial" w:cs="Arial"/>
          <w:b/>
          <w:sz w:val="22"/>
          <w:szCs w:val="22"/>
        </w:rPr>
      </w:pPr>
      <w:r w:rsidRPr="00CD0A56">
        <w:rPr>
          <w:rFonts w:ascii="Arial" w:hAnsi="Arial" w:cs="Arial"/>
          <w:b/>
          <w:sz w:val="22"/>
          <w:szCs w:val="22"/>
        </w:rPr>
        <w:t>LEY G - N° 1.460</w:t>
      </w:r>
    </w:p>
    <w:p w:rsidR="005B252E" w:rsidRDefault="005B252E" w:rsidP="005B252E">
      <w:pPr>
        <w:pStyle w:val="NormalWeb"/>
        <w:spacing w:before="0" w:beforeAutospacing="0" w:after="0" w:afterAutospacing="0" w:line="360" w:lineRule="auto"/>
        <w:jc w:val="both"/>
        <w:rPr>
          <w:rFonts w:ascii="Arial" w:hAnsi="Arial" w:cs="Arial"/>
          <w:sz w:val="22"/>
          <w:szCs w:val="22"/>
        </w:rPr>
      </w:pPr>
    </w:p>
    <w:p w:rsidR="0009329B" w:rsidRDefault="003D40EA" w:rsidP="005B252E">
      <w:pPr>
        <w:pStyle w:val="NormalWeb"/>
        <w:spacing w:before="0" w:beforeAutospacing="0" w:after="0" w:afterAutospacing="0" w:line="360" w:lineRule="auto"/>
        <w:jc w:val="both"/>
        <w:rPr>
          <w:rFonts w:ascii="Arial" w:hAnsi="Arial" w:cs="Arial"/>
          <w:sz w:val="22"/>
          <w:szCs w:val="22"/>
        </w:rPr>
      </w:pPr>
      <w:r w:rsidRPr="005B252E">
        <w:rPr>
          <w:rFonts w:ascii="Arial" w:hAnsi="Arial" w:cs="Arial"/>
          <w:sz w:val="22"/>
          <w:szCs w:val="22"/>
        </w:rPr>
        <w:t>Artículo 1º.-</w:t>
      </w:r>
      <w:r w:rsidRPr="005B252E">
        <w:rPr>
          <w:rFonts w:ascii="Arial" w:hAnsi="Arial" w:cs="Arial"/>
          <w:b/>
          <w:sz w:val="22"/>
          <w:szCs w:val="22"/>
        </w:rPr>
        <w:t xml:space="preserve"> </w:t>
      </w:r>
      <w:r w:rsidRPr="005B252E">
        <w:rPr>
          <w:rFonts w:ascii="Arial" w:hAnsi="Arial" w:cs="Arial"/>
          <w:sz w:val="22"/>
          <w:szCs w:val="22"/>
        </w:rPr>
        <w:t>Institúyase el 23 de noviembre como Día del Barrio de Belgrano en conmemoración de la fecha por la cual, en 1855, se dispone la creación de un pueblo en la zona "La Calera", posteriormente denominado "Belgrano".</w:t>
      </w:r>
    </w:p>
    <w:p w:rsidR="005B252E" w:rsidRPr="005B252E" w:rsidRDefault="005B252E" w:rsidP="005B252E">
      <w:pPr>
        <w:pStyle w:val="NormalWeb"/>
        <w:spacing w:before="0" w:beforeAutospacing="0" w:after="0" w:afterAutospacing="0"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5B252E" w:rsidTr="003A2640">
        <w:trPr>
          <w:jc w:val="center"/>
        </w:trPr>
        <w:tc>
          <w:tcPr>
            <w:tcW w:w="8969" w:type="dxa"/>
            <w:gridSpan w:val="2"/>
          </w:tcPr>
          <w:p w:rsidR="0009329B" w:rsidRPr="005B252E" w:rsidRDefault="0009329B" w:rsidP="00FA5A47">
            <w:pPr>
              <w:pStyle w:val="Textosinformato"/>
              <w:spacing w:before="240" w:line="360" w:lineRule="auto"/>
              <w:jc w:val="center"/>
              <w:rPr>
                <w:rFonts w:ascii="Arial" w:hAnsi="Arial" w:cs="Arial"/>
                <w:sz w:val="22"/>
                <w:u w:val="single"/>
              </w:rPr>
            </w:pPr>
            <w:r w:rsidRPr="005B252E">
              <w:rPr>
                <w:rFonts w:ascii="Arial" w:hAnsi="Arial" w:cs="Arial"/>
                <w:b/>
                <w:sz w:val="22"/>
                <w:szCs w:val="22"/>
              </w:rPr>
              <w:t xml:space="preserve">LEY </w:t>
            </w:r>
            <w:r w:rsidR="003D40EA" w:rsidRPr="005B252E">
              <w:rPr>
                <w:rFonts w:ascii="Arial" w:hAnsi="Arial" w:cs="Arial"/>
                <w:b/>
                <w:sz w:val="22"/>
                <w:szCs w:val="22"/>
              </w:rPr>
              <w:t>G</w:t>
            </w:r>
            <w:r w:rsidR="003A2640" w:rsidRPr="005B252E">
              <w:rPr>
                <w:rFonts w:ascii="Arial" w:hAnsi="Arial" w:cs="Arial"/>
                <w:b/>
                <w:sz w:val="22"/>
                <w:szCs w:val="22"/>
              </w:rPr>
              <w:t xml:space="preserve"> </w:t>
            </w:r>
            <w:r w:rsidRPr="005B252E">
              <w:rPr>
                <w:rFonts w:ascii="Arial" w:hAnsi="Arial" w:cs="Arial"/>
                <w:b/>
                <w:sz w:val="22"/>
                <w:szCs w:val="22"/>
              </w:rPr>
              <w:t xml:space="preserve">- N° </w:t>
            </w:r>
            <w:r w:rsidR="003D40EA" w:rsidRPr="005B252E">
              <w:rPr>
                <w:rFonts w:ascii="Arial" w:hAnsi="Arial" w:cs="Arial"/>
                <w:b/>
                <w:sz w:val="22"/>
                <w:szCs w:val="22"/>
              </w:rPr>
              <w:t>1</w:t>
            </w:r>
            <w:r w:rsidR="005B252E">
              <w:rPr>
                <w:rFonts w:ascii="Arial" w:hAnsi="Arial" w:cs="Arial"/>
                <w:b/>
                <w:sz w:val="22"/>
                <w:szCs w:val="22"/>
              </w:rPr>
              <w:t>.</w:t>
            </w:r>
            <w:r w:rsidR="003D40EA" w:rsidRPr="005B252E">
              <w:rPr>
                <w:rFonts w:ascii="Arial" w:hAnsi="Arial" w:cs="Arial"/>
                <w:b/>
                <w:sz w:val="22"/>
                <w:szCs w:val="22"/>
              </w:rPr>
              <w:t>460</w:t>
            </w:r>
          </w:p>
          <w:p w:rsidR="0009329B" w:rsidRPr="005B252E" w:rsidRDefault="0009329B" w:rsidP="005B252E">
            <w:pPr>
              <w:pStyle w:val="Textosinformato"/>
              <w:spacing w:line="360" w:lineRule="auto"/>
              <w:jc w:val="center"/>
              <w:rPr>
                <w:rFonts w:ascii="Arial" w:hAnsi="Arial" w:cs="Arial"/>
                <w:b/>
                <w:sz w:val="22"/>
                <w:u w:val="single"/>
              </w:rPr>
            </w:pPr>
            <w:r w:rsidRPr="005B252E">
              <w:rPr>
                <w:rFonts w:ascii="Arial" w:hAnsi="Arial" w:cs="Arial"/>
                <w:b/>
                <w:sz w:val="22"/>
                <w:szCs w:val="22"/>
              </w:rPr>
              <w:t>TABLA DE ANTECEDENTES</w:t>
            </w:r>
          </w:p>
        </w:tc>
      </w:tr>
      <w:tr w:rsidR="0009329B" w:rsidRPr="005B252E" w:rsidTr="003A2640">
        <w:trPr>
          <w:jc w:val="center"/>
        </w:trPr>
        <w:tc>
          <w:tcPr>
            <w:tcW w:w="3780" w:type="dxa"/>
            <w:vAlign w:val="center"/>
          </w:tcPr>
          <w:p w:rsidR="0009329B" w:rsidRPr="005B252E" w:rsidRDefault="0009329B" w:rsidP="00CD0A56">
            <w:pPr>
              <w:pStyle w:val="Textosinformato"/>
              <w:spacing w:line="360" w:lineRule="auto"/>
              <w:jc w:val="center"/>
              <w:rPr>
                <w:rFonts w:ascii="Arial" w:hAnsi="Arial" w:cs="Arial"/>
                <w:b/>
                <w:sz w:val="22"/>
              </w:rPr>
            </w:pPr>
            <w:r w:rsidRPr="005B252E">
              <w:rPr>
                <w:rFonts w:ascii="Arial" w:hAnsi="Arial" w:cs="Arial"/>
                <w:b/>
                <w:sz w:val="22"/>
                <w:szCs w:val="22"/>
              </w:rPr>
              <w:t>Artículo del Texto</w:t>
            </w:r>
            <w:r w:rsidR="00CD0A56">
              <w:rPr>
                <w:rFonts w:ascii="Arial" w:hAnsi="Arial" w:cs="Arial"/>
                <w:b/>
                <w:sz w:val="22"/>
                <w:szCs w:val="22"/>
              </w:rPr>
              <w:t xml:space="preserve"> </w:t>
            </w:r>
            <w:r w:rsidRPr="005B252E">
              <w:rPr>
                <w:rFonts w:ascii="Arial" w:hAnsi="Arial" w:cs="Arial"/>
                <w:b/>
                <w:sz w:val="22"/>
                <w:szCs w:val="22"/>
              </w:rPr>
              <w:t>Definitivo</w:t>
            </w:r>
          </w:p>
        </w:tc>
        <w:tc>
          <w:tcPr>
            <w:tcW w:w="5189" w:type="dxa"/>
            <w:vAlign w:val="center"/>
          </w:tcPr>
          <w:p w:rsidR="0009329B" w:rsidRPr="005B252E" w:rsidRDefault="0009329B" w:rsidP="005B252E">
            <w:pPr>
              <w:pStyle w:val="Textosinformato"/>
              <w:spacing w:line="360" w:lineRule="auto"/>
              <w:jc w:val="center"/>
              <w:rPr>
                <w:rFonts w:ascii="Arial" w:hAnsi="Arial" w:cs="Arial"/>
                <w:b/>
                <w:sz w:val="22"/>
              </w:rPr>
            </w:pPr>
            <w:r w:rsidRPr="005B252E">
              <w:rPr>
                <w:rFonts w:ascii="Arial" w:hAnsi="Arial" w:cs="Arial"/>
                <w:b/>
                <w:sz w:val="22"/>
                <w:szCs w:val="22"/>
              </w:rPr>
              <w:t>Fuente</w:t>
            </w:r>
          </w:p>
        </w:tc>
      </w:tr>
      <w:tr w:rsidR="0009329B" w:rsidRPr="005B252E" w:rsidTr="003A2640">
        <w:trPr>
          <w:trHeight w:val="555"/>
          <w:jc w:val="center"/>
        </w:trPr>
        <w:tc>
          <w:tcPr>
            <w:tcW w:w="8969" w:type="dxa"/>
            <w:gridSpan w:val="2"/>
          </w:tcPr>
          <w:p w:rsidR="0009329B" w:rsidRPr="005B252E" w:rsidRDefault="0009329B" w:rsidP="005B252E">
            <w:pPr>
              <w:pStyle w:val="Textosinformato"/>
              <w:spacing w:line="360" w:lineRule="auto"/>
              <w:jc w:val="center"/>
              <w:rPr>
                <w:rFonts w:ascii="Arial" w:hAnsi="Arial" w:cs="Arial"/>
                <w:sz w:val="22"/>
              </w:rPr>
            </w:pPr>
            <w:r w:rsidRPr="005B252E">
              <w:rPr>
                <w:rFonts w:ascii="Arial" w:hAnsi="Arial" w:cs="Arial"/>
                <w:sz w:val="22"/>
                <w:szCs w:val="22"/>
              </w:rPr>
              <w:t xml:space="preserve">Todos los artículos de este texto definitivo provienen del texto original de la Ley </w:t>
            </w:r>
            <w:r w:rsidR="003D40EA" w:rsidRPr="005B252E">
              <w:rPr>
                <w:rFonts w:ascii="Arial" w:hAnsi="Arial" w:cs="Arial"/>
                <w:sz w:val="22"/>
                <w:szCs w:val="22"/>
              </w:rPr>
              <w:t>1</w:t>
            </w:r>
            <w:r w:rsidR="005B252E">
              <w:rPr>
                <w:rFonts w:ascii="Arial" w:hAnsi="Arial" w:cs="Arial"/>
                <w:sz w:val="22"/>
                <w:szCs w:val="22"/>
              </w:rPr>
              <w:t>.</w:t>
            </w:r>
            <w:r w:rsidR="003D40EA" w:rsidRPr="005B252E">
              <w:rPr>
                <w:rFonts w:ascii="Arial" w:hAnsi="Arial" w:cs="Arial"/>
                <w:sz w:val="22"/>
                <w:szCs w:val="22"/>
              </w:rPr>
              <w:t>460</w:t>
            </w:r>
            <w:r w:rsidRPr="005B252E">
              <w:rPr>
                <w:rFonts w:ascii="Arial" w:hAnsi="Arial" w:cs="Arial"/>
                <w:sz w:val="22"/>
                <w:szCs w:val="22"/>
              </w:rPr>
              <w:t>.</w:t>
            </w:r>
          </w:p>
        </w:tc>
      </w:tr>
    </w:tbl>
    <w:p w:rsidR="0009329B" w:rsidRPr="005B252E" w:rsidRDefault="0009329B" w:rsidP="005B252E">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5B252E" w:rsidTr="003A2640">
        <w:trPr>
          <w:jc w:val="center"/>
        </w:trPr>
        <w:tc>
          <w:tcPr>
            <w:tcW w:w="8969" w:type="dxa"/>
            <w:gridSpan w:val="3"/>
          </w:tcPr>
          <w:p w:rsidR="0009329B" w:rsidRPr="005B252E" w:rsidRDefault="0009329B" w:rsidP="005B252E">
            <w:pPr>
              <w:pStyle w:val="Textosinformato"/>
              <w:spacing w:before="240" w:line="360" w:lineRule="auto"/>
              <w:jc w:val="center"/>
              <w:rPr>
                <w:rFonts w:ascii="Arial" w:hAnsi="Arial" w:cs="Arial"/>
                <w:b/>
                <w:sz w:val="22"/>
              </w:rPr>
            </w:pPr>
            <w:r w:rsidRPr="005B252E">
              <w:rPr>
                <w:rFonts w:ascii="Arial" w:hAnsi="Arial" w:cs="Arial"/>
                <w:b/>
                <w:sz w:val="22"/>
                <w:szCs w:val="22"/>
              </w:rPr>
              <w:t xml:space="preserve">LEY </w:t>
            </w:r>
            <w:r w:rsidR="003D40EA" w:rsidRPr="005B252E">
              <w:rPr>
                <w:rFonts w:ascii="Arial" w:hAnsi="Arial" w:cs="Arial"/>
                <w:b/>
                <w:sz w:val="22"/>
                <w:szCs w:val="22"/>
              </w:rPr>
              <w:t>G</w:t>
            </w:r>
            <w:r w:rsidR="003A2640" w:rsidRPr="005B252E">
              <w:rPr>
                <w:rFonts w:ascii="Arial" w:hAnsi="Arial" w:cs="Arial"/>
                <w:b/>
                <w:sz w:val="22"/>
                <w:szCs w:val="22"/>
              </w:rPr>
              <w:t xml:space="preserve"> </w:t>
            </w:r>
            <w:r w:rsidRPr="005B252E">
              <w:rPr>
                <w:rFonts w:ascii="Arial" w:hAnsi="Arial" w:cs="Arial"/>
                <w:b/>
                <w:sz w:val="22"/>
                <w:szCs w:val="22"/>
              </w:rPr>
              <w:t xml:space="preserve">- N° </w:t>
            </w:r>
            <w:r w:rsidR="003D40EA" w:rsidRPr="005B252E">
              <w:rPr>
                <w:rFonts w:ascii="Arial" w:hAnsi="Arial" w:cs="Arial"/>
                <w:b/>
                <w:sz w:val="22"/>
                <w:szCs w:val="22"/>
              </w:rPr>
              <w:t>1</w:t>
            </w:r>
            <w:r w:rsidR="005B252E">
              <w:rPr>
                <w:rFonts w:ascii="Arial" w:hAnsi="Arial" w:cs="Arial"/>
                <w:b/>
                <w:sz w:val="22"/>
                <w:szCs w:val="22"/>
              </w:rPr>
              <w:t>.</w:t>
            </w:r>
            <w:r w:rsidR="003D40EA" w:rsidRPr="005B252E">
              <w:rPr>
                <w:rFonts w:ascii="Arial" w:hAnsi="Arial" w:cs="Arial"/>
                <w:b/>
                <w:sz w:val="22"/>
                <w:szCs w:val="22"/>
              </w:rPr>
              <w:t>460</w:t>
            </w:r>
          </w:p>
          <w:p w:rsidR="0009329B" w:rsidRPr="005B252E" w:rsidRDefault="0009329B" w:rsidP="005B252E">
            <w:pPr>
              <w:pStyle w:val="Textosinformato"/>
              <w:spacing w:line="360" w:lineRule="auto"/>
              <w:jc w:val="center"/>
              <w:rPr>
                <w:rFonts w:ascii="Arial" w:hAnsi="Arial" w:cs="Arial"/>
                <w:sz w:val="22"/>
              </w:rPr>
            </w:pPr>
            <w:r w:rsidRPr="005B252E">
              <w:rPr>
                <w:rFonts w:ascii="Arial" w:hAnsi="Arial" w:cs="Arial"/>
                <w:b/>
                <w:sz w:val="22"/>
                <w:szCs w:val="22"/>
              </w:rPr>
              <w:t>TABLA DE EQUIVALENCIAS</w:t>
            </w:r>
          </w:p>
        </w:tc>
      </w:tr>
      <w:tr w:rsidR="0009329B" w:rsidRPr="005B252E" w:rsidTr="003A2640">
        <w:trPr>
          <w:jc w:val="center"/>
        </w:trPr>
        <w:tc>
          <w:tcPr>
            <w:tcW w:w="3090" w:type="dxa"/>
            <w:vAlign w:val="center"/>
          </w:tcPr>
          <w:p w:rsidR="0009329B" w:rsidRPr="005B252E" w:rsidRDefault="0009329B" w:rsidP="005B252E">
            <w:pPr>
              <w:spacing w:line="360" w:lineRule="auto"/>
              <w:jc w:val="center"/>
              <w:rPr>
                <w:rFonts w:ascii="Arial" w:hAnsi="Arial" w:cs="Arial"/>
                <w:b/>
              </w:rPr>
            </w:pPr>
            <w:r w:rsidRPr="005B252E">
              <w:rPr>
                <w:rFonts w:ascii="Arial" w:hAnsi="Arial" w:cs="Arial"/>
                <w:b/>
                <w:sz w:val="22"/>
                <w:szCs w:val="22"/>
              </w:rPr>
              <w:t>Número de artículo</w:t>
            </w:r>
          </w:p>
          <w:p w:rsidR="0009329B" w:rsidRPr="005B252E" w:rsidRDefault="0009329B" w:rsidP="005B252E">
            <w:pPr>
              <w:spacing w:line="360" w:lineRule="auto"/>
              <w:jc w:val="center"/>
              <w:rPr>
                <w:rFonts w:ascii="Arial" w:hAnsi="Arial" w:cs="Arial"/>
                <w:b/>
              </w:rPr>
            </w:pPr>
            <w:r w:rsidRPr="005B252E">
              <w:rPr>
                <w:rFonts w:ascii="Arial" w:hAnsi="Arial" w:cs="Arial"/>
                <w:b/>
                <w:sz w:val="22"/>
                <w:szCs w:val="22"/>
              </w:rPr>
              <w:t>del Texto Definitivo</w:t>
            </w:r>
          </w:p>
        </w:tc>
        <w:tc>
          <w:tcPr>
            <w:tcW w:w="2850" w:type="dxa"/>
            <w:vAlign w:val="center"/>
          </w:tcPr>
          <w:p w:rsidR="0009329B" w:rsidRPr="005B252E" w:rsidRDefault="0009329B" w:rsidP="005B252E">
            <w:pPr>
              <w:spacing w:line="360" w:lineRule="auto"/>
              <w:jc w:val="center"/>
              <w:rPr>
                <w:rFonts w:ascii="Arial" w:hAnsi="Arial" w:cs="Arial"/>
                <w:b/>
              </w:rPr>
            </w:pPr>
            <w:r w:rsidRPr="005B252E">
              <w:rPr>
                <w:rFonts w:ascii="Arial" w:hAnsi="Arial" w:cs="Arial"/>
                <w:b/>
                <w:sz w:val="22"/>
                <w:szCs w:val="22"/>
              </w:rPr>
              <w:t>Número de artículo</w:t>
            </w:r>
          </w:p>
          <w:p w:rsidR="0009329B" w:rsidRPr="005B252E" w:rsidRDefault="003A2640" w:rsidP="005B252E">
            <w:pPr>
              <w:spacing w:line="360" w:lineRule="auto"/>
              <w:jc w:val="center"/>
              <w:rPr>
                <w:rFonts w:ascii="Arial" w:hAnsi="Arial" w:cs="Arial"/>
                <w:b/>
              </w:rPr>
            </w:pPr>
            <w:r w:rsidRPr="005B252E">
              <w:rPr>
                <w:rFonts w:ascii="Arial" w:hAnsi="Arial" w:cs="Arial"/>
                <w:b/>
                <w:sz w:val="22"/>
                <w:szCs w:val="22"/>
              </w:rPr>
              <w:t xml:space="preserve">del Texto de Referencia (Ley </w:t>
            </w:r>
            <w:r w:rsidR="003D40EA" w:rsidRPr="005B252E">
              <w:rPr>
                <w:rFonts w:ascii="Arial" w:hAnsi="Arial" w:cs="Arial"/>
                <w:b/>
                <w:sz w:val="22"/>
                <w:szCs w:val="22"/>
              </w:rPr>
              <w:t>1</w:t>
            </w:r>
            <w:r w:rsidR="005B252E">
              <w:rPr>
                <w:rFonts w:ascii="Arial" w:hAnsi="Arial" w:cs="Arial"/>
                <w:b/>
                <w:sz w:val="22"/>
                <w:szCs w:val="22"/>
              </w:rPr>
              <w:t>.</w:t>
            </w:r>
            <w:r w:rsidR="003D40EA" w:rsidRPr="005B252E">
              <w:rPr>
                <w:rFonts w:ascii="Arial" w:hAnsi="Arial" w:cs="Arial"/>
                <w:b/>
                <w:sz w:val="22"/>
                <w:szCs w:val="22"/>
              </w:rPr>
              <w:t>460</w:t>
            </w:r>
            <w:r w:rsidR="0009329B" w:rsidRPr="005B252E">
              <w:rPr>
                <w:rFonts w:ascii="Arial" w:hAnsi="Arial" w:cs="Arial"/>
                <w:b/>
                <w:sz w:val="22"/>
                <w:szCs w:val="22"/>
              </w:rPr>
              <w:t>)</w:t>
            </w:r>
          </w:p>
        </w:tc>
        <w:tc>
          <w:tcPr>
            <w:tcW w:w="3029" w:type="dxa"/>
            <w:vAlign w:val="center"/>
          </w:tcPr>
          <w:p w:rsidR="0009329B" w:rsidRPr="005B252E" w:rsidRDefault="0009329B" w:rsidP="005B252E">
            <w:pPr>
              <w:spacing w:line="360" w:lineRule="auto"/>
              <w:jc w:val="center"/>
              <w:rPr>
                <w:rFonts w:ascii="Arial" w:hAnsi="Arial" w:cs="Arial"/>
                <w:b/>
              </w:rPr>
            </w:pPr>
            <w:r w:rsidRPr="005B252E">
              <w:rPr>
                <w:rFonts w:ascii="Arial" w:hAnsi="Arial" w:cs="Arial"/>
                <w:b/>
                <w:sz w:val="22"/>
                <w:szCs w:val="22"/>
              </w:rPr>
              <w:t>Observaciones</w:t>
            </w:r>
          </w:p>
        </w:tc>
      </w:tr>
      <w:tr w:rsidR="0009329B" w:rsidRPr="005B252E" w:rsidTr="003A2640">
        <w:trPr>
          <w:jc w:val="center"/>
        </w:trPr>
        <w:tc>
          <w:tcPr>
            <w:tcW w:w="8969" w:type="dxa"/>
            <w:gridSpan w:val="3"/>
          </w:tcPr>
          <w:p w:rsidR="0009329B" w:rsidRPr="005B252E" w:rsidRDefault="0009329B" w:rsidP="005B252E">
            <w:pPr>
              <w:spacing w:line="360" w:lineRule="auto"/>
              <w:jc w:val="center"/>
              <w:rPr>
                <w:rFonts w:ascii="Arial" w:hAnsi="Arial" w:cs="Arial"/>
              </w:rPr>
            </w:pPr>
            <w:r w:rsidRPr="005B252E">
              <w:rPr>
                <w:rFonts w:ascii="Arial" w:hAnsi="Arial" w:cs="Arial"/>
                <w:sz w:val="22"/>
                <w:szCs w:val="22"/>
              </w:rPr>
              <w:t xml:space="preserve">La numeración de los artículos del Texto Definitivo corresponde a la numeración original de la Ley </w:t>
            </w:r>
            <w:r w:rsidR="003D40EA" w:rsidRPr="005B252E">
              <w:rPr>
                <w:rFonts w:ascii="Arial" w:hAnsi="Arial" w:cs="Arial"/>
                <w:sz w:val="22"/>
                <w:szCs w:val="22"/>
              </w:rPr>
              <w:t>1</w:t>
            </w:r>
            <w:r w:rsidR="005B252E">
              <w:rPr>
                <w:rFonts w:ascii="Arial" w:hAnsi="Arial" w:cs="Arial"/>
                <w:sz w:val="22"/>
                <w:szCs w:val="22"/>
              </w:rPr>
              <w:t>.</w:t>
            </w:r>
            <w:r w:rsidR="003D40EA" w:rsidRPr="005B252E">
              <w:rPr>
                <w:rFonts w:ascii="Arial" w:hAnsi="Arial" w:cs="Arial"/>
                <w:sz w:val="22"/>
                <w:szCs w:val="22"/>
              </w:rPr>
              <w:t>460</w:t>
            </w:r>
            <w:r w:rsidRPr="005B252E">
              <w:rPr>
                <w:rFonts w:ascii="Arial" w:hAnsi="Arial" w:cs="Arial"/>
                <w:sz w:val="22"/>
                <w:szCs w:val="22"/>
              </w:rPr>
              <w:t>.</w:t>
            </w:r>
          </w:p>
        </w:tc>
      </w:tr>
    </w:tbl>
    <w:p w:rsidR="0009329B" w:rsidRPr="005B252E" w:rsidRDefault="0009329B" w:rsidP="005B252E">
      <w:pPr>
        <w:spacing w:line="360" w:lineRule="auto"/>
        <w:rPr>
          <w:rFonts w:ascii="Arial" w:hAnsi="Arial" w:cs="Arial"/>
          <w:sz w:val="22"/>
          <w:szCs w:val="22"/>
        </w:rPr>
      </w:pPr>
    </w:p>
    <w:sectPr w:rsidR="0009329B" w:rsidRPr="005B252E" w:rsidSect="005B252E">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2B476A"/>
    <w:rsid w:val="002D2DC8"/>
    <w:rsid w:val="002E3DD5"/>
    <w:rsid w:val="00333DA6"/>
    <w:rsid w:val="003A2640"/>
    <w:rsid w:val="003D40EA"/>
    <w:rsid w:val="004A7641"/>
    <w:rsid w:val="004B0B4C"/>
    <w:rsid w:val="005B252E"/>
    <w:rsid w:val="005C0D00"/>
    <w:rsid w:val="005D403A"/>
    <w:rsid w:val="006506AC"/>
    <w:rsid w:val="006B1B39"/>
    <w:rsid w:val="007C15EB"/>
    <w:rsid w:val="00887FB6"/>
    <w:rsid w:val="00A476C0"/>
    <w:rsid w:val="00BF0F88"/>
    <w:rsid w:val="00C67C06"/>
    <w:rsid w:val="00CD0A56"/>
    <w:rsid w:val="00F76F73"/>
    <w:rsid w:val="00F914CB"/>
    <w:rsid w:val="00FA5A47"/>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106</Words>
  <Characters>583</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2014-09-03T18:46:00Z</dcterms:created>
  <dcterms:modified xsi:type="dcterms:W3CDTF">2015-09-29T18:08:00Z</dcterms:modified>
</cp:coreProperties>
</file>