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F8F" w:rsidRDefault="00690F8F" w:rsidP="00455D23">
      <w:pPr>
        <w:spacing w:line="360" w:lineRule="auto"/>
        <w:rPr>
          <w:rFonts w:ascii="Arial" w:hAnsi="Arial" w:cs="Arial"/>
          <w:b/>
          <w:sz w:val="22"/>
          <w:szCs w:val="22"/>
          <w:lang w:val="es-AR"/>
        </w:rPr>
      </w:pPr>
      <w:r w:rsidRPr="00455D23">
        <w:rPr>
          <w:rFonts w:ascii="Arial" w:hAnsi="Arial" w:cs="Arial"/>
          <w:b/>
          <w:sz w:val="22"/>
          <w:szCs w:val="22"/>
          <w:lang w:val="es-AR"/>
        </w:rPr>
        <w:t>2004-08-0525</w:t>
      </w:r>
    </w:p>
    <w:p w:rsidR="00690F8F" w:rsidRPr="00455D23" w:rsidRDefault="00690F8F" w:rsidP="006F427C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690F8F" w:rsidRPr="00455D23" w:rsidRDefault="00690F8F" w:rsidP="006F427C">
      <w:pPr>
        <w:pStyle w:val="NormalWeb"/>
        <w:spacing w:before="0" w:beforeAutospacing="0" w:after="0" w:afterAutospacing="0"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455D23">
        <w:rPr>
          <w:rFonts w:ascii="Arial" w:hAnsi="Arial" w:cs="Arial"/>
          <w:b/>
          <w:sz w:val="22"/>
          <w:szCs w:val="22"/>
        </w:rPr>
        <w:t>LEY F - N° 1</w:t>
      </w:r>
      <w:r w:rsidR="006F427C">
        <w:rPr>
          <w:rFonts w:ascii="Arial" w:hAnsi="Arial" w:cs="Arial"/>
          <w:b/>
          <w:sz w:val="22"/>
          <w:szCs w:val="22"/>
        </w:rPr>
        <w:t>.</w:t>
      </w:r>
      <w:r w:rsidRPr="00455D23">
        <w:rPr>
          <w:rFonts w:ascii="Arial" w:hAnsi="Arial" w:cs="Arial"/>
          <w:b/>
          <w:sz w:val="22"/>
          <w:szCs w:val="22"/>
        </w:rPr>
        <w:t>378</w:t>
      </w:r>
    </w:p>
    <w:p w:rsidR="00690F8F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690F8F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55D23">
        <w:rPr>
          <w:rFonts w:ascii="Arial" w:hAnsi="Arial" w:cs="Arial"/>
          <w:sz w:val="22"/>
          <w:szCs w:val="22"/>
        </w:rPr>
        <w:t xml:space="preserve">Artículo 1º - </w:t>
      </w:r>
      <w:proofErr w:type="spellStart"/>
      <w:r w:rsidRPr="00455D23">
        <w:rPr>
          <w:rFonts w:ascii="Arial" w:hAnsi="Arial" w:cs="Arial"/>
          <w:sz w:val="22"/>
          <w:szCs w:val="22"/>
        </w:rPr>
        <w:t>Establécese</w:t>
      </w:r>
      <w:proofErr w:type="spellEnd"/>
      <w:r w:rsidRPr="00455D23">
        <w:rPr>
          <w:rFonts w:ascii="Arial" w:hAnsi="Arial" w:cs="Arial"/>
          <w:sz w:val="22"/>
          <w:szCs w:val="22"/>
        </w:rPr>
        <w:t xml:space="preserve"> que todos los alumnos de primer grado de nivel primario de las escuelas de Gestión Pública y Gestión Privada de la Ciudad Autónoma de Buenos Aires, deberán acceder en forma obligatoria a un examen de agudeza visual que deberá llevarse a cabo dentro de los noventa (90) días hábiles de iniciado el ciclo lectivo.</w:t>
      </w:r>
    </w:p>
    <w:p w:rsidR="00690F8F" w:rsidRPr="00455D23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690F8F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55D23">
        <w:rPr>
          <w:rFonts w:ascii="Arial" w:hAnsi="Arial" w:cs="Arial"/>
          <w:sz w:val="22"/>
          <w:szCs w:val="22"/>
        </w:rPr>
        <w:t>Artículo 2º - Dicho examen será garantizado de manera conjunta por las Secretarías de Educación y de Salud del Gobierno de la Ciudad de Buenos Aires en los Establecimientos de Gestión Pública.</w:t>
      </w:r>
    </w:p>
    <w:p w:rsidR="00690F8F" w:rsidRPr="00455D23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690F8F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55D23">
        <w:rPr>
          <w:rFonts w:ascii="Arial" w:hAnsi="Arial" w:cs="Arial"/>
          <w:sz w:val="22"/>
          <w:szCs w:val="22"/>
        </w:rPr>
        <w:t>Artículo 3º - La Secretaría de Educación del Gobierno de la Ciudad de Buenos Aires supervisará el efectivo cumplimiento del objeto de esta Ley en los Establecimientos de Gestión Privada.</w:t>
      </w:r>
    </w:p>
    <w:p w:rsidR="00690F8F" w:rsidRPr="00455D23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690F8F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55D23">
        <w:rPr>
          <w:rFonts w:ascii="Arial" w:hAnsi="Arial" w:cs="Arial"/>
          <w:sz w:val="22"/>
          <w:szCs w:val="22"/>
        </w:rPr>
        <w:t>Artículo 4º - El gasto que demande la presente será imputado a la partida presupuestaria correspondiente.</w:t>
      </w:r>
    </w:p>
    <w:p w:rsidR="00690F8F" w:rsidRPr="00455D23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690F8F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55D23">
        <w:rPr>
          <w:rFonts w:ascii="Arial" w:hAnsi="Arial" w:cs="Arial"/>
          <w:sz w:val="22"/>
          <w:szCs w:val="22"/>
        </w:rPr>
        <w:t xml:space="preserve">Artículo 5º - </w:t>
      </w:r>
      <w:r w:rsidRPr="0068392B">
        <w:rPr>
          <w:rFonts w:ascii="Arial" w:hAnsi="Arial" w:cs="Arial"/>
          <w:sz w:val="22"/>
          <w:szCs w:val="22"/>
        </w:rPr>
        <w:t>La presente Ley será reglamentada en un plazo no mayor a 180 días de recibida la presente.</w:t>
      </w:r>
    </w:p>
    <w:p w:rsidR="00690F8F" w:rsidRPr="00455D23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690F8F" w:rsidRPr="00455D23" w:rsidRDefault="00690F8F" w:rsidP="00455D2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55D23">
        <w:rPr>
          <w:rFonts w:ascii="Arial" w:hAnsi="Arial" w:cs="Arial"/>
          <w:sz w:val="22"/>
          <w:szCs w:val="22"/>
        </w:rPr>
        <w:t>Artículo 6º - Cláusula Transitoria: El examen de agudeza visual, objeto de esta Ley, será realizado a aquellos alumnos de grados superiores a quienes no se les hubiese efectuado en el transcurso de su primer grado, hasta completar la totalidad del alumnado de nivel primario.</w:t>
      </w:r>
    </w:p>
    <w:p w:rsidR="00690F8F" w:rsidRDefault="00690F8F" w:rsidP="00455D2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6F427C" w:rsidRPr="00455D23" w:rsidRDefault="006F427C" w:rsidP="00455D23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923" w:type="dxa"/>
        <w:jc w:val="center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600"/>
        <w:gridCol w:w="6323"/>
      </w:tblGrid>
      <w:tr w:rsidR="00690F8F" w:rsidRPr="00455D23" w:rsidTr="006F427C">
        <w:trPr>
          <w:trHeight w:val="1037"/>
          <w:jc w:val="center"/>
        </w:trPr>
        <w:tc>
          <w:tcPr>
            <w:tcW w:w="9923" w:type="dxa"/>
            <w:gridSpan w:val="2"/>
            <w:tcBorders>
              <w:top w:val="single" w:sz="4" w:space="0" w:color="auto"/>
            </w:tcBorders>
            <w:vAlign w:val="center"/>
          </w:tcPr>
          <w:p w:rsidR="00690F8F" w:rsidRPr="00455D23" w:rsidRDefault="00690F8F" w:rsidP="006F427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t>LEY F- N° 1</w:t>
            </w:r>
            <w:r w:rsidR="006F427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55D23">
              <w:rPr>
                <w:rFonts w:ascii="Arial" w:hAnsi="Arial" w:cs="Arial"/>
                <w:b/>
                <w:sz w:val="22"/>
                <w:szCs w:val="22"/>
              </w:rPr>
              <w:t>378</w:t>
            </w:r>
          </w:p>
          <w:p w:rsidR="00690F8F" w:rsidRPr="00455D23" w:rsidRDefault="00690F8F" w:rsidP="006F427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690F8F" w:rsidRPr="00455D23" w:rsidTr="006F427C">
        <w:trPr>
          <w:jc w:val="center"/>
        </w:trPr>
        <w:tc>
          <w:tcPr>
            <w:tcW w:w="3600" w:type="dxa"/>
            <w:vAlign w:val="center"/>
          </w:tcPr>
          <w:p w:rsidR="00690F8F" w:rsidRPr="00455D23" w:rsidRDefault="00690F8F" w:rsidP="006F427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690F8F" w:rsidRPr="00455D23" w:rsidRDefault="00690F8F" w:rsidP="006F427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6323" w:type="dxa"/>
            <w:vAlign w:val="center"/>
          </w:tcPr>
          <w:p w:rsidR="00690F8F" w:rsidRPr="00455D23" w:rsidRDefault="00690F8F" w:rsidP="006F427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690F8F" w:rsidRPr="00455D23" w:rsidTr="006F427C">
        <w:trPr>
          <w:trHeight w:val="555"/>
          <w:jc w:val="center"/>
        </w:trPr>
        <w:tc>
          <w:tcPr>
            <w:tcW w:w="9923" w:type="dxa"/>
            <w:gridSpan w:val="2"/>
            <w:tcBorders>
              <w:bottom w:val="single" w:sz="4" w:space="0" w:color="auto"/>
            </w:tcBorders>
            <w:vAlign w:val="center"/>
          </w:tcPr>
          <w:p w:rsidR="00690F8F" w:rsidRPr="00455D23" w:rsidRDefault="00690F8F" w:rsidP="006F427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55D23">
              <w:rPr>
                <w:rFonts w:ascii="Arial" w:hAnsi="Arial" w:cs="Arial"/>
                <w:sz w:val="22"/>
                <w:szCs w:val="22"/>
              </w:rPr>
              <w:t>1                                                                                              Ley 2</w:t>
            </w:r>
            <w:r w:rsidR="006F427C">
              <w:rPr>
                <w:rFonts w:ascii="Arial" w:hAnsi="Arial" w:cs="Arial"/>
                <w:sz w:val="22"/>
                <w:szCs w:val="22"/>
              </w:rPr>
              <w:t>.</w:t>
            </w:r>
            <w:r w:rsidRPr="00455D23">
              <w:rPr>
                <w:rFonts w:ascii="Arial" w:hAnsi="Arial" w:cs="Arial"/>
                <w:sz w:val="22"/>
                <w:szCs w:val="22"/>
              </w:rPr>
              <w:t>223, Art.1</w:t>
            </w:r>
          </w:p>
          <w:p w:rsidR="00690F8F" w:rsidRPr="00455D23" w:rsidRDefault="00690F8F" w:rsidP="006F427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smartTag w:uri="urn:schemas-microsoft-com:office:smarttags" w:element="metricconverter">
              <w:smartTagPr>
                <w:attr w:name="ProductID" w:val="2 a"/>
              </w:smartTagPr>
              <w:r w:rsidRPr="00455D23">
                <w:rPr>
                  <w:rFonts w:ascii="Arial" w:hAnsi="Arial" w:cs="Arial"/>
                  <w:sz w:val="22"/>
                  <w:szCs w:val="22"/>
                </w:rPr>
                <w:t>2 a</w:t>
              </w:r>
            </w:smartTag>
            <w:r w:rsidRPr="00455D23">
              <w:rPr>
                <w:rFonts w:ascii="Arial" w:hAnsi="Arial" w:cs="Arial"/>
                <w:sz w:val="22"/>
                <w:szCs w:val="22"/>
              </w:rPr>
              <w:t xml:space="preserve"> 6                                                        </w:t>
            </w:r>
            <w:r w:rsidR="006F427C">
              <w:rPr>
                <w:rFonts w:ascii="Arial" w:hAnsi="Arial" w:cs="Arial"/>
                <w:sz w:val="22"/>
                <w:szCs w:val="22"/>
              </w:rPr>
              <w:t xml:space="preserve">                             </w:t>
            </w:r>
            <w:r w:rsidRPr="00455D23">
              <w:rPr>
                <w:rFonts w:ascii="Arial" w:hAnsi="Arial" w:cs="Arial"/>
                <w:sz w:val="22"/>
                <w:szCs w:val="22"/>
              </w:rPr>
              <w:t>Texto original</w:t>
            </w:r>
          </w:p>
        </w:tc>
      </w:tr>
    </w:tbl>
    <w:p w:rsidR="00690F8F" w:rsidRDefault="00690F8F" w:rsidP="00455D23">
      <w:pPr>
        <w:spacing w:line="360" w:lineRule="auto"/>
        <w:rPr>
          <w:rFonts w:ascii="Arial" w:hAnsi="Arial" w:cs="Arial"/>
          <w:sz w:val="22"/>
          <w:szCs w:val="22"/>
        </w:rPr>
      </w:pPr>
    </w:p>
    <w:p w:rsidR="006F427C" w:rsidRDefault="006F427C" w:rsidP="00455D23">
      <w:pPr>
        <w:spacing w:line="360" w:lineRule="auto"/>
        <w:rPr>
          <w:rFonts w:ascii="Arial" w:hAnsi="Arial" w:cs="Arial"/>
          <w:sz w:val="22"/>
          <w:szCs w:val="22"/>
        </w:rPr>
      </w:pPr>
    </w:p>
    <w:p w:rsidR="006F427C" w:rsidRDefault="006F427C" w:rsidP="00455D23">
      <w:pPr>
        <w:spacing w:line="360" w:lineRule="auto"/>
        <w:rPr>
          <w:rFonts w:ascii="Arial" w:hAnsi="Arial" w:cs="Arial"/>
          <w:sz w:val="22"/>
          <w:szCs w:val="22"/>
        </w:rPr>
      </w:pPr>
    </w:p>
    <w:p w:rsidR="006F427C" w:rsidRPr="00455D23" w:rsidRDefault="006F427C" w:rsidP="00455D23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910"/>
        <w:gridCol w:w="2850"/>
        <w:gridCol w:w="4163"/>
      </w:tblGrid>
      <w:tr w:rsidR="00690F8F" w:rsidRPr="00455D23" w:rsidTr="006F427C">
        <w:trPr>
          <w:trHeight w:val="983"/>
        </w:trPr>
        <w:tc>
          <w:tcPr>
            <w:tcW w:w="9923" w:type="dxa"/>
            <w:gridSpan w:val="3"/>
            <w:vAlign w:val="center"/>
          </w:tcPr>
          <w:p w:rsidR="00690F8F" w:rsidRDefault="00690F8F" w:rsidP="006F427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lastRenderedPageBreak/>
              <w:t>LEY F- N° 1</w:t>
            </w:r>
            <w:r w:rsidR="006F427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55D23">
              <w:rPr>
                <w:rFonts w:ascii="Arial" w:hAnsi="Arial" w:cs="Arial"/>
                <w:b/>
                <w:sz w:val="22"/>
                <w:szCs w:val="22"/>
              </w:rPr>
              <w:t>378</w:t>
            </w:r>
          </w:p>
          <w:p w:rsidR="00690F8F" w:rsidRPr="00455D23" w:rsidRDefault="00690F8F" w:rsidP="006F427C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690F8F" w:rsidRPr="00455D23" w:rsidTr="006F427C">
        <w:tc>
          <w:tcPr>
            <w:tcW w:w="2910" w:type="dxa"/>
            <w:vAlign w:val="center"/>
          </w:tcPr>
          <w:p w:rsidR="00690F8F" w:rsidRPr="00455D23" w:rsidRDefault="00690F8F" w:rsidP="006F427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90F8F" w:rsidRPr="00455D23" w:rsidRDefault="00690F8F" w:rsidP="006F427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690F8F" w:rsidRPr="00455D23" w:rsidRDefault="00690F8F" w:rsidP="006F427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690F8F" w:rsidRPr="00455D23" w:rsidRDefault="00690F8F" w:rsidP="006F427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t>del Texto de Referencia (Ley 1</w:t>
            </w:r>
            <w:r w:rsidR="006F427C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455D23">
              <w:rPr>
                <w:rFonts w:ascii="Arial" w:hAnsi="Arial" w:cs="Arial"/>
                <w:b/>
                <w:sz w:val="22"/>
                <w:szCs w:val="22"/>
              </w:rPr>
              <w:t>378)</w:t>
            </w:r>
          </w:p>
        </w:tc>
        <w:tc>
          <w:tcPr>
            <w:tcW w:w="4163" w:type="dxa"/>
            <w:vAlign w:val="center"/>
          </w:tcPr>
          <w:p w:rsidR="00690F8F" w:rsidRPr="00455D23" w:rsidRDefault="00690F8F" w:rsidP="006F427C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55D2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690F8F" w:rsidRPr="00455D23" w:rsidTr="006F427C">
        <w:tc>
          <w:tcPr>
            <w:tcW w:w="9923" w:type="dxa"/>
            <w:gridSpan w:val="3"/>
            <w:vAlign w:val="center"/>
          </w:tcPr>
          <w:p w:rsidR="00690F8F" w:rsidRPr="00455D23" w:rsidRDefault="00690F8F" w:rsidP="006F427C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55D23">
              <w:rPr>
                <w:rFonts w:ascii="Arial" w:hAnsi="Arial" w:cs="Arial"/>
                <w:sz w:val="22"/>
                <w:szCs w:val="22"/>
              </w:rPr>
              <w:t>La numeración de los artículos del Texto Definitivo corresponde a la numeración original de la Ley 1</w:t>
            </w:r>
            <w:r w:rsidR="006F427C">
              <w:rPr>
                <w:rFonts w:ascii="Arial" w:hAnsi="Arial" w:cs="Arial"/>
                <w:sz w:val="22"/>
                <w:szCs w:val="22"/>
              </w:rPr>
              <w:t>.</w:t>
            </w:r>
            <w:r w:rsidRPr="00455D23">
              <w:rPr>
                <w:rFonts w:ascii="Arial" w:hAnsi="Arial" w:cs="Arial"/>
                <w:sz w:val="22"/>
                <w:szCs w:val="22"/>
              </w:rPr>
              <w:t>378.</w:t>
            </w:r>
          </w:p>
        </w:tc>
      </w:tr>
    </w:tbl>
    <w:p w:rsidR="00690F8F" w:rsidRPr="00455D23" w:rsidRDefault="00690F8F" w:rsidP="00455D23">
      <w:pPr>
        <w:spacing w:line="360" w:lineRule="auto"/>
        <w:rPr>
          <w:rFonts w:ascii="Arial" w:hAnsi="Arial" w:cs="Arial"/>
          <w:sz w:val="22"/>
          <w:szCs w:val="22"/>
        </w:rPr>
      </w:pPr>
    </w:p>
    <w:p w:rsidR="00690F8F" w:rsidRPr="00455D23" w:rsidRDefault="00690F8F" w:rsidP="00455D2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55D23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455D23">
        <w:rPr>
          <w:rFonts w:ascii="Arial" w:hAnsi="Arial" w:cs="Arial"/>
          <w:b/>
          <w:sz w:val="22"/>
          <w:szCs w:val="22"/>
        </w:rPr>
        <w:t>:</w:t>
      </w:r>
    </w:p>
    <w:p w:rsidR="00690F8F" w:rsidRDefault="00690F8F" w:rsidP="00455D2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455D23">
        <w:rPr>
          <w:rFonts w:ascii="Arial" w:hAnsi="Arial" w:cs="Arial"/>
          <w:sz w:val="22"/>
          <w:szCs w:val="22"/>
        </w:rPr>
        <w:t>Se deja constancia que las referencias a los organismos consignados se refieren a los mencionados en las normas, o a aquellos que actualmente los hubieran sustituido en las atribuciones y funciones previstas en la presente.</w:t>
      </w:r>
    </w:p>
    <w:p w:rsidR="00690F8F" w:rsidRPr="00455D23" w:rsidRDefault="00690F8F" w:rsidP="00455D23">
      <w:pPr>
        <w:spacing w:line="360" w:lineRule="auto"/>
        <w:rPr>
          <w:sz w:val="22"/>
          <w:szCs w:val="22"/>
        </w:rPr>
      </w:pPr>
    </w:p>
    <w:sectPr w:rsidR="00690F8F" w:rsidRPr="00455D23" w:rsidSect="005F6B19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drawingGridHorizontalSpacing w:val="12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44368"/>
    <w:rsid w:val="00090A66"/>
    <w:rsid w:val="002469DB"/>
    <w:rsid w:val="00390AE3"/>
    <w:rsid w:val="00423076"/>
    <w:rsid w:val="00455D23"/>
    <w:rsid w:val="005602C0"/>
    <w:rsid w:val="00562524"/>
    <w:rsid w:val="005B6EA7"/>
    <w:rsid w:val="005F6B19"/>
    <w:rsid w:val="00674F81"/>
    <w:rsid w:val="0068392B"/>
    <w:rsid w:val="00690F8F"/>
    <w:rsid w:val="006D7B48"/>
    <w:rsid w:val="006E7551"/>
    <w:rsid w:val="006F427C"/>
    <w:rsid w:val="00727E59"/>
    <w:rsid w:val="00772175"/>
    <w:rsid w:val="008024AC"/>
    <w:rsid w:val="008627E5"/>
    <w:rsid w:val="00892DBA"/>
    <w:rsid w:val="00970164"/>
    <w:rsid w:val="00AF31A2"/>
    <w:rsid w:val="00B067E4"/>
    <w:rsid w:val="00B344DA"/>
    <w:rsid w:val="00CE67EC"/>
    <w:rsid w:val="00CF3AB9"/>
    <w:rsid w:val="00D36C2D"/>
    <w:rsid w:val="00D44368"/>
    <w:rsid w:val="00DA55C6"/>
    <w:rsid w:val="00DB4028"/>
    <w:rsid w:val="00E642CE"/>
    <w:rsid w:val="00F749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368"/>
    <w:rPr>
      <w:rFonts w:ascii="Times New Roman" w:eastAsia="Times New Roman" w:hAnsi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D44368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uiPriority w:val="99"/>
    <w:rsid w:val="00D44368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uiPriority w:val="99"/>
    <w:locked/>
    <w:rsid w:val="00D44368"/>
    <w:rPr>
      <w:rFonts w:ascii="Courier New" w:hAnsi="Courier New" w:cs="Times New Roman"/>
      <w:sz w:val="24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315</Words>
  <Characters>1736</Characters>
  <Application>Microsoft Office Word</Application>
  <DocSecurity>0</DocSecurity>
  <Lines>14</Lines>
  <Paragraphs>4</Paragraphs>
  <ScaleCrop>false</ScaleCrop>
  <Company/>
  <LinksUpToDate>false</LinksUpToDate>
  <CharactersWithSpaces>2047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2004-08-0525</dc:title>
  <dc:subject/>
  <dc:creator>Usuario</dc:creator>
  <cp:keywords/>
  <dc:description/>
  <cp:lastModifiedBy>usuario</cp:lastModifiedBy>
  <cp:revision>3</cp:revision>
  <dcterms:created xsi:type="dcterms:W3CDTF">2015-02-12T17:39:00Z</dcterms:created>
  <dcterms:modified xsi:type="dcterms:W3CDTF">2015-09-14T15:11:00Z</dcterms:modified>
</cp:coreProperties>
</file>