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669" w:rsidRPr="00BC0753" w:rsidRDefault="00876F9D" w:rsidP="00BC0753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BC0753">
        <w:rPr>
          <w:rFonts w:ascii="Arial" w:hAnsi="Arial" w:cs="Arial"/>
          <w:b/>
          <w:sz w:val="22"/>
          <w:szCs w:val="22"/>
        </w:rPr>
        <w:t>2004-07-0459</w:t>
      </w:r>
    </w:p>
    <w:p w:rsidR="00876F9D" w:rsidRPr="00BC0753" w:rsidRDefault="00876F9D" w:rsidP="00BC0753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09329B" w:rsidRPr="00BC0753" w:rsidRDefault="0009329B" w:rsidP="00D84DCC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BC0753">
        <w:rPr>
          <w:rFonts w:ascii="Arial" w:hAnsi="Arial" w:cs="Arial"/>
          <w:b/>
          <w:sz w:val="22"/>
          <w:szCs w:val="22"/>
        </w:rPr>
        <w:t xml:space="preserve">LEY </w:t>
      </w:r>
      <w:r w:rsidR="00876F9D" w:rsidRPr="00BC0753">
        <w:rPr>
          <w:rFonts w:ascii="Arial" w:hAnsi="Arial" w:cs="Arial"/>
          <w:b/>
          <w:sz w:val="22"/>
          <w:szCs w:val="22"/>
        </w:rPr>
        <w:t>H</w:t>
      </w:r>
      <w:r w:rsidR="003F1762" w:rsidRPr="00BC0753">
        <w:rPr>
          <w:rFonts w:ascii="Arial" w:hAnsi="Arial" w:cs="Arial"/>
          <w:b/>
          <w:sz w:val="22"/>
          <w:szCs w:val="22"/>
        </w:rPr>
        <w:t xml:space="preserve"> </w:t>
      </w:r>
      <w:r w:rsidRPr="00BC0753">
        <w:rPr>
          <w:rFonts w:ascii="Arial" w:hAnsi="Arial" w:cs="Arial"/>
          <w:b/>
          <w:sz w:val="22"/>
          <w:szCs w:val="22"/>
        </w:rPr>
        <w:t xml:space="preserve">- N° </w:t>
      </w:r>
      <w:r w:rsidR="00876F9D" w:rsidRPr="00BC0753">
        <w:rPr>
          <w:rFonts w:ascii="Arial" w:hAnsi="Arial" w:cs="Arial"/>
          <w:b/>
          <w:sz w:val="22"/>
          <w:szCs w:val="22"/>
        </w:rPr>
        <w:t>1</w:t>
      </w:r>
      <w:r w:rsidR="00D84DCC">
        <w:rPr>
          <w:rFonts w:ascii="Arial" w:hAnsi="Arial" w:cs="Arial"/>
          <w:b/>
          <w:sz w:val="22"/>
          <w:szCs w:val="22"/>
        </w:rPr>
        <w:t>.</w:t>
      </w:r>
      <w:r w:rsidR="00876F9D" w:rsidRPr="00BC0753">
        <w:rPr>
          <w:rFonts w:ascii="Arial" w:hAnsi="Arial" w:cs="Arial"/>
          <w:b/>
          <w:sz w:val="22"/>
          <w:szCs w:val="22"/>
        </w:rPr>
        <w:t>355</w:t>
      </w:r>
    </w:p>
    <w:p w:rsidR="00876F9D" w:rsidRPr="00BC0753" w:rsidRDefault="00876F9D" w:rsidP="00BC075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876F9D" w:rsidRPr="00BC0753" w:rsidRDefault="00876F9D" w:rsidP="00BC075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C0753">
        <w:rPr>
          <w:rFonts w:ascii="Arial" w:hAnsi="Arial" w:cs="Arial"/>
          <w:sz w:val="22"/>
          <w:szCs w:val="22"/>
        </w:rPr>
        <w:t>Artículo 1º.- Declárese como prioritario para la Ciudad de Buenos Aires, a los fines de enfrentar la situación de Emergencia Sanitaria Nacional declarada, la producción pública de vacunas.</w:t>
      </w:r>
    </w:p>
    <w:p w:rsidR="00876F9D" w:rsidRPr="00BC0753" w:rsidRDefault="00876F9D" w:rsidP="00BC075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876F9D" w:rsidRPr="00BC0753" w:rsidRDefault="00876F9D" w:rsidP="00BC075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C0753">
        <w:rPr>
          <w:rFonts w:ascii="Arial" w:hAnsi="Arial" w:cs="Arial"/>
          <w:sz w:val="22"/>
          <w:szCs w:val="22"/>
        </w:rPr>
        <w:t>Artículo 2º.- El Poder Ejecutivo implementará los mecanismos y condiciones requeridos a los fines de garantizar la producción pública de vacunas, pudiendo celebrar convenios entre él y organismos públicos competentes locales, nacionales y de otras jurisdicciones.</w:t>
      </w:r>
    </w:p>
    <w:p w:rsidR="00876F9D" w:rsidRPr="00BC0753" w:rsidRDefault="00876F9D" w:rsidP="00BC075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876F9D" w:rsidRPr="00BC0753" w:rsidRDefault="00876F9D" w:rsidP="00BC075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C0753">
        <w:rPr>
          <w:rFonts w:ascii="Arial" w:hAnsi="Arial" w:cs="Arial"/>
          <w:sz w:val="22"/>
          <w:szCs w:val="22"/>
        </w:rPr>
        <w:t>Artículo 3º.- El Poder Ejecutivo promoverá la expansión de la capacidad de producción de vacunas de los organismos públicos competentes de la Ciudad de Buenos Aires. A este efecto, se tenderá a fomentar la mejora de la eficiencia de la producción por modernización y especialización, pudiendo adoptar medidas tales como medidas edilicias, compra de equipos e insumos, contratación de servicios de mantenimiento y reparación de equipos y locales a fin de adecuar los organismos públicos a las normas de buena fabricación o manufactura ( por su sigla internacional, GMP) así como fondos para capacitación, perfeccionamiento y actualización profesional continua de la personal.</w:t>
      </w:r>
    </w:p>
    <w:p w:rsidR="00876F9D" w:rsidRDefault="00876F9D" w:rsidP="00BC075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D84DCC" w:rsidRPr="00BC0753" w:rsidRDefault="00D84DCC" w:rsidP="00BC075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497" w:type="dxa"/>
        <w:jc w:val="center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394"/>
        <w:gridCol w:w="5103"/>
      </w:tblGrid>
      <w:tr w:rsidR="0009329B" w:rsidRPr="00BC0753" w:rsidTr="00D84DCC">
        <w:trPr>
          <w:jc w:val="center"/>
        </w:trPr>
        <w:tc>
          <w:tcPr>
            <w:tcW w:w="9497" w:type="dxa"/>
            <w:gridSpan w:val="2"/>
            <w:vAlign w:val="center"/>
          </w:tcPr>
          <w:p w:rsidR="0009329B" w:rsidRPr="00BC0753" w:rsidRDefault="0009329B" w:rsidP="00D84DCC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BC0753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876F9D" w:rsidRPr="00BC0753">
              <w:rPr>
                <w:rFonts w:ascii="Arial" w:hAnsi="Arial" w:cs="Arial"/>
                <w:b/>
                <w:sz w:val="22"/>
                <w:szCs w:val="22"/>
              </w:rPr>
              <w:t xml:space="preserve">H </w:t>
            </w:r>
            <w:r w:rsidRPr="00BC0753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876F9D" w:rsidRPr="00BC0753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D84DCC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876F9D" w:rsidRPr="00BC0753">
              <w:rPr>
                <w:rFonts w:ascii="Arial" w:hAnsi="Arial" w:cs="Arial"/>
                <w:b/>
                <w:sz w:val="22"/>
                <w:szCs w:val="22"/>
              </w:rPr>
              <w:t>355</w:t>
            </w:r>
          </w:p>
          <w:p w:rsidR="0009329B" w:rsidRPr="00BC0753" w:rsidRDefault="0009329B" w:rsidP="00D84DC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BC0753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BC0753" w:rsidTr="00D84DCC">
        <w:trPr>
          <w:trHeight w:val="603"/>
          <w:jc w:val="center"/>
        </w:trPr>
        <w:tc>
          <w:tcPr>
            <w:tcW w:w="4394" w:type="dxa"/>
            <w:vAlign w:val="center"/>
          </w:tcPr>
          <w:p w:rsidR="0009329B" w:rsidRPr="00BC0753" w:rsidRDefault="0009329B" w:rsidP="00D84DC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C0753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D84DCC">
              <w:rPr>
                <w:rFonts w:ascii="Arial" w:hAnsi="Arial" w:cs="Arial"/>
                <w:b/>
                <w:sz w:val="22"/>
              </w:rPr>
              <w:t xml:space="preserve"> </w:t>
            </w:r>
            <w:r w:rsidRPr="00BC0753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03" w:type="dxa"/>
            <w:vAlign w:val="center"/>
          </w:tcPr>
          <w:p w:rsidR="0009329B" w:rsidRPr="00BC0753" w:rsidRDefault="0009329B" w:rsidP="00D84DC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C0753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BC0753" w:rsidTr="00D84DCC">
        <w:trPr>
          <w:trHeight w:val="555"/>
          <w:jc w:val="center"/>
        </w:trPr>
        <w:tc>
          <w:tcPr>
            <w:tcW w:w="9497" w:type="dxa"/>
            <w:gridSpan w:val="2"/>
            <w:vAlign w:val="center"/>
          </w:tcPr>
          <w:p w:rsidR="0009329B" w:rsidRPr="00BC0753" w:rsidRDefault="0009329B" w:rsidP="00D84DC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BC0753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de la Ley</w:t>
            </w:r>
            <w:r w:rsidR="00876F9D" w:rsidRPr="00BC0753">
              <w:rPr>
                <w:rFonts w:ascii="Arial" w:hAnsi="Arial" w:cs="Arial"/>
                <w:sz w:val="22"/>
                <w:szCs w:val="22"/>
              </w:rPr>
              <w:t xml:space="preserve"> N° 1</w:t>
            </w:r>
            <w:r w:rsidR="00D84DCC">
              <w:rPr>
                <w:rFonts w:ascii="Arial" w:hAnsi="Arial" w:cs="Arial"/>
                <w:sz w:val="22"/>
                <w:szCs w:val="22"/>
              </w:rPr>
              <w:t>.</w:t>
            </w:r>
            <w:r w:rsidR="00876F9D" w:rsidRPr="00BC0753">
              <w:rPr>
                <w:rFonts w:ascii="Arial" w:hAnsi="Arial" w:cs="Arial"/>
                <w:sz w:val="22"/>
                <w:szCs w:val="22"/>
              </w:rPr>
              <w:t>355</w:t>
            </w:r>
            <w:r w:rsidRPr="00BC0753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Default="0009329B" w:rsidP="00BC0753">
      <w:pPr>
        <w:spacing w:line="360" w:lineRule="auto"/>
        <w:rPr>
          <w:rFonts w:ascii="Arial" w:hAnsi="Arial" w:cs="Arial"/>
          <w:sz w:val="22"/>
          <w:szCs w:val="22"/>
        </w:rPr>
      </w:pPr>
    </w:p>
    <w:p w:rsidR="00D84DCC" w:rsidRPr="00BC0753" w:rsidRDefault="00D84DCC" w:rsidP="00BC0753">
      <w:pPr>
        <w:spacing w:line="360" w:lineRule="auto"/>
        <w:rPr>
          <w:rFonts w:ascii="Arial" w:hAnsi="Arial" w:cs="Arial"/>
          <w:sz w:val="22"/>
          <w:szCs w:val="22"/>
        </w:rPr>
      </w:pPr>
    </w:p>
    <w:p w:rsidR="004F4AAB" w:rsidRDefault="00876F9D" w:rsidP="00BC0753">
      <w:pPr>
        <w:spacing w:line="360" w:lineRule="auto"/>
        <w:rPr>
          <w:rFonts w:ascii="Arial" w:hAnsi="Arial" w:cs="Arial"/>
          <w:sz w:val="22"/>
          <w:szCs w:val="22"/>
        </w:rPr>
      </w:pPr>
      <w:r w:rsidRPr="00BC0753">
        <w:rPr>
          <w:rFonts w:ascii="Arial" w:hAnsi="Arial" w:cs="Arial"/>
          <w:b/>
          <w:sz w:val="22"/>
          <w:szCs w:val="22"/>
        </w:rPr>
        <w:t>Artículo Suprimido:</w:t>
      </w:r>
      <w:r w:rsidRPr="00BC0753">
        <w:rPr>
          <w:rFonts w:ascii="Arial" w:hAnsi="Arial" w:cs="Arial"/>
          <w:sz w:val="22"/>
          <w:szCs w:val="22"/>
        </w:rPr>
        <w:t xml:space="preserve"> </w:t>
      </w:r>
    </w:p>
    <w:p w:rsidR="00BC0753" w:rsidRDefault="00876F9D" w:rsidP="00BC0753">
      <w:pPr>
        <w:spacing w:line="360" w:lineRule="auto"/>
        <w:rPr>
          <w:rFonts w:ascii="Arial" w:hAnsi="Arial" w:cs="Arial"/>
          <w:sz w:val="22"/>
          <w:szCs w:val="22"/>
        </w:rPr>
      </w:pPr>
      <w:r w:rsidRPr="00BC0753">
        <w:rPr>
          <w:rFonts w:ascii="Arial" w:hAnsi="Arial" w:cs="Arial"/>
          <w:b/>
          <w:sz w:val="22"/>
          <w:szCs w:val="22"/>
        </w:rPr>
        <w:t>Anterior Cláusula transitoria 1º</w:t>
      </w:r>
      <w:r w:rsidR="00D84DCC">
        <w:rPr>
          <w:rFonts w:ascii="Arial" w:hAnsi="Arial" w:cs="Arial"/>
          <w:sz w:val="22"/>
          <w:szCs w:val="22"/>
        </w:rPr>
        <w:t xml:space="preserve"> Caducidad por Objeto cumplido.</w:t>
      </w:r>
    </w:p>
    <w:p w:rsidR="00876F9D" w:rsidRPr="00BC0753" w:rsidRDefault="0005301F" w:rsidP="00BC0753">
      <w:pPr>
        <w:spacing w:line="360" w:lineRule="auto"/>
        <w:rPr>
          <w:rFonts w:ascii="Arial" w:hAnsi="Arial" w:cs="Arial"/>
          <w:sz w:val="22"/>
          <w:szCs w:val="22"/>
        </w:rPr>
      </w:pPr>
      <w:r w:rsidRPr="00BC0753">
        <w:rPr>
          <w:rFonts w:ascii="Arial" w:hAnsi="Arial" w:cs="Arial"/>
          <w:b/>
          <w:sz w:val="22"/>
          <w:szCs w:val="22"/>
        </w:rPr>
        <w:t xml:space="preserve">Anterior  </w:t>
      </w:r>
      <w:r w:rsidR="00876F9D" w:rsidRPr="00BC0753">
        <w:rPr>
          <w:rFonts w:ascii="Arial" w:hAnsi="Arial" w:cs="Arial"/>
          <w:b/>
          <w:sz w:val="22"/>
          <w:szCs w:val="22"/>
        </w:rPr>
        <w:t>Cláusula transitoria 2º</w:t>
      </w:r>
      <w:r w:rsidR="00D84DCC">
        <w:rPr>
          <w:rFonts w:ascii="Arial" w:hAnsi="Arial" w:cs="Arial"/>
          <w:sz w:val="22"/>
          <w:szCs w:val="22"/>
        </w:rPr>
        <w:t xml:space="preserve"> Caducidad por Objeto cumplido</w:t>
      </w:r>
      <w:r w:rsidR="00876F9D" w:rsidRPr="00BC0753">
        <w:rPr>
          <w:rFonts w:ascii="Arial" w:hAnsi="Arial" w:cs="Arial"/>
          <w:sz w:val="22"/>
          <w:szCs w:val="22"/>
        </w:rPr>
        <w:t>.</w:t>
      </w:r>
    </w:p>
    <w:p w:rsidR="0009329B" w:rsidRDefault="0009329B" w:rsidP="00BC0753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D84DCC" w:rsidRDefault="00D84DCC" w:rsidP="00BC0753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D84DCC" w:rsidRDefault="00D84DCC" w:rsidP="00BC0753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D84DCC" w:rsidRPr="00BC0753" w:rsidRDefault="00D84DCC" w:rsidP="00BC0753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9216" w:type="dxa"/>
        <w:jc w:val="center"/>
        <w:tblInd w:w="8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79"/>
        <w:gridCol w:w="2960"/>
        <w:gridCol w:w="2977"/>
      </w:tblGrid>
      <w:tr w:rsidR="0009329B" w:rsidRPr="00BC0753" w:rsidTr="00D84DCC">
        <w:trPr>
          <w:jc w:val="center"/>
        </w:trPr>
        <w:tc>
          <w:tcPr>
            <w:tcW w:w="9216" w:type="dxa"/>
            <w:gridSpan w:val="3"/>
            <w:vAlign w:val="center"/>
          </w:tcPr>
          <w:p w:rsidR="00BC0753" w:rsidRDefault="0009329B" w:rsidP="00D84DCC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C0753">
              <w:rPr>
                <w:rFonts w:ascii="Arial" w:hAnsi="Arial" w:cs="Arial"/>
                <w:b/>
                <w:sz w:val="22"/>
                <w:szCs w:val="22"/>
              </w:rPr>
              <w:lastRenderedPageBreak/>
              <w:t xml:space="preserve">LEY </w:t>
            </w:r>
            <w:r w:rsidR="00876F9D" w:rsidRPr="00BC0753">
              <w:rPr>
                <w:rFonts w:ascii="Arial" w:hAnsi="Arial" w:cs="Arial"/>
                <w:b/>
                <w:sz w:val="22"/>
                <w:szCs w:val="22"/>
              </w:rPr>
              <w:t>H</w:t>
            </w:r>
            <w:r w:rsidR="003F1762" w:rsidRPr="00BC075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BC0753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876F9D" w:rsidRPr="00BC0753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D84DCC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876F9D" w:rsidRPr="00BC0753">
              <w:rPr>
                <w:rFonts w:ascii="Arial" w:hAnsi="Arial" w:cs="Arial"/>
                <w:b/>
                <w:sz w:val="22"/>
                <w:szCs w:val="22"/>
              </w:rPr>
              <w:t>355</w:t>
            </w:r>
          </w:p>
          <w:p w:rsidR="0009329B" w:rsidRPr="00BC0753" w:rsidRDefault="0009329B" w:rsidP="00D84DC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BC0753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BC0753" w:rsidTr="00D84DCC">
        <w:trPr>
          <w:jc w:val="center"/>
        </w:trPr>
        <w:tc>
          <w:tcPr>
            <w:tcW w:w="3279" w:type="dxa"/>
            <w:vAlign w:val="center"/>
          </w:tcPr>
          <w:p w:rsidR="0009329B" w:rsidRPr="00BC0753" w:rsidRDefault="0009329B" w:rsidP="00D84DC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C0753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BC0753" w:rsidRDefault="0009329B" w:rsidP="00D84DC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C0753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960" w:type="dxa"/>
            <w:vAlign w:val="center"/>
          </w:tcPr>
          <w:p w:rsidR="0009329B" w:rsidRPr="00BC0753" w:rsidRDefault="0009329B" w:rsidP="00D84DC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C0753">
              <w:rPr>
                <w:rFonts w:ascii="Arial" w:hAnsi="Arial" w:cs="Arial"/>
                <w:b/>
                <w:sz w:val="22"/>
                <w:szCs w:val="22"/>
              </w:rPr>
              <w:t xml:space="preserve">Número de artículo </w:t>
            </w:r>
            <w:r w:rsidR="00D84DCC">
              <w:rPr>
                <w:rFonts w:ascii="Arial" w:hAnsi="Arial" w:cs="Arial"/>
                <w:b/>
              </w:rPr>
              <w:t xml:space="preserve"> </w:t>
            </w:r>
            <w:r w:rsidRPr="00BC0753">
              <w:rPr>
                <w:rFonts w:ascii="Arial" w:hAnsi="Arial" w:cs="Arial"/>
                <w:b/>
                <w:sz w:val="22"/>
                <w:szCs w:val="22"/>
              </w:rPr>
              <w:t>del Texto de Referencia (Ley</w:t>
            </w:r>
            <w:r w:rsidR="00876F9D" w:rsidRPr="00BC0753">
              <w:rPr>
                <w:rFonts w:ascii="Arial" w:hAnsi="Arial" w:cs="Arial"/>
                <w:b/>
                <w:sz w:val="22"/>
                <w:szCs w:val="22"/>
              </w:rPr>
              <w:t xml:space="preserve"> 1</w:t>
            </w:r>
            <w:r w:rsidR="00D84DCC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876F9D" w:rsidRPr="00BC0753">
              <w:rPr>
                <w:rFonts w:ascii="Arial" w:hAnsi="Arial" w:cs="Arial"/>
                <w:b/>
                <w:sz w:val="22"/>
                <w:szCs w:val="22"/>
              </w:rPr>
              <w:t>355</w:t>
            </w:r>
            <w:r w:rsidRPr="00BC0753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2977" w:type="dxa"/>
            <w:vAlign w:val="center"/>
          </w:tcPr>
          <w:p w:rsidR="0009329B" w:rsidRPr="00BC0753" w:rsidRDefault="0009329B" w:rsidP="00D84DC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C0753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BC0753" w:rsidTr="00D84DCC">
        <w:trPr>
          <w:jc w:val="center"/>
        </w:trPr>
        <w:tc>
          <w:tcPr>
            <w:tcW w:w="9216" w:type="dxa"/>
            <w:gridSpan w:val="3"/>
            <w:vAlign w:val="center"/>
          </w:tcPr>
          <w:p w:rsidR="0009329B" w:rsidRPr="00BC0753" w:rsidRDefault="0009329B" w:rsidP="00D84DCC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BC0753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original de la Ley</w:t>
            </w:r>
            <w:r w:rsidR="003F1762" w:rsidRPr="00BC075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76F9D" w:rsidRPr="00BC0753">
              <w:rPr>
                <w:rFonts w:ascii="Arial" w:hAnsi="Arial" w:cs="Arial"/>
                <w:sz w:val="22"/>
                <w:szCs w:val="22"/>
              </w:rPr>
              <w:t>N° 1355.</w:t>
            </w:r>
          </w:p>
        </w:tc>
      </w:tr>
    </w:tbl>
    <w:p w:rsidR="0009329B" w:rsidRPr="00BC0753" w:rsidRDefault="0009329B" w:rsidP="00BC0753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BC0753" w:rsidSect="00BC0753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45492"/>
    <w:rsid w:val="0005301F"/>
    <w:rsid w:val="0009329B"/>
    <w:rsid w:val="000C4AFC"/>
    <w:rsid w:val="000D2BAC"/>
    <w:rsid w:val="00214425"/>
    <w:rsid w:val="00282E70"/>
    <w:rsid w:val="002D2DC8"/>
    <w:rsid w:val="00356505"/>
    <w:rsid w:val="00373DA1"/>
    <w:rsid w:val="003F1762"/>
    <w:rsid w:val="004820AD"/>
    <w:rsid w:val="004A7641"/>
    <w:rsid w:val="004F4AAB"/>
    <w:rsid w:val="005A4669"/>
    <w:rsid w:val="006506AC"/>
    <w:rsid w:val="006F6B15"/>
    <w:rsid w:val="00876F9D"/>
    <w:rsid w:val="008E3EF3"/>
    <w:rsid w:val="00A8339E"/>
    <w:rsid w:val="00BC0753"/>
    <w:rsid w:val="00BF5412"/>
    <w:rsid w:val="00C67C06"/>
    <w:rsid w:val="00C8756B"/>
    <w:rsid w:val="00D84DCC"/>
    <w:rsid w:val="00DA5B58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35650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356505"/>
    <w:rPr>
      <w:rFonts w:ascii="Arial" w:eastAsia="Times New Roman" w:hAnsi="Arial" w:cs="Arial"/>
      <w:b/>
      <w:bCs/>
      <w:i/>
      <w:iCs/>
      <w:sz w:val="28"/>
      <w:szCs w:val="28"/>
      <w:lang w:val="es-ES" w:eastAsia="es-ES"/>
    </w:rPr>
  </w:style>
  <w:style w:type="table" w:styleId="Tablaconcuadrcula">
    <w:name w:val="Table Grid"/>
    <w:basedOn w:val="Tablanormal"/>
    <w:rsid w:val="003565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270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7</cp:revision>
  <dcterms:created xsi:type="dcterms:W3CDTF">2014-09-09T18:58:00Z</dcterms:created>
  <dcterms:modified xsi:type="dcterms:W3CDTF">2015-10-02T21:46:00Z</dcterms:modified>
</cp:coreProperties>
</file>