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68A" w:rsidRDefault="008B268A" w:rsidP="008B268A">
      <w:pPr>
        <w:spacing w:line="360" w:lineRule="auto"/>
        <w:rPr>
          <w:rFonts w:ascii="Arial" w:hAnsi="Arial" w:cs="Arial"/>
          <w:b/>
          <w:sz w:val="22"/>
          <w:szCs w:val="22"/>
          <w:lang w:val="es-AR"/>
        </w:rPr>
      </w:pPr>
      <w:r w:rsidRPr="00E50823">
        <w:rPr>
          <w:rFonts w:ascii="Arial" w:hAnsi="Arial" w:cs="Arial"/>
          <w:b/>
          <w:sz w:val="22"/>
          <w:szCs w:val="22"/>
          <w:lang w:val="es-AR"/>
        </w:rPr>
        <w:t>2004-07-0458B</w:t>
      </w:r>
    </w:p>
    <w:p w:rsidR="008B268A" w:rsidRPr="00E50823" w:rsidRDefault="008B268A" w:rsidP="008B268A">
      <w:pPr>
        <w:spacing w:line="360" w:lineRule="auto"/>
        <w:rPr>
          <w:rFonts w:ascii="Arial" w:hAnsi="Arial" w:cs="Arial"/>
          <w:sz w:val="22"/>
          <w:szCs w:val="22"/>
        </w:rPr>
      </w:pPr>
    </w:p>
    <w:p w:rsidR="008B268A" w:rsidRPr="00E50823" w:rsidRDefault="008B268A" w:rsidP="00463E36">
      <w:pPr>
        <w:pStyle w:val="NormalWeb"/>
        <w:spacing w:before="0" w:beforeAutospacing="0" w:after="0" w:afterAutospacing="0" w:line="360" w:lineRule="auto"/>
        <w:jc w:val="center"/>
        <w:rPr>
          <w:rFonts w:ascii="Arial" w:hAnsi="Arial" w:cs="Arial"/>
          <w:b/>
          <w:sz w:val="22"/>
          <w:szCs w:val="22"/>
        </w:rPr>
      </w:pPr>
      <w:r w:rsidRPr="00E50823">
        <w:rPr>
          <w:rFonts w:ascii="Arial" w:hAnsi="Arial" w:cs="Arial"/>
          <w:b/>
          <w:sz w:val="22"/>
          <w:szCs w:val="22"/>
        </w:rPr>
        <w:t>LEY B - N° 1</w:t>
      </w:r>
      <w:r w:rsidR="00BE35D8">
        <w:rPr>
          <w:rFonts w:ascii="Arial" w:hAnsi="Arial" w:cs="Arial"/>
          <w:b/>
          <w:sz w:val="22"/>
          <w:szCs w:val="22"/>
        </w:rPr>
        <w:t>.</w:t>
      </w:r>
      <w:r w:rsidRPr="00E50823">
        <w:rPr>
          <w:rFonts w:ascii="Arial" w:hAnsi="Arial" w:cs="Arial"/>
          <w:b/>
          <w:sz w:val="22"/>
          <w:szCs w:val="22"/>
        </w:rPr>
        <w:t>354</w:t>
      </w:r>
    </w:p>
    <w:p w:rsidR="008B268A" w:rsidRDefault="008B268A" w:rsidP="008B268A">
      <w:pPr>
        <w:spacing w:line="360" w:lineRule="auto"/>
        <w:jc w:val="both"/>
        <w:rPr>
          <w:rFonts w:ascii="Arial" w:hAnsi="Arial" w:cs="Arial"/>
          <w:sz w:val="22"/>
          <w:szCs w:val="22"/>
        </w:rPr>
      </w:pPr>
    </w:p>
    <w:p w:rsidR="008B268A" w:rsidRPr="00E50823" w:rsidRDefault="008B268A" w:rsidP="008B268A">
      <w:pPr>
        <w:spacing w:line="360" w:lineRule="auto"/>
        <w:jc w:val="both"/>
        <w:rPr>
          <w:rFonts w:ascii="Arial" w:hAnsi="Arial" w:cs="Arial"/>
          <w:sz w:val="22"/>
          <w:szCs w:val="22"/>
        </w:rPr>
      </w:pPr>
      <w:r w:rsidRPr="00E50823">
        <w:rPr>
          <w:rFonts w:ascii="Arial" w:hAnsi="Arial" w:cs="Arial"/>
          <w:sz w:val="22"/>
          <w:szCs w:val="22"/>
        </w:rPr>
        <w:t xml:space="preserve">Artículo 1° - Apruébase el Convenio N° 6/04  </w:t>
      </w:r>
      <w:r w:rsidR="00D24163">
        <w:rPr>
          <w:rFonts w:ascii="Arial" w:hAnsi="Arial" w:cs="Arial"/>
          <w:sz w:val="22"/>
          <w:szCs w:val="22"/>
        </w:rPr>
        <w:t>“</w:t>
      </w:r>
      <w:r w:rsidRPr="00E50823">
        <w:rPr>
          <w:rFonts w:ascii="Arial" w:hAnsi="Arial" w:cs="Arial"/>
          <w:sz w:val="22"/>
          <w:szCs w:val="22"/>
        </w:rPr>
        <w:t>Convenio Marco de Cooperación e Intercambio</w:t>
      </w:r>
      <w:r w:rsidR="00D24163">
        <w:rPr>
          <w:rFonts w:ascii="Arial" w:hAnsi="Arial" w:cs="Arial"/>
          <w:sz w:val="22"/>
          <w:szCs w:val="22"/>
        </w:rPr>
        <w:t>”</w:t>
      </w:r>
      <w:r w:rsidRPr="00E50823">
        <w:rPr>
          <w:rFonts w:ascii="Arial" w:hAnsi="Arial" w:cs="Arial"/>
          <w:sz w:val="22"/>
          <w:szCs w:val="22"/>
        </w:rPr>
        <w:t>, suscripto entre el Gobierno de la Ciudad Autónoma de Buenos Aires y la Municipalidad de la Ciudad de Córdoba.</w:t>
      </w:r>
    </w:p>
    <w:p w:rsidR="008B268A" w:rsidRPr="00E50823" w:rsidRDefault="008B268A" w:rsidP="008B268A">
      <w:pPr>
        <w:spacing w:line="360" w:lineRule="auto"/>
        <w:jc w:val="both"/>
        <w:rPr>
          <w:rFonts w:ascii="Arial" w:hAnsi="Arial" w:cs="Arial"/>
          <w:sz w:val="22"/>
          <w:szCs w:val="22"/>
          <w:lang w:val="es-AR"/>
        </w:rPr>
      </w:pPr>
    </w:p>
    <w:tbl>
      <w:tblPr>
        <w:tblW w:w="9499" w:type="dxa"/>
        <w:jc w:val="center"/>
        <w:tblInd w:w="49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176"/>
        <w:gridCol w:w="6323"/>
      </w:tblGrid>
      <w:tr w:rsidR="008B268A" w:rsidRPr="00E50823" w:rsidTr="008F638B">
        <w:trPr>
          <w:jc w:val="center"/>
        </w:trPr>
        <w:tc>
          <w:tcPr>
            <w:tcW w:w="9499" w:type="dxa"/>
            <w:gridSpan w:val="2"/>
            <w:vAlign w:val="center"/>
          </w:tcPr>
          <w:p w:rsidR="008B268A" w:rsidRPr="00E50823" w:rsidRDefault="008B268A" w:rsidP="00263BCE">
            <w:pPr>
              <w:pStyle w:val="Textosinformato"/>
              <w:spacing w:before="240" w:line="360" w:lineRule="auto"/>
              <w:jc w:val="center"/>
              <w:rPr>
                <w:rFonts w:ascii="Arial" w:hAnsi="Arial" w:cs="Arial"/>
                <w:sz w:val="22"/>
                <w:u w:val="single"/>
              </w:rPr>
            </w:pPr>
            <w:r w:rsidRPr="00E50823">
              <w:rPr>
                <w:rFonts w:ascii="Arial" w:hAnsi="Arial" w:cs="Arial"/>
                <w:b/>
                <w:sz w:val="22"/>
                <w:szCs w:val="22"/>
              </w:rPr>
              <w:t>LEY B- N° 1</w:t>
            </w:r>
            <w:r w:rsidR="00BE35D8">
              <w:rPr>
                <w:rFonts w:ascii="Arial" w:hAnsi="Arial" w:cs="Arial"/>
                <w:b/>
                <w:sz w:val="22"/>
                <w:szCs w:val="22"/>
              </w:rPr>
              <w:t>.</w:t>
            </w:r>
            <w:r w:rsidRPr="00E50823">
              <w:rPr>
                <w:rFonts w:ascii="Arial" w:hAnsi="Arial" w:cs="Arial"/>
                <w:b/>
                <w:sz w:val="22"/>
                <w:szCs w:val="22"/>
              </w:rPr>
              <w:t>354</w:t>
            </w:r>
          </w:p>
          <w:p w:rsidR="008B268A" w:rsidRPr="00E50823" w:rsidRDefault="008B268A" w:rsidP="00263BCE">
            <w:pPr>
              <w:pStyle w:val="Textosinformato"/>
              <w:spacing w:line="360" w:lineRule="auto"/>
              <w:jc w:val="center"/>
              <w:rPr>
                <w:rFonts w:ascii="Arial" w:hAnsi="Arial" w:cs="Arial"/>
                <w:b/>
                <w:sz w:val="22"/>
                <w:u w:val="single"/>
              </w:rPr>
            </w:pPr>
            <w:r w:rsidRPr="00E50823">
              <w:rPr>
                <w:rFonts w:ascii="Arial" w:hAnsi="Arial" w:cs="Arial"/>
                <w:b/>
                <w:sz w:val="22"/>
                <w:szCs w:val="22"/>
              </w:rPr>
              <w:t>TABLA DE ANTECEDENTES</w:t>
            </w:r>
          </w:p>
        </w:tc>
      </w:tr>
      <w:tr w:rsidR="008B268A" w:rsidRPr="00E50823" w:rsidTr="008F638B">
        <w:trPr>
          <w:jc w:val="center"/>
        </w:trPr>
        <w:tc>
          <w:tcPr>
            <w:tcW w:w="3176" w:type="dxa"/>
            <w:vAlign w:val="center"/>
          </w:tcPr>
          <w:p w:rsidR="008B268A" w:rsidRPr="00E50823" w:rsidRDefault="008B268A" w:rsidP="00263BCE">
            <w:pPr>
              <w:pStyle w:val="Textosinformato"/>
              <w:spacing w:line="360" w:lineRule="auto"/>
              <w:jc w:val="center"/>
              <w:rPr>
                <w:rFonts w:ascii="Arial" w:hAnsi="Arial" w:cs="Arial"/>
                <w:b/>
                <w:sz w:val="22"/>
              </w:rPr>
            </w:pPr>
            <w:r w:rsidRPr="00E50823">
              <w:rPr>
                <w:rFonts w:ascii="Arial" w:hAnsi="Arial" w:cs="Arial"/>
                <w:b/>
                <w:sz w:val="22"/>
                <w:szCs w:val="22"/>
              </w:rPr>
              <w:t>Artículo del Texto</w:t>
            </w:r>
          </w:p>
          <w:p w:rsidR="008B268A" w:rsidRPr="00E50823" w:rsidRDefault="008B268A" w:rsidP="00263BCE">
            <w:pPr>
              <w:pStyle w:val="Textosinformato"/>
              <w:spacing w:line="360" w:lineRule="auto"/>
              <w:jc w:val="center"/>
              <w:rPr>
                <w:rFonts w:ascii="Arial" w:hAnsi="Arial" w:cs="Arial"/>
                <w:b/>
                <w:sz w:val="22"/>
              </w:rPr>
            </w:pPr>
            <w:r w:rsidRPr="00E50823">
              <w:rPr>
                <w:rFonts w:ascii="Arial" w:hAnsi="Arial" w:cs="Arial"/>
                <w:b/>
                <w:sz w:val="22"/>
                <w:szCs w:val="22"/>
              </w:rPr>
              <w:t>Definitivo</w:t>
            </w:r>
          </w:p>
        </w:tc>
        <w:tc>
          <w:tcPr>
            <w:tcW w:w="6323" w:type="dxa"/>
            <w:vAlign w:val="center"/>
          </w:tcPr>
          <w:p w:rsidR="008B268A" w:rsidRPr="00E50823" w:rsidRDefault="008B268A" w:rsidP="00263BCE">
            <w:pPr>
              <w:pStyle w:val="Textosinformato"/>
              <w:spacing w:line="360" w:lineRule="auto"/>
              <w:jc w:val="center"/>
              <w:rPr>
                <w:rFonts w:ascii="Arial" w:hAnsi="Arial" w:cs="Arial"/>
                <w:b/>
                <w:sz w:val="22"/>
              </w:rPr>
            </w:pPr>
            <w:r w:rsidRPr="00E50823">
              <w:rPr>
                <w:rFonts w:ascii="Arial" w:hAnsi="Arial" w:cs="Arial"/>
                <w:b/>
                <w:sz w:val="22"/>
                <w:szCs w:val="22"/>
              </w:rPr>
              <w:t>Fuente</w:t>
            </w:r>
          </w:p>
        </w:tc>
      </w:tr>
      <w:tr w:rsidR="008B268A" w:rsidRPr="00E50823" w:rsidTr="008F638B">
        <w:trPr>
          <w:trHeight w:val="555"/>
          <w:jc w:val="center"/>
        </w:trPr>
        <w:tc>
          <w:tcPr>
            <w:tcW w:w="9499" w:type="dxa"/>
            <w:gridSpan w:val="2"/>
            <w:vAlign w:val="center"/>
          </w:tcPr>
          <w:p w:rsidR="008B268A" w:rsidRPr="00E50823" w:rsidRDefault="008B268A" w:rsidP="00263BCE">
            <w:pPr>
              <w:pStyle w:val="Textosinformato"/>
              <w:spacing w:line="360" w:lineRule="auto"/>
              <w:jc w:val="center"/>
              <w:rPr>
                <w:rFonts w:ascii="Arial" w:hAnsi="Arial" w:cs="Arial"/>
                <w:sz w:val="22"/>
              </w:rPr>
            </w:pPr>
            <w:r w:rsidRPr="00E50823">
              <w:rPr>
                <w:rFonts w:ascii="Arial" w:hAnsi="Arial" w:cs="Arial"/>
                <w:sz w:val="22"/>
                <w:szCs w:val="22"/>
              </w:rPr>
              <w:t>Todos los artículos de este texto definitivo prov</w:t>
            </w:r>
            <w:r w:rsidR="00463E36">
              <w:rPr>
                <w:rFonts w:ascii="Arial" w:hAnsi="Arial" w:cs="Arial"/>
                <w:sz w:val="22"/>
                <w:szCs w:val="22"/>
              </w:rPr>
              <w:t>ienen del texto original de la L</w:t>
            </w:r>
            <w:r w:rsidRPr="00E50823">
              <w:rPr>
                <w:rFonts w:ascii="Arial" w:hAnsi="Arial" w:cs="Arial"/>
                <w:sz w:val="22"/>
                <w:szCs w:val="22"/>
              </w:rPr>
              <w:t>ey 1</w:t>
            </w:r>
            <w:r w:rsidR="00463E36">
              <w:rPr>
                <w:rFonts w:ascii="Arial" w:hAnsi="Arial" w:cs="Arial"/>
                <w:sz w:val="22"/>
                <w:szCs w:val="22"/>
              </w:rPr>
              <w:t>.</w:t>
            </w:r>
            <w:r w:rsidRPr="00E50823">
              <w:rPr>
                <w:rFonts w:ascii="Arial" w:hAnsi="Arial" w:cs="Arial"/>
                <w:sz w:val="22"/>
                <w:szCs w:val="22"/>
              </w:rPr>
              <w:t>354.</w:t>
            </w:r>
          </w:p>
        </w:tc>
      </w:tr>
    </w:tbl>
    <w:p w:rsidR="008B268A" w:rsidRPr="00E50823" w:rsidRDefault="008B268A" w:rsidP="008B268A">
      <w:pPr>
        <w:spacing w:line="360" w:lineRule="auto"/>
        <w:rPr>
          <w:rFonts w:ascii="Arial" w:hAnsi="Arial" w:cs="Arial"/>
          <w:b/>
          <w:sz w:val="22"/>
          <w:szCs w:val="22"/>
        </w:rPr>
      </w:pPr>
    </w:p>
    <w:tbl>
      <w:tblPr>
        <w:tblW w:w="9499" w:type="dxa"/>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86"/>
        <w:gridCol w:w="2850"/>
        <w:gridCol w:w="4163"/>
      </w:tblGrid>
      <w:tr w:rsidR="008B268A" w:rsidRPr="00E50823" w:rsidTr="008F638B">
        <w:trPr>
          <w:jc w:val="center"/>
        </w:trPr>
        <w:tc>
          <w:tcPr>
            <w:tcW w:w="9499" w:type="dxa"/>
            <w:gridSpan w:val="3"/>
            <w:vAlign w:val="center"/>
          </w:tcPr>
          <w:p w:rsidR="008B268A" w:rsidRDefault="008B268A" w:rsidP="00263BCE">
            <w:pPr>
              <w:pStyle w:val="Textosinformato"/>
              <w:spacing w:before="240" w:line="360" w:lineRule="auto"/>
              <w:jc w:val="center"/>
              <w:rPr>
                <w:rFonts w:ascii="Arial" w:hAnsi="Arial" w:cs="Arial"/>
                <w:b/>
                <w:sz w:val="22"/>
              </w:rPr>
            </w:pPr>
            <w:r w:rsidRPr="00E50823">
              <w:rPr>
                <w:rFonts w:ascii="Arial" w:hAnsi="Arial" w:cs="Arial"/>
                <w:b/>
                <w:sz w:val="22"/>
                <w:szCs w:val="22"/>
              </w:rPr>
              <w:t>LEY B- N° 1</w:t>
            </w:r>
            <w:r w:rsidR="00BE35D8">
              <w:rPr>
                <w:rFonts w:ascii="Arial" w:hAnsi="Arial" w:cs="Arial"/>
                <w:b/>
                <w:sz w:val="22"/>
                <w:szCs w:val="22"/>
              </w:rPr>
              <w:t>.</w:t>
            </w:r>
            <w:r w:rsidRPr="00E50823">
              <w:rPr>
                <w:rFonts w:ascii="Arial" w:hAnsi="Arial" w:cs="Arial"/>
                <w:b/>
                <w:sz w:val="22"/>
                <w:szCs w:val="22"/>
              </w:rPr>
              <w:t>354</w:t>
            </w:r>
          </w:p>
          <w:p w:rsidR="008B268A" w:rsidRPr="00E50823" w:rsidRDefault="008B268A" w:rsidP="00263BCE">
            <w:pPr>
              <w:pStyle w:val="Textosinformato"/>
              <w:spacing w:line="360" w:lineRule="auto"/>
              <w:jc w:val="center"/>
              <w:rPr>
                <w:rFonts w:ascii="Arial" w:hAnsi="Arial" w:cs="Arial"/>
                <w:sz w:val="22"/>
              </w:rPr>
            </w:pPr>
            <w:r w:rsidRPr="00E50823">
              <w:rPr>
                <w:rFonts w:ascii="Arial" w:hAnsi="Arial" w:cs="Arial"/>
                <w:b/>
                <w:sz w:val="22"/>
                <w:szCs w:val="22"/>
              </w:rPr>
              <w:t>TABLA DE EQUIVALENCIAS</w:t>
            </w:r>
          </w:p>
        </w:tc>
      </w:tr>
      <w:tr w:rsidR="008B268A" w:rsidRPr="00E50823" w:rsidTr="008F638B">
        <w:trPr>
          <w:jc w:val="center"/>
        </w:trPr>
        <w:tc>
          <w:tcPr>
            <w:tcW w:w="2486" w:type="dxa"/>
            <w:vAlign w:val="center"/>
          </w:tcPr>
          <w:p w:rsidR="008B268A" w:rsidRPr="00E50823" w:rsidRDefault="008B268A" w:rsidP="00263BCE">
            <w:pPr>
              <w:spacing w:line="360" w:lineRule="auto"/>
              <w:jc w:val="center"/>
              <w:rPr>
                <w:rFonts w:ascii="Arial" w:hAnsi="Arial" w:cs="Arial"/>
                <w:b/>
              </w:rPr>
            </w:pPr>
            <w:r w:rsidRPr="00E50823">
              <w:rPr>
                <w:rFonts w:ascii="Arial" w:hAnsi="Arial" w:cs="Arial"/>
                <w:b/>
                <w:sz w:val="22"/>
                <w:szCs w:val="22"/>
              </w:rPr>
              <w:t>Número de artículo</w:t>
            </w:r>
          </w:p>
          <w:p w:rsidR="008B268A" w:rsidRPr="00E50823" w:rsidRDefault="008B268A" w:rsidP="00263BCE">
            <w:pPr>
              <w:spacing w:line="360" w:lineRule="auto"/>
              <w:jc w:val="center"/>
              <w:rPr>
                <w:rFonts w:ascii="Arial" w:hAnsi="Arial" w:cs="Arial"/>
                <w:b/>
              </w:rPr>
            </w:pPr>
            <w:r w:rsidRPr="00E50823">
              <w:rPr>
                <w:rFonts w:ascii="Arial" w:hAnsi="Arial" w:cs="Arial"/>
                <w:b/>
                <w:sz w:val="22"/>
                <w:szCs w:val="22"/>
              </w:rPr>
              <w:t>del Texto Definitivo</w:t>
            </w:r>
          </w:p>
        </w:tc>
        <w:tc>
          <w:tcPr>
            <w:tcW w:w="2850" w:type="dxa"/>
            <w:vAlign w:val="center"/>
          </w:tcPr>
          <w:p w:rsidR="008B268A" w:rsidRPr="00E50823" w:rsidRDefault="008B268A" w:rsidP="00263BCE">
            <w:pPr>
              <w:spacing w:line="360" w:lineRule="auto"/>
              <w:jc w:val="center"/>
              <w:rPr>
                <w:rFonts w:ascii="Arial" w:hAnsi="Arial" w:cs="Arial"/>
                <w:b/>
              </w:rPr>
            </w:pPr>
            <w:r w:rsidRPr="00E50823">
              <w:rPr>
                <w:rFonts w:ascii="Arial" w:hAnsi="Arial" w:cs="Arial"/>
                <w:b/>
                <w:sz w:val="22"/>
                <w:szCs w:val="22"/>
              </w:rPr>
              <w:t>Número de artículo</w:t>
            </w:r>
          </w:p>
          <w:p w:rsidR="008B268A" w:rsidRPr="00E50823" w:rsidRDefault="008B268A" w:rsidP="00263BCE">
            <w:pPr>
              <w:spacing w:line="360" w:lineRule="auto"/>
              <w:jc w:val="center"/>
              <w:rPr>
                <w:rFonts w:ascii="Arial" w:hAnsi="Arial" w:cs="Arial"/>
                <w:b/>
              </w:rPr>
            </w:pPr>
            <w:r w:rsidRPr="00E50823">
              <w:rPr>
                <w:rFonts w:ascii="Arial" w:hAnsi="Arial" w:cs="Arial"/>
                <w:b/>
                <w:sz w:val="22"/>
                <w:szCs w:val="22"/>
              </w:rPr>
              <w:t>del Texto de Referencia (Ley 1</w:t>
            </w:r>
            <w:r w:rsidR="00463E36">
              <w:rPr>
                <w:rFonts w:ascii="Arial" w:hAnsi="Arial" w:cs="Arial"/>
                <w:b/>
                <w:sz w:val="22"/>
                <w:szCs w:val="22"/>
              </w:rPr>
              <w:t>.</w:t>
            </w:r>
            <w:r w:rsidRPr="00E50823">
              <w:rPr>
                <w:rFonts w:ascii="Arial" w:hAnsi="Arial" w:cs="Arial"/>
                <w:b/>
                <w:sz w:val="22"/>
                <w:szCs w:val="22"/>
              </w:rPr>
              <w:t>354)</w:t>
            </w:r>
          </w:p>
        </w:tc>
        <w:tc>
          <w:tcPr>
            <w:tcW w:w="4163" w:type="dxa"/>
            <w:vAlign w:val="center"/>
          </w:tcPr>
          <w:p w:rsidR="008B268A" w:rsidRPr="00E50823" w:rsidRDefault="008B268A" w:rsidP="00263BCE">
            <w:pPr>
              <w:spacing w:line="360" w:lineRule="auto"/>
              <w:jc w:val="center"/>
              <w:rPr>
                <w:rFonts w:ascii="Arial" w:hAnsi="Arial" w:cs="Arial"/>
                <w:b/>
              </w:rPr>
            </w:pPr>
            <w:r w:rsidRPr="00E50823">
              <w:rPr>
                <w:rFonts w:ascii="Arial" w:hAnsi="Arial" w:cs="Arial"/>
                <w:b/>
                <w:sz w:val="22"/>
                <w:szCs w:val="22"/>
              </w:rPr>
              <w:t>Observaciones</w:t>
            </w:r>
          </w:p>
        </w:tc>
      </w:tr>
      <w:tr w:rsidR="008B268A" w:rsidRPr="00E50823" w:rsidTr="008F638B">
        <w:trPr>
          <w:jc w:val="center"/>
        </w:trPr>
        <w:tc>
          <w:tcPr>
            <w:tcW w:w="9499" w:type="dxa"/>
            <w:gridSpan w:val="3"/>
            <w:vAlign w:val="center"/>
          </w:tcPr>
          <w:p w:rsidR="008B268A" w:rsidRPr="00E50823" w:rsidRDefault="008B268A" w:rsidP="00263BCE">
            <w:pPr>
              <w:spacing w:line="360" w:lineRule="auto"/>
              <w:jc w:val="center"/>
              <w:rPr>
                <w:rFonts w:ascii="Arial" w:hAnsi="Arial" w:cs="Arial"/>
              </w:rPr>
            </w:pPr>
            <w:r w:rsidRPr="00E50823">
              <w:rPr>
                <w:rFonts w:ascii="Arial" w:hAnsi="Arial" w:cs="Arial"/>
                <w:sz w:val="22"/>
                <w:szCs w:val="22"/>
              </w:rPr>
              <w:t>La numeración de los artículos del Texto Definitivo corresponde a la numeración original de la Ley 1</w:t>
            </w:r>
            <w:r w:rsidR="00463E36">
              <w:rPr>
                <w:rFonts w:ascii="Arial" w:hAnsi="Arial" w:cs="Arial"/>
                <w:sz w:val="22"/>
                <w:szCs w:val="22"/>
              </w:rPr>
              <w:t>.</w:t>
            </w:r>
            <w:r w:rsidRPr="00E50823">
              <w:rPr>
                <w:rFonts w:ascii="Arial" w:hAnsi="Arial" w:cs="Arial"/>
                <w:sz w:val="22"/>
                <w:szCs w:val="22"/>
              </w:rPr>
              <w:t>354.</w:t>
            </w:r>
          </w:p>
        </w:tc>
      </w:tr>
    </w:tbl>
    <w:p w:rsidR="008B268A" w:rsidRDefault="008B268A" w:rsidP="008B268A">
      <w:pPr>
        <w:spacing w:line="360" w:lineRule="auto"/>
        <w:rPr>
          <w:rFonts w:ascii="Arial" w:hAnsi="Arial" w:cs="Arial"/>
          <w:b/>
          <w:sz w:val="22"/>
          <w:szCs w:val="22"/>
          <w:u w:val="single"/>
        </w:rPr>
      </w:pPr>
    </w:p>
    <w:p w:rsidR="008B268A" w:rsidRDefault="008B268A" w:rsidP="008B268A">
      <w:pPr>
        <w:spacing w:after="200" w:line="276" w:lineRule="auto"/>
        <w:rPr>
          <w:rFonts w:ascii="Arial" w:hAnsi="Arial" w:cs="Arial"/>
          <w:b/>
          <w:sz w:val="22"/>
          <w:szCs w:val="22"/>
          <w:u w:val="single"/>
        </w:rPr>
      </w:pPr>
      <w:r>
        <w:rPr>
          <w:rFonts w:ascii="Arial" w:hAnsi="Arial" w:cs="Arial"/>
          <w:b/>
          <w:sz w:val="22"/>
          <w:szCs w:val="22"/>
          <w:u w:val="single"/>
        </w:rPr>
        <w:br w:type="page"/>
      </w:r>
    </w:p>
    <w:p w:rsidR="008B268A" w:rsidRPr="001B55E1" w:rsidRDefault="008B268A" w:rsidP="008B268A">
      <w:pPr>
        <w:spacing w:line="360" w:lineRule="auto"/>
        <w:jc w:val="center"/>
        <w:rPr>
          <w:rFonts w:ascii="Arial" w:hAnsi="Arial" w:cs="Arial"/>
          <w:b/>
          <w:sz w:val="22"/>
          <w:szCs w:val="22"/>
          <w:lang w:val="pt-BR"/>
        </w:rPr>
      </w:pPr>
      <w:r w:rsidRPr="001B55E1">
        <w:rPr>
          <w:rFonts w:ascii="Arial" w:hAnsi="Arial" w:cs="Arial"/>
          <w:b/>
          <w:sz w:val="22"/>
          <w:szCs w:val="22"/>
          <w:lang w:val="pt-BR"/>
        </w:rPr>
        <w:lastRenderedPageBreak/>
        <w:t>ANEXO A</w:t>
      </w:r>
    </w:p>
    <w:p w:rsidR="008B268A" w:rsidRPr="001B55E1" w:rsidRDefault="008B268A" w:rsidP="008B268A">
      <w:pPr>
        <w:spacing w:line="360" w:lineRule="auto"/>
        <w:jc w:val="center"/>
        <w:rPr>
          <w:rFonts w:ascii="Arial" w:hAnsi="Arial" w:cs="Arial"/>
          <w:b/>
          <w:sz w:val="22"/>
          <w:szCs w:val="22"/>
          <w:lang w:val="pt-BR"/>
        </w:rPr>
      </w:pPr>
      <w:r w:rsidRPr="001B55E1">
        <w:rPr>
          <w:rFonts w:ascii="Arial" w:hAnsi="Arial" w:cs="Arial"/>
          <w:b/>
          <w:sz w:val="22"/>
          <w:szCs w:val="22"/>
          <w:lang w:val="pt-BR"/>
        </w:rPr>
        <w:t>LEY B - Nº 1</w:t>
      </w:r>
      <w:r w:rsidR="00BE35D8" w:rsidRPr="001B55E1">
        <w:rPr>
          <w:rFonts w:ascii="Arial" w:hAnsi="Arial" w:cs="Arial"/>
          <w:b/>
          <w:sz w:val="22"/>
          <w:szCs w:val="22"/>
          <w:lang w:val="pt-BR"/>
        </w:rPr>
        <w:t>.</w:t>
      </w:r>
      <w:r w:rsidRPr="001B55E1">
        <w:rPr>
          <w:rFonts w:ascii="Arial" w:hAnsi="Arial" w:cs="Arial"/>
          <w:b/>
          <w:sz w:val="22"/>
          <w:szCs w:val="22"/>
          <w:lang w:val="pt-BR"/>
        </w:rPr>
        <w:t>354</w:t>
      </w:r>
    </w:p>
    <w:p w:rsidR="00263BCE" w:rsidRPr="001B55E1" w:rsidRDefault="00263BCE" w:rsidP="001B55E1">
      <w:pPr>
        <w:pStyle w:val="NormalWeb"/>
        <w:spacing w:before="0" w:beforeAutospacing="0" w:after="0" w:afterAutospacing="0" w:line="360" w:lineRule="auto"/>
        <w:rPr>
          <w:rStyle w:val="Textoennegrita"/>
          <w:rFonts w:ascii="Arial" w:hAnsi="Arial" w:cs="Arial"/>
          <w:b w:val="0"/>
          <w:sz w:val="22"/>
          <w:szCs w:val="22"/>
          <w:lang w:val="pt-BR"/>
        </w:rPr>
      </w:pPr>
    </w:p>
    <w:p w:rsidR="00263BCE" w:rsidRDefault="00263BCE" w:rsidP="00377189">
      <w:pPr>
        <w:pStyle w:val="NormalWeb"/>
        <w:spacing w:before="0" w:beforeAutospacing="0" w:after="0" w:afterAutospacing="0" w:line="360" w:lineRule="auto"/>
        <w:jc w:val="center"/>
        <w:rPr>
          <w:rStyle w:val="Textoennegrita"/>
          <w:rFonts w:ascii="Arial" w:hAnsi="Arial" w:cs="Arial"/>
          <w:b w:val="0"/>
          <w:sz w:val="22"/>
          <w:szCs w:val="22"/>
        </w:rPr>
      </w:pPr>
      <w:r w:rsidRPr="00173E01">
        <w:rPr>
          <w:rStyle w:val="Textoennegrita"/>
          <w:rFonts w:ascii="Arial" w:hAnsi="Arial" w:cs="Arial"/>
          <w:b w:val="0"/>
          <w:sz w:val="22"/>
          <w:szCs w:val="22"/>
        </w:rPr>
        <w:t>CONVENIO MARCO DE COOPERACIÓN E INTERCAMBIO</w:t>
      </w:r>
    </w:p>
    <w:p w:rsidR="00263BCE" w:rsidRPr="00173E01" w:rsidRDefault="00263BCE" w:rsidP="00263BCE">
      <w:pPr>
        <w:pStyle w:val="NormalWeb"/>
        <w:spacing w:before="0" w:beforeAutospacing="0" w:after="0" w:afterAutospacing="0" w:line="360" w:lineRule="auto"/>
        <w:jc w:val="center"/>
        <w:rPr>
          <w:rFonts w:ascii="Arial" w:hAnsi="Arial" w:cs="Arial"/>
          <w:b/>
          <w:sz w:val="22"/>
          <w:szCs w:val="22"/>
        </w:rPr>
      </w:pPr>
    </w:p>
    <w:p w:rsidR="00263BCE" w:rsidRDefault="00263BCE" w:rsidP="00263BCE">
      <w:pPr>
        <w:pStyle w:val="NormalWeb"/>
        <w:spacing w:before="0" w:beforeAutospacing="0" w:after="0" w:afterAutospacing="0" w:line="360" w:lineRule="auto"/>
        <w:jc w:val="both"/>
        <w:rPr>
          <w:rFonts w:ascii="Arial" w:hAnsi="Arial" w:cs="Arial"/>
          <w:sz w:val="22"/>
          <w:szCs w:val="22"/>
        </w:rPr>
      </w:pPr>
      <w:r w:rsidRPr="00173E01">
        <w:rPr>
          <w:rFonts w:ascii="Arial" w:hAnsi="Arial" w:cs="Arial"/>
          <w:sz w:val="22"/>
          <w:szCs w:val="22"/>
        </w:rPr>
        <w:t>Entre la Municipalidad de Córdoba, representada en este acto por su Intendente Dr. LUIS ALFREDO JUEZ, con domicilio en calle Marcelo T. de Alvear 120 de la ciudad de Córdoba por una parte, y el Gobierno de la Ciudad Autónoma de Buenos Aires, representada en este caso por su jefe de gobierno Dr. ANÍBAL IBARRA con domicilio en calle Bolívar 1 por la otra, convienen en celebrar el presente CONVENIO MARCO DE COOPERACIÓN E INTERCAMBIO, el que regirá por las cláusulas que se detallan a continuación.</w:t>
      </w: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p>
    <w:p w:rsidR="00263BCE" w:rsidRDefault="00263BCE" w:rsidP="00263BCE">
      <w:pPr>
        <w:pStyle w:val="NormalWeb"/>
        <w:spacing w:before="0" w:beforeAutospacing="0" w:after="0" w:afterAutospacing="0" w:line="360" w:lineRule="auto"/>
        <w:jc w:val="both"/>
        <w:rPr>
          <w:rFonts w:ascii="Arial" w:hAnsi="Arial" w:cs="Arial"/>
          <w:sz w:val="22"/>
          <w:szCs w:val="22"/>
        </w:rPr>
      </w:pPr>
      <w:r w:rsidRPr="00173E01">
        <w:rPr>
          <w:rStyle w:val="Textoennegrita"/>
          <w:rFonts w:ascii="Arial" w:hAnsi="Arial" w:cs="Arial"/>
          <w:b w:val="0"/>
          <w:sz w:val="22"/>
          <w:szCs w:val="22"/>
        </w:rPr>
        <w:t>PRIMERA:</w:t>
      </w:r>
      <w:r w:rsidRPr="00173E01">
        <w:rPr>
          <w:rFonts w:ascii="Arial" w:hAnsi="Arial" w:cs="Arial"/>
          <w:sz w:val="22"/>
          <w:szCs w:val="22"/>
        </w:rPr>
        <w:t xml:space="preserve"> La Municipalidad de Córdoba y el Gobierno de la Ciudad Autónoma de Buenos Aires, con objetivos de integración, solidaridad y mutuo acercamiento, se comprometen a estructurar un PROGRAMA DE COOPERACIÓN E INTERCAMBIO.</w:t>
      </w: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p>
    <w:p w:rsidR="00263BCE" w:rsidRDefault="00263BCE" w:rsidP="00263BCE">
      <w:pPr>
        <w:pStyle w:val="NormalWeb"/>
        <w:spacing w:before="0" w:beforeAutospacing="0" w:after="0" w:afterAutospacing="0" w:line="360" w:lineRule="auto"/>
        <w:jc w:val="both"/>
        <w:rPr>
          <w:rFonts w:ascii="Arial" w:hAnsi="Arial" w:cs="Arial"/>
          <w:sz w:val="22"/>
          <w:szCs w:val="22"/>
        </w:rPr>
      </w:pPr>
      <w:r w:rsidRPr="00173E01">
        <w:rPr>
          <w:rStyle w:val="Textoennegrita"/>
          <w:rFonts w:ascii="Arial" w:hAnsi="Arial" w:cs="Arial"/>
          <w:b w:val="0"/>
          <w:sz w:val="22"/>
          <w:szCs w:val="22"/>
        </w:rPr>
        <w:t>SEGUNDA:</w:t>
      </w:r>
      <w:r w:rsidRPr="00173E01">
        <w:rPr>
          <w:rFonts w:ascii="Arial" w:hAnsi="Arial" w:cs="Arial"/>
          <w:sz w:val="22"/>
          <w:szCs w:val="22"/>
        </w:rPr>
        <w:t xml:space="preserve"> La Municipalidad de Córdoba y el Gobierno de la Ciudad Autónoma de Buenos Aires coordinarán y concretarán el mencionado Programa de Cooperación e Intercambio, a través de sus diversas Secretarías, Direcciones y Dependencias, con la finalidad de realizar actividades conjuntas de interés comunitario, previa proposición de los proyectos necesarios que hagan a la consecución de los objetivos comunes perseguidos.</w:t>
      </w: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p>
    <w:p w:rsidR="00263BCE" w:rsidRDefault="00263BCE" w:rsidP="00263BCE">
      <w:pPr>
        <w:pStyle w:val="NormalWeb"/>
        <w:spacing w:before="0" w:beforeAutospacing="0" w:after="0" w:afterAutospacing="0" w:line="360" w:lineRule="auto"/>
        <w:jc w:val="both"/>
        <w:rPr>
          <w:rFonts w:ascii="Arial" w:hAnsi="Arial" w:cs="Arial"/>
          <w:sz w:val="22"/>
          <w:szCs w:val="22"/>
        </w:rPr>
      </w:pPr>
      <w:r w:rsidRPr="00173E01">
        <w:rPr>
          <w:rStyle w:val="Textoennegrita"/>
          <w:rFonts w:ascii="Arial" w:hAnsi="Arial" w:cs="Arial"/>
          <w:b w:val="0"/>
          <w:sz w:val="22"/>
          <w:szCs w:val="22"/>
        </w:rPr>
        <w:t>TERCERA:</w:t>
      </w:r>
      <w:r w:rsidRPr="00173E01">
        <w:rPr>
          <w:rFonts w:ascii="Arial" w:hAnsi="Arial" w:cs="Arial"/>
          <w:sz w:val="22"/>
          <w:szCs w:val="22"/>
        </w:rPr>
        <w:t xml:space="preserve"> La Municipalidad de Córdoba y el Gobierno de la Ciudad Autónoma de Buenos Aires acuerdan la complementación de los Planes Estratégicos de sus ciudades, de manera de contribuir al desarrollo socio-productivo de sus poblaciones.</w:t>
      </w: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p>
    <w:p w:rsidR="00263BCE" w:rsidRDefault="00263BCE" w:rsidP="00263BCE">
      <w:pPr>
        <w:pStyle w:val="NormalWeb"/>
        <w:spacing w:before="0" w:beforeAutospacing="0" w:after="0" w:afterAutospacing="0" w:line="360" w:lineRule="auto"/>
        <w:jc w:val="both"/>
        <w:rPr>
          <w:rFonts w:ascii="Arial" w:hAnsi="Arial" w:cs="Arial"/>
          <w:sz w:val="22"/>
          <w:szCs w:val="22"/>
        </w:rPr>
      </w:pPr>
      <w:r w:rsidRPr="00173E01">
        <w:rPr>
          <w:rStyle w:val="Textoennegrita"/>
          <w:rFonts w:ascii="Arial" w:hAnsi="Arial" w:cs="Arial"/>
          <w:b w:val="0"/>
          <w:sz w:val="22"/>
          <w:szCs w:val="22"/>
        </w:rPr>
        <w:t>CUARTA:</w:t>
      </w:r>
      <w:r w:rsidRPr="00173E01">
        <w:rPr>
          <w:rFonts w:ascii="Arial" w:hAnsi="Arial" w:cs="Arial"/>
          <w:sz w:val="22"/>
          <w:szCs w:val="22"/>
        </w:rPr>
        <w:t xml:space="preserve"> En el contexto del presente CONVENIO MARCO y respondiendo a la elaboración del Programa de Cooperación e Intercambio, la Municipalidad de Córdoba y el Gobierno de la Ciudad Autónoma de Buenos Aires, acordarán la celebración de convenios parciales y específicos, determinando sus alcances, plazos, responsabilidades y demás aspectos pertinentes. En los casos en que para el cumplimiento de un convenio específico, una de las partes tenga que realizar erogaciones, deberá indicarse en el texto correspondiente, incluyéndose el respectivo presupuesto, a los efectos de su compensación de acuerdo al mecanismo que en el mismo se establezca.</w:t>
      </w: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r w:rsidRPr="00173E01">
        <w:rPr>
          <w:rStyle w:val="Textoennegrita"/>
          <w:rFonts w:ascii="Arial" w:hAnsi="Arial" w:cs="Arial"/>
          <w:b w:val="0"/>
          <w:sz w:val="22"/>
          <w:szCs w:val="22"/>
        </w:rPr>
        <w:t>QUINTA:</w:t>
      </w:r>
      <w:r w:rsidRPr="00173E01">
        <w:rPr>
          <w:rFonts w:ascii="Arial" w:hAnsi="Arial" w:cs="Arial"/>
          <w:sz w:val="22"/>
          <w:szCs w:val="22"/>
        </w:rPr>
        <w:t xml:space="preserve"> El Sr. Jefe de Gabinete del Gobierno de la Ciudad Autónoma de Buenos Aires y el Sr. Secretario de Gobierno y Planeamiento Estratégico de la Municipalidad de Córdoba, serán coordinadores para el desarrollo y cumplimiento de este CONVENIO, así como los encargados de </w:t>
      </w:r>
      <w:r w:rsidRPr="00173E01">
        <w:rPr>
          <w:rFonts w:ascii="Arial" w:hAnsi="Arial" w:cs="Arial"/>
          <w:sz w:val="22"/>
          <w:szCs w:val="22"/>
        </w:rPr>
        <w:lastRenderedPageBreak/>
        <w:t>llevar a las respectivas autoridades, toda sugerencia o variante que haga a la superación del presente y de las relaciones que el mismo promueve.</w:t>
      </w:r>
    </w:p>
    <w:p w:rsidR="0095485F" w:rsidRDefault="0095485F" w:rsidP="00263BCE">
      <w:pPr>
        <w:pStyle w:val="NormalWeb"/>
        <w:spacing w:before="0" w:beforeAutospacing="0" w:after="0" w:afterAutospacing="0" w:line="360" w:lineRule="auto"/>
        <w:jc w:val="both"/>
        <w:rPr>
          <w:rStyle w:val="Textoennegrita"/>
          <w:rFonts w:ascii="Arial" w:hAnsi="Arial" w:cs="Arial"/>
          <w:b w:val="0"/>
          <w:sz w:val="22"/>
          <w:szCs w:val="22"/>
        </w:rPr>
      </w:pPr>
    </w:p>
    <w:p w:rsidR="00263BCE" w:rsidRDefault="00263BCE" w:rsidP="00263BCE">
      <w:pPr>
        <w:pStyle w:val="NormalWeb"/>
        <w:spacing w:before="0" w:beforeAutospacing="0" w:after="0" w:afterAutospacing="0" w:line="360" w:lineRule="auto"/>
        <w:jc w:val="both"/>
        <w:rPr>
          <w:rFonts w:ascii="Arial" w:hAnsi="Arial" w:cs="Arial"/>
          <w:sz w:val="22"/>
          <w:szCs w:val="22"/>
        </w:rPr>
      </w:pPr>
      <w:r w:rsidRPr="00173E01">
        <w:rPr>
          <w:rStyle w:val="Textoennegrita"/>
          <w:rFonts w:ascii="Arial" w:hAnsi="Arial" w:cs="Arial"/>
          <w:b w:val="0"/>
          <w:sz w:val="22"/>
          <w:szCs w:val="22"/>
        </w:rPr>
        <w:t>SEXTA:</w:t>
      </w:r>
      <w:r w:rsidRPr="00173E01">
        <w:rPr>
          <w:rStyle w:val="Textoennegrita"/>
          <w:rFonts w:ascii="Arial" w:hAnsi="Arial" w:cs="Arial"/>
          <w:sz w:val="22"/>
          <w:szCs w:val="22"/>
        </w:rPr>
        <w:t xml:space="preserve"> </w:t>
      </w:r>
      <w:r w:rsidRPr="00173E01">
        <w:rPr>
          <w:rFonts w:ascii="Arial" w:hAnsi="Arial" w:cs="Arial"/>
          <w:sz w:val="22"/>
          <w:szCs w:val="22"/>
        </w:rPr>
        <w:t>El presente convenio no se ajusta a plazo alguno de finalización y podrá ser renunciado por cualquiera de las partes mediante aviso fehaciente, con la única condición de concretarse la terminación de los convenios específicos en proceso de ejecución que se suscriban como implementación del Programa, en caso de requerido así alguna de las partes.</w:t>
      </w: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p>
    <w:p w:rsidR="00263BCE" w:rsidRPr="00173E01" w:rsidRDefault="00263BCE" w:rsidP="00263BCE">
      <w:pPr>
        <w:pStyle w:val="NormalWeb"/>
        <w:spacing w:before="0" w:beforeAutospacing="0" w:after="0" w:afterAutospacing="0" w:line="360" w:lineRule="auto"/>
        <w:jc w:val="both"/>
        <w:rPr>
          <w:rFonts w:ascii="Arial" w:hAnsi="Arial" w:cs="Arial"/>
          <w:sz w:val="22"/>
          <w:szCs w:val="22"/>
        </w:rPr>
      </w:pPr>
      <w:r w:rsidRPr="00173E01">
        <w:rPr>
          <w:rFonts w:ascii="Arial" w:hAnsi="Arial" w:cs="Arial"/>
          <w:sz w:val="22"/>
          <w:szCs w:val="22"/>
        </w:rPr>
        <w:t>En prueba de conformidad y con el compromiso de la Municipalidad de Córdoba y del Gobierno de la Ciudad Autónoma de Buenos Aires de sancionar las normas necesarias para otorgar plena vigencia al presente CONVENIO, suscriben 2 (dos) ejemplares de un mismo tenor y a un solo efecto en la ciudad de Córdoba, a los cinco días del mes de marzo de dos mil cuatro.</w:t>
      </w:r>
    </w:p>
    <w:p w:rsidR="00263BCE" w:rsidRPr="00173E01" w:rsidRDefault="00263BCE" w:rsidP="00263BCE">
      <w:pPr>
        <w:spacing w:line="360" w:lineRule="auto"/>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5372"/>
      </w:tblGrid>
      <w:tr w:rsidR="008B268A" w:rsidRPr="00E50823" w:rsidTr="00BE35D8">
        <w:trPr>
          <w:jc w:val="center"/>
        </w:trPr>
        <w:tc>
          <w:tcPr>
            <w:tcW w:w="9747" w:type="dxa"/>
            <w:gridSpan w:val="2"/>
            <w:vAlign w:val="center"/>
          </w:tcPr>
          <w:p w:rsidR="008B268A" w:rsidRPr="001B55E1" w:rsidRDefault="008B268A" w:rsidP="00BE35D8">
            <w:pPr>
              <w:pStyle w:val="NormalWeb"/>
              <w:spacing w:before="240" w:beforeAutospacing="0" w:after="0" w:afterAutospacing="0" w:line="360" w:lineRule="auto"/>
              <w:jc w:val="center"/>
              <w:rPr>
                <w:rFonts w:ascii="Arial" w:hAnsi="Arial" w:cs="Arial"/>
                <w:b/>
                <w:bCs/>
                <w:iCs/>
                <w:color w:val="000000"/>
                <w:lang w:val="pt-BR"/>
              </w:rPr>
            </w:pPr>
            <w:r w:rsidRPr="001B55E1">
              <w:rPr>
                <w:rFonts w:ascii="Arial" w:hAnsi="Arial" w:cs="Arial"/>
                <w:b/>
                <w:bCs/>
                <w:iCs/>
                <w:color w:val="000000"/>
                <w:sz w:val="22"/>
                <w:szCs w:val="22"/>
                <w:lang w:val="pt-BR"/>
              </w:rPr>
              <w:t>ANEXO A</w:t>
            </w:r>
          </w:p>
          <w:p w:rsidR="008B268A" w:rsidRPr="001B55E1" w:rsidRDefault="008B268A" w:rsidP="00BE35D8">
            <w:pPr>
              <w:pStyle w:val="NormalWeb"/>
              <w:spacing w:before="0" w:beforeAutospacing="0" w:after="0" w:afterAutospacing="0" w:line="360" w:lineRule="auto"/>
              <w:jc w:val="center"/>
              <w:rPr>
                <w:rFonts w:ascii="Arial" w:hAnsi="Arial" w:cs="Arial"/>
                <w:b/>
                <w:bCs/>
                <w:iCs/>
                <w:color w:val="000000"/>
                <w:lang w:val="pt-BR"/>
              </w:rPr>
            </w:pPr>
            <w:r w:rsidRPr="001B55E1">
              <w:rPr>
                <w:rFonts w:ascii="Arial" w:hAnsi="Arial" w:cs="Arial"/>
                <w:b/>
                <w:bCs/>
                <w:iCs/>
                <w:color w:val="000000"/>
                <w:sz w:val="22"/>
                <w:szCs w:val="22"/>
                <w:lang w:val="pt-BR"/>
              </w:rPr>
              <w:t>LEY B - Nº 1</w:t>
            </w:r>
            <w:r w:rsidR="00BE35D8" w:rsidRPr="001B55E1">
              <w:rPr>
                <w:rFonts w:ascii="Arial" w:hAnsi="Arial" w:cs="Arial"/>
                <w:b/>
                <w:bCs/>
                <w:iCs/>
                <w:color w:val="000000"/>
                <w:sz w:val="22"/>
                <w:szCs w:val="22"/>
                <w:lang w:val="pt-BR"/>
              </w:rPr>
              <w:t>.</w:t>
            </w:r>
            <w:r w:rsidRPr="001B55E1">
              <w:rPr>
                <w:rFonts w:ascii="Arial" w:hAnsi="Arial" w:cs="Arial"/>
                <w:b/>
                <w:bCs/>
                <w:iCs/>
                <w:color w:val="000000"/>
                <w:sz w:val="22"/>
                <w:szCs w:val="22"/>
                <w:lang w:val="pt-BR"/>
              </w:rPr>
              <w:t>354</w:t>
            </w:r>
          </w:p>
          <w:p w:rsidR="008B268A" w:rsidRPr="00E50823" w:rsidRDefault="008B268A" w:rsidP="00BE35D8">
            <w:pPr>
              <w:pStyle w:val="NormalWeb"/>
              <w:spacing w:before="0" w:beforeAutospacing="0" w:after="0" w:afterAutospacing="0" w:line="360" w:lineRule="auto"/>
              <w:jc w:val="center"/>
              <w:rPr>
                <w:rFonts w:ascii="Arial" w:hAnsi="Arial" w:cs="Arial"/>
                <w:color w:val="000000"/>
              </w:rPr>
            </w:pPr>
            <w:r w:rsidRPr="00E50823">
              <w:rPr>
                <w:rFonts w:ascii="Arial" w:hAnsi="Arial" w:cs="Arial"/>
                <w:b/>
                <w:bCs/>
                <w:iCs/>
                <w:color w:val="000000"/>
                <w:sz w:val="22"/>
                <w:szCs w:val="22"/>
              </w:rPr>
              <w:t>TABLA DE ANTECEDENTES</w:t>
            </w:r>
          </w:p>
        </w:tc>
      </w:tr>
      <w:tr w:rsidR="008B268A" w:rsidRPr="00E50823" w:rsidTr="00BE35D8">
        <w:trPr>
          <w:jc w:val="center"/>
        </w:trPr>
        <w:tc>
          <w:tcPr>
            <w:tcW w:w="4375" w:type="dxa"/>
            <w:vAlign w:val="center"/>
          </w:tcPr>
          <w:p w:rsidR="008B268A" w:rsidRPr="00E50823" w:rsidRDefault="008B268A" w:rsidP="00BE35D8">
            <w:pPr>
              <w:pStyle w:val="NormalWeb"/>
              <w:spacing w:before="0" w:beforeAutospacing="0" w:after="0" w:afterAutospacing="0" w:line="360" w:lineRule="auto"/>
              <w:jc w:val="center"/>
              <w:rPr>
                <w:rFonts w:ascii="Arial" w:hAnsi="Arial" w:cs="Arial"/>
                <w:b/>
                <w:bCs/>
                <w:color w:val="000000"/>
              </w:rPr>
            </w:pPr>
            <w:r w:rsidRPr="00E50823">
              <w:rPr>
                <w:rFonts w:ascii="Arial" w:hAnsi="Arial" w:cs="Arial"/>
                <w:b/>
                <w:bCs/>
                <w:color w:val="000000"/>
                <w:sz w:val="22"/>
                <w:szCs w:val="22"/>
              </w:rPr>
              <w:t>Número de Artículo del</w:t>
            </w:r>
          </w:p>
          <w:p w:rsidR="008B268A" w:rsidRPr="00E50823" w:rsidRDefault="008B268A" w:rsidP="00BE35D8">
            <w:pPr>
              <w:pStyle w:val="NormalWeb"/>
              <w:spacing w:before="0" w:beforeAutospacing="0" w:after="0" w:afterAutospacing="0" w:line="360" w:lineRule="auto"/>
              <w:jc w:val="center"/>
              <w:rPr>
                <w:rFonts w:ascii="Arial" w:hAnsi="Arial" w:cs="Arial"/>
                <w:color w:val="000000"/>
              </w:rPr>
            </w:pPr>
            <w:r w:rsidRPr="00E50823">
              <w:rPr>
                <w:rFonts w:ascii="Arial" w:hAnsi="Arial" w:cs="Arial"/>
                <w:b/>
                <w:bCs/>
                <w:color w:val="000000"/>
                <w:sz w:val="22"/>
                <w:szCs w:val="22"/>
              </w:rPr>
              <w:t>Texto Definitivo</w:t>
            </w:r>
          </w:p>
        </w:tc>
        <w:tc>
          <w:tcPr>
            <w:tcW w:w="5372" w:type="dxa"/>
            <w:vAlign w:val="center"/>
          </w:tcPr>
          <w:p w:rsidR="008B268A" w:rsidRPr="00E50823" w:rsidRDefault="008B268A" w:rsidP="00BE35D8">
            <w:pPr>
              <w:pStyle w:val="NormalWeb"/>
              <w:spacing w:before="0" w:beforeAutospacing="0" w:after="0" w:afterAutospacing="0" w:line="360" w:lineRule="auto"/>
              <w:jc w:val="center"/>
              <w:rPr>
                <w:rFonts w:ascii="Arial" w:hAnsi="Arial" w:cs="Arial"/>
                <w:b/>
                <w:color w:val="000000"/>
              </w:rPr>
            </w:pPr>
            <w:r w:rsidRPr="00E50823">
              <w:rPr>
                <w:rFonts w:ascii="Arial" w:hAnsi="Arial" w:cs="Arial"/>
                <w:b/>
                <w:color w:val="000000"/>
                <w:sz w:val="22"/>
                <w:szCs w:val="22"/>
              </w:rPr>
              <w:t>Fuente</w:t>
            </w:r>
          </w:p>
        </w:tc>
      </w:tr>
      <w:tr w:rsidR="008B268A" w:rsidRPr="00E50823" w:rsidTr="00BE35D8">
        <w:trPr>
          <w:jc w:val="center"/>
        </w:trPr>
        <w:tc>
          <w:tcPr>
            <w:tcW w:w="9747" w:type="dxa"/>
            <w:gridSpan w:val="2"/>
            <w:vAlign w:val="center"/>
          </w:tcPr>
          <w:p w:rsidR="008B268A" w:rsidRPr="00E50823" w:rsidRDefault="008B268A" w:rsidP="00BE35D8">
            <w:pPr>
              <w:pStyle w:val="NormalWeb"/>
              <w:spacing w:before="0" w:beforeAutospacing="0" w:after="0" w:afterAutospacing="0" w:line="360" w:lineRule="auto"/>
              <w:jc w:val="center"/>
              <w:rPr>
                <w:rFonts w:ascii="Arial" w:hAnsi="Arial" w:cs="Arial"/>
                <w:color w:val="000000"/>
              </w:rPr>
            </w:pPr>
            <w:r w:rsidRPr="00E50823">
              <w:rPr>
                <w:rFonts w:ascii="Arial" w:hAnsi="Arial" w:cs="Arial"/>
                <w:color w:val="000000"/>
                <w:sz w:val="22"/>
                <w:szCs w:val="22"/>
              </w:rPr>
              <w:t>Los puntos del Texto Definitivo provienen del Texto Original del Anexo de la Ley 1</w:t>
            </w:r>
            <w:r w:rsidR="00463E36">
              <w:rPr>
                <w:rFonts w:ascii="Arial" w:hAnsi="Arial" w:cs="Arial"/>
                <w:color w:val="000000"/>
                <w:sz w:val="22"/>
                <w:szCs w:val="22"/>
              </w:rPr>
              <w:t>.</w:t>
            </w:r>
            <w:r w:rsidRPr="00E50823">
              <w:rPr>
                <w:rFonts w:ascii="Arial" w:hAnsi="Arial" w:cs="Arial"/>
                <w:color w:val="000000"/>
                <w:sz w:val="22"/>
                <w:szCs w:val="22"/>
              </w:rPr>
              <w:t>354.</w:t>
            </w:r>
          </w:p>
        </w:tc>
      </w:tr>
    </w:tbl>
    <w:p w:rsidR="008B268A" w:rsidRPr="00E50823" w:rsidRDefault="008B268A" w:rsidP="008B268A">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2881"/>
        <w:gridCol w:w="3985"/>
      </w:tblGrid>
      <w:tr w:rsidR="008B268A" w:rsidRPr="00E50823" w:rsidTr="00BE35D8">
        <w:trPr>
          <w:jc w:val="center"/>
        </w:trPr>
        <w:tc>
          <w:tcPr>
            <w:tcW w:w="9747" w:type="dxa"/>
            <w:gridSpan w:val="3"/>
            <w:vAlign w:val="center"/>
          </w:tcPr>
          <w:p w:rsidR="008B268A" w:rsidRPr="001B55E1" w:rsidRDefault="008B268A" w:rsidP="00BE35D8">
            <w:pPr>
              <w:spacing w:before="240" w:line="360" w:lineRule="auto"/>
              <w:jc w:val="center"/>
              <w:rPr>
                <w:rFonts w:ascii="Arial" w:hAnsi="Arial" w:cs="Arial"/>
                <w:b/>
                <w:sz w:val="22"/>
                <w:szCs w:val="22"/>
                <w:lang w:val="pt-BR"/>
              </w:rPr>
            </w:pPr>
            <w:r w:rsidRPr="001B55E1">
              <w:rPr>
                <w:rFonts w:ascii="Arial" w:hAnsi="Arial" w:cs="Arial"/>
                <w:b/>
                <w:sz w:val="22"/>
                <w:szCs w:val="22"/>
                <w:lang w:val="pt-BR"/>
              </w:rPr>
              <w:t>ANEXO A</w:t>
            </w:r>
          </w:p>
          <w:p w:rsidR="008B268A" w:rsidRPr="001B55E1" w:rsidRDefault="008B268A" w:rsidP="00BE35D8">
            <w:pPr>
              <w:spacing w:line="360" w:lineRule="auto"/>
              <w:jc w:val="center"/>
              <w:rPr>
                <w:rFonts w:ascii="Arial" w:hAnsi="Arial" w:cs="Arial"/>
                <w:b/>
                <w:sz w:val="22"/>
                <w:szCs w:val="22"/>
                <w:lang w:val="pt-BR"/>
              </w:rPr>
            </w:pPr>
            <w:r w:rsidRPr="001B55E1">
              <w:rPr>
                <w:rFonts w:ascii="Arial" w:hAnsi="Arial" w:cs="Arial"/>
                <w:b/>
                <w:sz w:val="22"/>
                <w:szCs w:val="22"/>
                <w:lang w:val="pt-BR"/>
              </w:rPr>
              <w:t>LEY B - Nº 1</w:t>
            </w:r>
            <w:r w:rsidR="00BE35D8" w:rsidRPr="001B55E1">
              <w:rPr>
                <w:rFonts w:ascii="Arial" w:hAnsi="Arial" w:cs="Arial"/>
                <w:b/>
                <w:sz w:val="22"/>
                <w:szCs w:val="22"/>
                <w:lang w:val="pt-BR"/>
              </w:rPr>
              <w:t>.</w:t>
            </w:r>
            <w:r w:rsidRPr="001B55E1">
              <w:rPr>
                <w:rFonts w:ascii="Arial" w:hAnsi="Arial" w:cs="Arial"/>
                <w:b/>
                <w:sz w:val="22"/>
                <w:szCs w:val="22"/>
                <w:lang w:val="pt-BR"/>
              </w:rPr>
              <w:t>354</w:t>
            </w:r>
          </w:p>
          <w:p w:rsidR="008B268A" w:rsidRPr="00E50823" w:rsidRDefault="008B268A" w:rsidP="00BE35D8">
            <w:pPr>
              <w:spacing w:line="360" w:lineRule="auto"/>
              <w:jc w:val="center"/>
              <w:rPr>
                <w:rFonts w:ascii="Arial" w:hAnsi="Arial" w:cs="Arial"/>
                <w:sz w:val="22"/>
                <w:szCs w:val="22"/>
              </w:rPr>
            </w:pPr>
            <w:r w:rsidRPr="00E50823">
              <w:rPr>
                <w:rFonts w:ascii="Arial" w:hAnsi="Arial" w:cs="Arial"/>
                <w:b/>
                <w:sz w:val="22"/>
                <w:szCs w:val="22"/>
              </w:rPr>
              <w:t>TABLA DE EQUIVALENCIAS</w:t>
            </w:r>
          </w:p>
        </w:tc>
      </w:tr>
      <w:tr w:rsidR="008B268A" w:rsidRPr="00E50823" w:rsidTr="00BE35D8">
        <w:trPr>
          <w:jc w:val="center"/>
        </w:trPr>
        <w:tc>
          <w:tcPr>
            <w:tcW w:w="2881" w:type="dxa"/>
            <w:vAlign w:val="center"/>
          </w:tcPr>
          <w:p w:rsidR="008B268A" w:rsidRPr="00E50823" w:rsidRDefault="008B268A" w:rsidP="00BE35D8">
            <w:pPr>
              <w:spacing w:line="360" w:lineRule="auto"/>
              <w:jc w:val="center"/>
              <w:rPr>
                <w:rFonts w:ascii="Arial" w:hAnsi="Arial" w:cs="Arial"/>
                <w:b/>
                <w:sz w:val="22"/>
                <w:szCs w:val="22"/>
              </w:rPr>
            </w:pPr>
            <w:r w:rsidRPr="00E50823">
              <w:rPr>
                <w:rFonts w:ascii="Arial" w:hAnsi="Arial" w:cs="Arial"/>
                <w:b/>
                <w:sz w:val="22"/>
                <w:szCs w:val="22"/>
              </w:rPr>
              <w:t>Número de Artículo del</w:t>
            </w:r>
          </w:p>
          <w:p w:rsidR="008B268A" w:rsidRPr="00E50823" w:rsidRDefault="008B268A" w:rsidP="00BE35D8">
            <w:pPr>
              <w:spacing w:line="360" w:lineRule="auto"/>
              <w:jc w:val="center"/>
              <w:rPr>
                <w:rFonts w:ascii="Arial" w:hAnsi="Arial" w:cs="Arial"/>
                <w:sz w:val="22"/>
                <w:szCs w:val="22"/>
              </w:rPr>
            </w:pPr>
            <w:r w:rsidRPr="00E50823">
              <w:rPr>
                <w:rFonts w:ascii="Arial" w:hAnsi="Arial" w:cs="Arial"/>
                <w:b/>
                <w:sz w:val="22"/>
                <w:szCs w:val="22"/>
              </w:rPr>
              <w:t>Texto Definitivo</w:t>
            </w:r>
          </w:p>
        </w:tc>
        <w:tc>
          <w:tcPr>
            <w:tcW w:w="2881" w:type="dxa"/>
            <w:vAlign w:val="center"/>
          </w:tcPr>
          <w:p w:rsidR="008B268A" w:rsidRPr="00E50823" w:rsidRDefault="008B268A" w:rsidP="00BE35D8">
            <w:pPr>
              <w:spacing w:line="360" w:lineRule="auto"/>
              <w:jc w:val="center"/>
              <w:rPr>
                <w:rFonts w:ascii="Arial" w:hAnsi="Arial" w:cs="Arial"/>
                <w:b/>
                <w:sz w:val="22"/>
                <w:szCs w:val="22"/>
              </w:rPr>
            </w:pPr>
            <w:r w:rsidRPr="00E50823">
              <w:rPr>
                <w:rFonts w:ascii="Arial" w:hAnsi="Arial" w:cs="Arial"/>
                <w:b/>
                <w:sz w:val="22"/>
                <w:szCs w:val="22"/>
              </w:rPr>
              <w:t>Número de Artículo del</w:t>
            </w:r>
          </w:p>
          <w:p w:rsidR="008B268A" w:rsidRPr="00E50823" w:rsidRDefault="008B268A" w:rsidP="00BE35D8">
            <w:pPr>
              <w:spacing w:line="360" w:lineRule="auto"/>
              <w:jc w:val="center"/>
              <w:rPr>
                <w:rFonts w:ascii="Arial" w:hAnsi="Arial" w:cs="Arial"/>
                <w:b/>
                <w:sz w:val="22"/>
                <w:szCs w:val="22"/>
              </w:rPr>
            </w:pPr>
            <w:r w:rsidRPr="00E50823">
              <w:rPr>
                <w:rFonts w:ascii="Arial" w:hAnsi="Arial" w:cs="Arial"/>
                <w:b/>
                <w:sz w:val="22"/>
                <w:szCs w:val="22"/>
              </w:rPr>
              <w:t>Texto de Referencia</w:t>
            </w:r>
          </w:p>
          <w:p w:rsidR="008B268A" w:rsidRPr="00E50823" w:rsidRDefault="008B268A" w:rsidP="00BE35D8">
            <w:pPr>
              <w:spacing w:line="360" w:lineRule="auto"/>
              <w:jc w:val="center"/>
              <w:rPr>
                <w:rFonts w:ascii="Arial" w:hAnsi="Arial" w:cs="Arial"/>
                <w:sz w:val="22"/>
                <w:szCs w:val="22"/>
              </w:rPr>
            </w:pPr>
            <w:r w:rsidRPr="00E50823">
              <w:rPr>
                <w:rFonts w:ascii="Arial" w:hAnsi="Arial" w:cs="Arial"/>
                <w:b/>
                <w:sz w:val="22"/>
                <w:szCs w:val="22"/>
              </w:rPr>
              <w:t>(Ley 1</w:t>
            </w:r>
            <w:r w:rsidR="00463E36">
              <w:rPr>
                <w:rFonts w:ascii="Arial" w:hAnsi="Arial" w:cs="Arial"/>
                <w:b/>
                <w:sz w:val="22"/>
                <w:szCs w:val="22"/>
              </w:rPr>
              <w:t>.</w:t>
            </w:r>
            <w:r w:rsidRPr="00E50823">
              <w:rPr>
                <w:rFonts w:ascii="Arial" w:hAnsi="Arial" w:cs="Arial"/>
                <w:b/>
                <w:sz w:val="22"/>
                <w:szCs w:val="22"/>
              </w:rPr>
              <w:t>354)</w:t>
            </w:r>
          </w:p>
        </w:tc>
        <w:tc>
          <w:tcPr>
            <w:tcW w:w="3985" w:type="dxa"/>
            <w:vAlign w:val="center"/>
          </w:tcPr>
          <w:p w:rsidR="008B268A" w:rsidRPr="00E50823" w:rsidRDefault="008B268A" w:rsidP="00BE35D8">
            <w:pPr>
              <w:spacing w:line="360" w:lineRule="auto"/>
              <w:jc w:val="center"/>
              <w:rPr>
                <w:rFonts w:ascii="Arial" w:hAnsi="Arial" w:cs="Arial"/>
                <w:sz w:val="22"/>
                <w:szCs w:val="22"/>
              </w:rPr>
            </w:pPr>
            <w:r w:rsidRPr="00E50823">
              <w:rPr>
                <w:rFonts w:ascii="Arial" w:hAnsi="Arial" w:cs="Arial"/>
                <w:b/>
                <w:sz w:val="22"/>
                <w:szCs w:val="22"/>
              </w:rPr>
              <w:t>Observaciones</w:t>
            </w:r>
          </w:p>
        </w:tc>
      </w:tr>
      <w:tr w:rsidR="008B268A" w:rsidRPr="00E50823" w:rsidTr="00BE35D8">
        <w:trPr>
          <w:jc w:val="center"/>
        </w:trPr>
        <w:tc>
          <w:tcPr>
            <w:tcW w:w="9747" w:type="dxa"/>
            <w:gridSpan w:val="3"/>
            <w:vAlign w:val="center"/>
          </w:tcPr>
          <w:p w:rsidR="008B268A" w:rsidRPr="00E50823" w:rsidRDefault="008B268A" w:rsidP="00BE35D8">
            <w:pPr>
              <w:spacing w:line="360" w:lineRule="auto"/>
              <w:jc w:val="center"/>
              <w:rPr>
                <w:rFonts w:ascii="Arial" w:hAnsi="Arial" w:cs="Arial"/>
                <w:sz w:val="22"/>
                <w:szCs w:val="22"/>
              </w:rPr>
            </w:pPr>
            <w:r w:rsidRPr="00E50823">
              <w:rPr>
                <w:rFonts w:ascii="Arial" w:hAnsi="Arial" w:cs="Arial"/>
                <w:sz w:val="22"/>
                <w:szCs w:val="22"/>
              </w:rPr>
              <w:t>La numeración de los puntos del Texto Definitivo corresponde a la numeración original del Anexo de la Ley 1</w:t>
            </w:r>
            <w:r w:rsidR="00463E36">
              <w:rPr>
                <w:rFonts w:ascii="Arial" w:hAnsi="Arial" w:cs="Arial"/>
                <w:sz w:val="22"/>
                <w:szCs w:val="22"/>
              </w:rPr>
              <w:t>.</w:t>
            </w:r>
            <w:r w:rsidRPr="00E50823">
              <w:rPr>
                <w:rFonts w:ascii="Arial" w:hAnsi="Arial" w:cs="Arial"/>
                <w:sz w:val="22"/>
                <w:szCs w:val="22"/>
              </w:rPr>
              <w:t>354.</w:t>
            </w:r>
          </w:p>
        </w:tc>
      </w:tr>
    </w:tbl>
    <w:p w:rsidR="008B268A" w:rsidRDefault="008B268A" w:rsidP="008B268A">
      <w:pPr>
        <w:pStyle w:val="NormalWeb"/>
        <w:spacing w:before="0" w:beforeAutospacing="0" w:after="0" w:afterAutospacing="0" w:line="360" w:lineRule="auto"/>
        <w:jc w:val="both"/>
        <w:rPr>
          <w:rFonts w:ascii="Arial" w:hAnsi="Arial" w:cs="Arial"/>
          <w:b/>
          <w:caps/>
          <w:sz w:val="22"/>
          <w:szCs w:val="22"/>
        </w:rPr>
      </w:pPr>
    </w:p>
    <w:p w:rsidR="00532A8A" w:rsidRPr="00263BCE" w:rsidRDefault="00532A8A" w:rsidP="00263BCE">
      <w:pPr>
        <w:spacing w:line="360" w:lineRule="auto"/>
        <w:jc w:val="both"/>
        <w:rPr>
          <w:rFonts w:ascii="Arial" w:hAnsi="Arial" w:cs="Arial"/>
          <w:sz w:val="22"/>
          <w:szCs w:val="22"/>
        </w:rPr>
      </w:pPr>
    </w:p>
    <w:sectPr w:rsidR="00532A8A" w:rsidRPr="00263BCE" w:rsidSect="00E5082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B268A"/>
    <w:rsid w:val="000032A4"/>
    <w:rsid w:val="001B55E1"/>
    <w:rsid w:val="00263BCE"/>
    <w:rsid w:val="00377189"/>
    <w:rsid w:val="00463E36"/>
    <w:rsid w:val="00532A8A"/>
    <w:rsid w:val="00554966"/>
    <w:rsid w:val="008B268A"/>
    <w:rsid w:val="008F638B"/>
    <w:rsid w:val="0095485F"/>
    <w:rsid w:val="00BE35D8"/>
    <w:rsid w:val="00CC04CA"/>
    <w:rsid w:val="00D24163"/>
    <w:rsid w:val="00D65B43"/>
    <w:rsid w:val="00E95AAF"/>
    <w:rsid w:val="00F354D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8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8B268A"/>
    <w:pPr>
      <w:spacing w:before="100" w:beforeAutospacing="1" w:after="100" w:afterAutospacing="1"/>
    </w:pPr>
  </w:style>
  <w:style w:type="paragraph" w:styleId="Textosinformato">
    <w:name w:val="Plain Text"/>
    <w:basedOn w:val="Normal"/>
    <w:link w:val="TextosinformatoCar"/>
    <w:rsid w:val="008B268A"/>
    <w:rPr>
      <w:rFonts w:ascii="Courier New" w:hAnsi="Courier New"/>
      <w:sz w:val="20"/>
    </w:rPr>
  </w:style>
  <w:style w:type="character" w:customStyle="1" w:styleId="TextosinformatoCar">
    <w:name w:val="Texto sin formato Car"/>
    <w:basedOn w:val="Fuentedeprrafopredeter"/>
    <w:link w:val="Textosinformato"/>
    <w:rsid w:val="008B268A"/>
    <w:rPr>
      <w:rFonts w:ascii="Courier New" w:eastAsia="Times New Roman" w:hAnsi="Courier New" w:cs="Times New Roman"/>
      <w:sz w:val="20"/>
      <w:szCs w:val="24"/>
      <w:lang w:val="es-ES" w:eastAsia="es-ES"/>
    </w:rPr>
  </w:style>
  <w:style w:type="table" w:styleId="Tablaconcuadrcula">
    <w:name w:val="Table Grid"/>
    <w:basedOn w:val="Tablanormal"/>
    <w:rsid w:val="008B268A"/>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8B268A"/>
    <w:rPr>
      <w:rFonts w:ascii="Tahoma" w:hAnsi="Tahoma" w:cs="Tahoma"/>
      <w:sz w:val="16"/>
      <w:szCs w:val="16"/>
    </w:rPr>
  </w:style>
  <w:style w:type="character" w:customStyle="1" w:styleId="TextodegloboCar">
    <w:name w:val="Texto de globo Car"/>
    <w:basedOn w:val="Fuentedeprrafopredeter"/>
    <w:link w:val="Textodeglobo"/>
    <w:uiPriority w:val="99"/>
    <w:semiHidden/>
    <w:rsid w:val="008B268A"/>
    <w:rPr>
      <w:rFonts w:ascii="Tahoma" w:eastAsia="Times New Roman" w:hAnsi="Tahoma" w:cs="Tahoma"/>
      <w:sz w:val="16"/>
      <w:szCs w:val="16"/>
      <w:lang w:val="es-ES" w:eastAsia="es-ES"/>
    </w:rPr>
  </w:style>
  <w:style w:type="character" w:styleId="Textoennegrita">
    <w:name w:val="Strong"/>
    <w:basedOn w:val="Fuentedeprrafopredeter"/>
    <w:uiPriority w:val="22"/>
    <w:qFormat/>
    <w:rsid w:val="00263BC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671</Words>
  <Characters>3693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2014-11-21T19:49:00Z</dcterms:created>
  <dcterms:modified xsi:type="dcterms:W3CDTF">2015-09-22T18:19:00Z</dcterms:modified>
</cp:coreProperties>
</file>