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2A5" w:rsidRPr="0072187F" w:rsidRDefault="00BB52A5" w:rsidP="0072187F">
      <w:pPr>
        <w:rPr>
          <w:rFonts w:ascii="Arial" w:hAnsi="Arial" w:cs="Arial"/>
          <w:b/>
          <w:sz w:val="22"/>
          <w:szCs w:val="22"/>
        </w:rPr>
      </w:pPr>
      <w:r w:rsidRPr="0072187F">
        <w:rPr>
          <w:rFonts w:ascii="Arial" w:hAnsi="Arial" w:cs="Arial"/>
          <w:b/>
          <w:sz w:val="22"/>
          <w:szCs w:val="22"/>
        </w:rPr>
        <w:t>2003-11-0484B</w:t>
      </w:r>
    </w:p>
    <w:p w:rsidR="00BB52A5" w:rsidRPr="0072187F" w:rsidRDefault="00BB52A5" w:rsidP="0072187F">
      <w:pPr>
        <w:jc w:val="center"/>
        <w:rPr>
          <w:rFonts w:ascii="Arial" w:hAnsi="Arial" w:cs="Arial"/>
          <w:b/>
          <w:sz w:val="22"/>
          <w:szCs w:val="22"/>
        </w:rPr>
      </w:pPr>
    </w:p>
    <w:p w:rsidR="00BB52A5" w:rsidRPr="0072187F" w:rsidRDefault="00BB52A5" w:rsidP="00DF166E">
      <w:pPr>
        <w:ind w:right="337"/>
        <w:jc w:val="center"/>
        <w:rPr>
          <w:rFonts w:ascii="Arial" w:hAnsi="Arial" w:cs="Arial"/>
          <w:b/>
          <w:sz w:val="22"/>
          <w:szCs w:val="22"/>
        </w:rPr>
      </w:pPr>
      <w:r w:rsidRPr="0072187F">
        <w:rPr>
          <w:rFonts w:ascii="Arial" w:hAnsi="Arial" w:cs="Arial"/>
          <w:b/>
          <w:sz w:val="22"/>
          <w:szCs w:val="22"/>
        </w:rPr>
        <w:t>LEY I - Nº 1</w:t>
      </w:r>
      <w:r w:rsidR="00DF166E">
        <w:rPr>
          <w:rFonts w:ascii="Arial" w:hAnsi="Arial" w:cs="Arial"/>
          <w:b/>
          <w:sz w:val="22"/>
          <w:szCs w:val="22"/>
        </w:rPr>
        <w:t>.</w:t>
      </w:r>
      <w:r w:rsidRPr="0072187F">
        <w:rPr>
          <w:rFonts w:ascii="Arial" w:hAnsi="Arial" w:cs="Arial"/>
          <w:b/>
          <w:sz w:val="22"/>
          <w:szCs w:val="22"/>
        </w:rPr>
        <w:t>144</w:t>
      </w:r>
    </w:p>
    <w:p w:rsidR="0033622C" w:rsidRPr="0072187F" w:rsidRDefault="0033622C" w:rsidP="0072187F">
      <w:pPr>
        <w:shd w:val="clear" w:color="auto" w:fill="FFFFFF"/>
        <w:rPr>
          <w:rFonts w:ascii="Arial" w:hAnsi="Arial" w:cs="Arial"/>
          <w:sz w:val="22"/>
          <w:szCs w:val="22"/>
        </w:rPr>
      </w:pPr>
    </w:p>
    <w:p w:rsidR="00BB52A5" w:rsidRPr="0072187F" w:rsidRDefault="00BB52A5" w:rsidP="0072187F">
      <w:pPr>
        <w:shd w:val="clear" w:color="auto" w:fill="FFFFFF"/>
        <w:rPr>
          <w:rFonts w:ascii="Arial" w:hAnsi="Arial" w:cs="Arial"/>
          <w:sz w:val="22"/>
          <w:szCs w:val="22"/>
        </w:rPr>
      </w:pPr>
      <w:r w:rsidRPr="0072187F">
        <w:rPr>
          <w:rFonts w:ascii="Arial" w:hAnsi="Arial" w:cs="Arial"/>
          <w:sz w:val="22"/>
          <w:szCs w:val="22"/>
        </w:rPr>
        <w:t>Artículo 1° - Apruébase el Convenio N° 8/03 celebrado con el Instituto Nacional de Tecnología Industrial, que como Anexo A forma parte integrante de esta Ley.</w:t>
      </w:r>
    </w:p>
    <w:p w:rsidR="0033622C" w:rsidRPr="0072187F" w:rsidRDefault="0033622C" w:rsidP="0072187F">
      <w:pPr>
        <w:shd w:val="clear" w:color="auto" w:fill="FFFFFF"/>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156"/>
        <w:gridCol w:w="3844"/>
      </w:tblGrid>
      <w:tr w:rsidR="00BB52A5" w:rsidRPr="0072187F" w:rsidTr="00DF166E">
        <w:trPr>
          <w:jc w:val="center"/>
        </w:trPr>
        <w:tc>
          <w:tcPr>
            <w:tcW w:w="9000" w:type="dxa"/>
            <w:gridSpan w:val="2"/>
            <w:vAlign w:val="center"/>
          </w:tcPr>
          <w:p w:rsidR="00BB52A5" w:rsidRPr="0072187F" w:rsidRDefault="00BB52A5" w:rsidP="00DF166E">
            <w:pPr>
              <w:pStyle w:val="Textosinformato"/>
              <w:spacing w:before="240"/>
              <w:jc w:val="center"/>
              <w:rPr>
                <w:rFonts w:ascii="Arial" w:hAnsi="Arial" w:cs="Arial"/>
                <w:b/>
                <w:sz w:val="22"/>
              </w:rPr>
            </w:pPr>
            <w:r w:rsidRPr="0072187F">
              <w:rPr>
                <w:rFonts w:ascii="Arial" w:hAnsi="Arial" w:cs="Arial"/>
                <w:b/>
                <w:sz w:val="22"/>
                <w:szCs w:val="22"/>
              </w:rPr>
              <w:t xml:space="preserve">LEY </w:t>
            </w:r>
            <w:r w:rsidRPr="0072187F">
              <w:rPr>
                <w:rFonts w:ascii="Arial" w:hAnsi="Arial" w:cs="Arial"/>
                <w:b/>
                <w:bCs/>
                <w:sz w:val="22"/>
                <w:szCs w:val="22"/>
              </w:rPr>
              <w:t xml:space="preserve">I – </w:t>
            </w:r>
            <w:r w:rsidRPr="0072187F">
              <w:rPr>
                <w:rFonts w:ascii="Arial" w:hAnsi="Arial" w:cs="Arial"/>
                <w:b/>
                <w:sz w:val="22"/>
                <w:szCs w:val="22"/>
              </w:rPr>
              <w:t>Nº 1</w:t>
            </w:r>
            <w:r w:rsidR="00DF166E">
              <w:rPr>
                <w:rFonts w:ascii="Arial" w:hAnsi="Arial" w:cs="Arial"/>
                <w:b/>
                <w:sz w:val="22"/>
                <w:szCs w:val="22"/>
              </w:rPr>
              <w:t>.</w:t>
            </w:r>
            <w:r w:rsidRPr="0072187F">
              <w:rPr>
                <w:rFonts w:ascii="Arial" w:hAnsi="Arial" w:cs="Arial"/>
                <w:b/>
                <w:sz w:val="22"/>
                <w:szCs w:val="22"/>
              </w:rPr>
              <w:t>144</w:t>
            </w:r>
          </w:p>
          <w:p w:rsidR="00BB52A5" w:rsidRPr="0072187F" w:rsidRDefault="00BB52A5" w:rsidP="00DF166E">
            <w:pPr>
              <w:pStyle w:val="Textosinformato"/>
              <w:jc w:val="center"/>
              <w:rPr>
                <w:rFonts w:ascii="Arial" w:hAnsi="Arial" w:cs="Arial"/>
                <w:b/>
                <w:sz w:val="22"/>
              </w:rPr>
            </w:pPr>
            <w:r w:rsidRPr="0072187F">
              <w:rPr>
                <w:rFonts w:ascii="Arial" w:hAnsi="Arial" w:cs="Arial"/>
                <w:b/>
                <w:sz w:val="22"/>
                <w:szCs w:val="22"/>
              </w:rPr>
              <w:t>TABLA DE ANTECEDENTES</w:t>
            </w:r>
          </w:p>
        </w:tc>
      </w:tr>
      <w:tr w:rsidR="00BB52A5" w:rsidRPr="0072187F" w:rsidTr="00DF166E">
        <w:trPr>
          <w:trHeight w:val="575"/>
          <w:jc w:val="center"/>
        </w:trPr>
        <w:tc>
          <w:tcPr>
            <w:tcW w:w="5156" w:type="dxa"/>
            <w:vAlign w:val="center"/>
          </w:tcPr>
          <w:p w:rsidR="00BB52A5" w:rsidRPr="0072187F" w:rsidRDefault="00BB52A5" w:rsidP="00DF166E">
            <w:pPr>
              <w:pStyle w:val="Textosinformato"/>
              <w:jc w:val="center"/>
              <w:rPr>
                <w:rFonts w:ascii="Arial" w:hAnsi="Arial" w:cs="Arial"/>
                <w:b/>
                <w:sz w:val="22"/>
              </w:rPr>
            </w:pPr>
            <w:r w:rsidRPr="0072187F">
              <w:rPr>
                <w:rFonts w:ascii="Arial" w:hAnsi="Arial" w:cs="Arial"/>
                <w:b/>
                <w:sz w:val="22"/>
                <w:szCs w:val="22"/>
              </w:rPr>
              <w:t>Número de Artículo del Texto</w:t>
            </w:r>
            <w:r w:rsidR="00DF166E">
              <w:rPr>
                <w:rFonts w:ascii="Arial" w:hAnsi="Arial" w:cs="Arial"/>
                <w:b/>
                <w:sz w:val="22"/>
              </w:rPr>
              <w:t xml:space="preserve"> </w:t>
            </w:r>
            <w:r w:rsidRPr="0072187F">
              <w:rPr>
                <w:rFonts w:ascii="Arial" w:hAnsi="Arial" w:cs="Arial"/>
                <w:b/>
                <w:sz w:val="22"/>
                <w:szCs w:val="22"/>
              </w:rPr>
              <w:t>Definitivo</w:t>
            </w:r>
          </w:p>
        </w:tc>
        <w:tc>
          <w:tcPr>
            <w:tcW w:w="3844" w:type="dxa"/>
            <w:vAlign w:val="center"/>
          </w:tcPr>
          <w:p w:rsidR="00BB52A5" w:rsidRPr="0072187F" w:rsidRDefault="00BB52A5" w:rsidP="00DF166E">
            <w:pPr>
              <w:pStyle w:val="Textosinformato"/>
              <w:jc w:val="center"/>
              <w:rPr>
                <w:rFonts w:ascii="Arial" w:hAnsi="Arial" w:cs="Arial"/>
                <w:b/>
                <w:sz w:val="22"/>
              </w:rPr>
            </w:pPr>
            <w:r w:rsidRPr="0072187F">
              <w:rPr>
                <w:rFonts w:ascii="Arial" w:hAnsi="Arial" w:cs="Arial"/>
                <w:b/>
                <w:sz w:val="22"/>
                <w:szCs w:val="22"/>
              </w:rPr>
              <w:t>Fuente</w:t>
            </w:r>
          </w:p>
        </w:tc>
      </w:tr>
      <w:tr w:rsidR="00BB52A5" w:rsidRPr="0072187F" w:rsidTr="00DF166E">
        <w:trPr>
          <w:trHeight w:val="555"/>
          <w:jc w:val="center"/>
        </w:trPr>
        <w:tc>
          <w:tcPr>
            <w:tcW w:w="9000" w:type="dxa"/>
            <w:gridSpan w:val="2"/>
            <w:vAlign w:val="center"/>
          </w:tcPr>
          <w:p w:rsidR="002D7166" w:rsidRPr="0072187F" w:rsidRDefault="0033622C" w:rsidP="00DF166E">
            <w:pPr>
              <w:pStyle w:val="Textosinformato"/>
              <w:jc w:val="center"/>
              <w:rPr>
                <w:rFonts w:ascii="Arial" w:hAnsi="Arial" w:cs="Arial"/>
                <w:sz w:val="22"/>
              </w:rPr>
            </w:pPr>
            <w:r w:rsidRPr="0072187F">
              <w:rPr>
                <w:rFonts w:ascii="Arial" w:hAnsi="Arial" w:cs="Arial"/>
                <w:sz w:val="22"/>
                <w:szCs w:val="22"/>
              </w:rPr>
              <w:t>Todos los artículos de este Texto Definitivo provienen del texto original de la Ley Nº 1</w:t>
            </w:r>
            <w:r w:rsidR="00DF166E">
              <w:rPr>
                <w:rFonts w:ascii="Arial" w:hAnsi="Arial" w:cs="Arial"/>
                <w:sz w:val="22"/>
                <w:szCs w:val="22"/>
              </w:rPr>
              <w:t>.</w:t>
            </w:r>
            <w:r w:rsidRPr="0072187F">
              <w:rPr>
                <w:rFonts w:ascii="Arial" w:hAnsi="Arial" w:cs="Arial"/>
                <w:sz w:val="22"/>
                <w:szCs w:val="22"/>
              </w:rPr>
              <w:t>144</w:t>
            </w:r>
            <w:r w:rsidR="002D7166" w:rsidRPr="0072187F">
              <w:rPr>
                <w:rFonts w:ascii="Arial" w:hAnsi="Arial" w:cs="Arial"/>
                <w:sz w:val="22"/>
                <w:szCs w:val="22"/>
              </w:rPr>
              <w:t>.</w:t>
            </w:r>
          </w:p>
        </w:tc>
      </w:tr>
    </w:tbl>
    <w:p w:rsidR="00BB52A5" w:rsidRPr="0072187F" w:rsidRDefault="00BB52A5" w:rsidP="0072187F">
      <w:pPr>
        <w:pStyle w:val="Textosinformato"/>
        <w:ind w:left="3600"/>
        <w:jc w:val="both"/>
        <w:rPr>
          <w:rFonts w:ascii="Arial" w:hAnsi="Arial" w:cs="Arial"/>
          <w:sz w:val="22"/>
          <w:szCs w:val="22"/>
        </w:rPr>
      </w:pPr>
    </w:p>
    <w:tbl>
      <w:tblPr>
        <w:tblW w:w="9073"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133"/>
      </w:tblGrid>
      <w:tr w:rsidR="00BB52A5" w:rsidRPr="0072187F" w:rsidTr="00DF166E">
        <w:trPr>
          <w:jc w:val="center"/>
        </w:trPr>
        <w:tc>
          <w:tcPr>
            <w:tcW w:w="9073" w:type="dxa"/>
            <w:gridSpan w:val="3"/>
            <w:vAlign w:val="center"/>
          </w:tcPr>
          <w:p w:rsidR="00BB52A5" w:rsidRPr="0072187F" w:rsidRDefault="00BB52A5" w:rsidP="00DF166E">
            <w:pPr>
              <w:pStyle w:val="Textosinformato"/>
              <w:spacing w:before="240"/>
              <w:jc w:val="center"/>
              <w:rPr>
                <w:rFonts w:ascii="Arial" w:hAnsi="Arial" w:cs="Arial"/>
                <w:b/>
                <w:sz w:val="22"/>
              </w:rPr>
            </w:pPr>
            <w:r w:rsidRPr="0072187F">
              <w:rPr>
                <w:rFonts w:ascii="Arial" w:hAnsi="Arial" w:cs="Arial"/>
                <w:b/>
                <w:sz w:val="22"/>
                <w:szCs w:val="22"/>
              </w:rPr>
              <w:t xml:space="preserve">LEY </w:t>
            </w:r>
            <w:r w:rsidRPr="0072187F">
              <w:rPr>
                <w:rFonts w:ascii="Arial" w:hAnsi="Arial" w:cs="Arial"/>
                <w:b/>
                <w:bCs/>
                <w:sz w:val="22"/>
                <w:szCs w:val="22"/>
              </w:rPr>
              <w:t xml:space="preserve">I </w:t>
            </w:r>
            <w:r w:rsidRPr="0072187F">
              <w:rPr>
                <w:rFonts w:ascii="Arial" w:hAnsi="Arial" w:cs="Arial"/>
                <w:b/>
                <w:sz w:val="22"/>
                <w:szCs w:val="22"/>
              </w:rPr>
              <w:t>Nº 1</w:t>
            </w:r>
            <w:r w:rsidR="00DF166E">
              <w:rPr>
                <w:rFonts w:ascii="Arial" w:hAnsi="Arial" w:cs="Arial"/>
                <w:b/>
                <w:sz w:val="22"/>
                <w:szCs w:val="22"/>
              </w:rPr>
              <w:t>.</w:t>
            </w:r>
            <w:r w:rsidRPr="0072187F">
              <w:rPr>
                <w:rFonts w:ascii="Arial" w:hAnsi="Arial" w:cs="Arial"/>
                <w:b/>
                <w:sz w:val="22"/>
                <w:szCs w:val="22"/>
              </w:rPr>
              <w:t>144</w:t>
            </w:r>
          </w:p>
          <w:p w:rsidR="00BB52A5" w:rsidRPr="0072187F" w:rsidRDefault="00BB52A5" w:rsidP="00DF166E">
            <w:pPr>
              <w:pStyle w:val="Textosinformato"/>
              <w:jc w:val="center"/>
              <w:rPr>
                <w:rFonts w:ascii="Arial" w:hAnsi="Arial" w:cs="Arial"/>
                <w:b/>
                <w:sz w:val="22"/>
              </w:rPr>
            </w:pPr>
            <w:r w:rsidRPr="0072187F">
              <w:rPr>
                <w:rFonts w:ascii="Arial" w:hAnsi="Arial" w:cs="Arial"/>
                <w:b/>
                <w:sz w:val="22"/>
                <w:szCs w:val="22"/>
              </w:rPr>
              <w:t>TABLA DE EQUIVALENCIAS</w:t>
            </w:r>
          </w:p>
        </w:tc>
      </w:tr>
      <w:tr w:rsidR="00BB52A5" w:rsidRPr="0072187F" w:rsidTr="00DF166E">
        <w:trPr>
          <w:jc w:val="center"/>
        </w:trPr>
        <w:tc>
          <w:tcPr>
            <w:tcW w:w="3090" w:type="dxa"/>
            <w:vAlign w:val="center"/>
          </w:tcPr>
          <w:p w:rsidR="00BB52A5" w:rsidRPr="0072187F" w:rsidRDefault="00BB52A5" w:rsidP="00DF166E">
            <w:pPr>
              <w:jc w:val="center"/>
              <w:rPr>
                <w:rFonts w:ascii="Arial" w:hAnsi="Arial" w:cs="Arial"/>
                <w:b/>
              </w:rPr>
            </w:pPr>
            <w:r w:rsidRPr="0072187F">
              <w:rPr>
                <w:rFonts w:ascii="Arial" w:hAnsi="Arial" w:cs="Arial"/>
                <w:b/>
                <w:sz w:val="22"/>
                <w:szCs w:val="22"/>
              </w:rPr>
              <w:t>Número de artículo</w:t>
            </w:r>
          </w:p>
          <w:p w:rsidR="00BB52A5" w:rsidRPr="0072187F" w:rsidRDefault="00BB52A5" w:rsidP="00DF166E">
            <w:pPr>
              <w:jc w:val="center"/>
              <w:rPr>
                <w:rFonts w:ascii="Arial" w:hAnsi="Arial" w:cs="Arial"/>
                <w:b/>
              </w:rPr>
            </w:pPr>
            <w:r w:rsidRPr="0072187F">
              <w:rPr>
                <w:rFonts w:ascii="Arial" w:hAnsi="Arial" w:cs="Arial"/>
                <w:b/>
                <w:sz w:val="22"/>
                <w:szCs w:val="22"/>
              </w:rPr>
              <w:t>del Texto Definitivo</w:t>
            </w:r>
          </w:p>
        </w:tc>
        <w:tc>
          <w:tcPr>
            <w:tcW w:w="2850" w:type="dxa"/>
            <w:vAlign w:val="center"/>
          </w:tcPr>
          <w:p w:rsidR="00BB52A5" w:rsidRPr="0072187F" w:rsidRDefault="00BB52A5" w:rsidP="00DF166E">
            <w:pPr>
              <w:jc w:val="center"/>
              <w:rPr>
                <w:rFonts w:ascii="Arial" w:hAnsi="Arial" w:cs="Arial"/>
                <w:b/>
              </w:rPr>
            </w:pPr>
            <w:r w:rsidRPr="0072187F">
              <w:rPr>
                <w:rFonts w:ascii="Arial" w:hAnsi="Arial" w:cs="Arial"/>
                <w:b/>
                <w:sz w:val="22"/>
                <w:szCs w:val="22"/>
              </w:rPr>
              <w:t>Número de artículo</w:t>
            </w:r>
          </w:p>
          <w:p w:rsidR="00BB52A5" w:rsidRPr="0072187F" w:rsidRDefault="00BB52A5" w:rsidP="00DF166E">
            <w:pPr>
              <w:jc w:val="center"/>
              <w:rPr>
                <w:rFonts w:ascii="Arial" w:hAnsi="Arial" w:cs="Arial"/>
                <w:b/>
              </w:rPr>
            </w:pPr>
            <w:r w:rsidRPr="0072187F">
              <w:rPr>
                <w:rFonts w:ascii="Arial" w:hAnsi="Arial" w:cs="Arial"/>
                <w:b/>
                <w:sz w:val="22"/>
                <w:szCs w:val="22"/>
              </w:rPr>
              <w:t>del Texto de Referencia (Ley Nº 1</w:t>
            </w:r>
            <w:r w:rsidR="00DF166E">
              <w:rPr>
                <w:rFonts w:ascii="Arial" w:hAnsi="Arial" w:cs="Arial"/>
                <w:b/>
                <w:sz w:val="22"/>
                <w:szCs w:val="22"/>
              </w:rPr>
              <w:t>.</w:t>
            </w:r>
            <w:r w:rsidRPr="0072187F">
              <w:rPr>
                <w:rFonts w:ascii="Arial" w:hAnsi="Arial" w:cs="Arial"/>
                <w:b/>
                <w:sz w:val="22"/>
                <w:szCs w:val="22"/>
              </w:rPr>
              <w:t>144)</w:t>
            </w:r>
          </w:p>
        </w:tc>
        <w:tc>
          <w:tcPr>
            <w:tcW w:w="3133" w:type="dxa"/>
            <w:vAlign w:val="center"/>
          </w:tcPr>
          <w:p w:rsidR="00BB52A5" w:rsidRPr="0072187F" w:rsidRDefault="00BB52A5" w:rsidP="00DF166E">
            <w:pPr>
              <w:jc w:val="center"/>
              <w:rPr>
                <w:rFonts w:ascii="Arial" w:hAnsi="Arial" w:cs="Arial"/>
                <w:b/>
              </w:rPr>
            </w:pPr>
            <w:r w:rsidRPr="0072187F">
              <w:rPr>
                <w:rFonts w:ascii="Arial" w:hAnsi="Arial" w:cs="Arial"/>
                <w:b/>
                <w:sz w:val="22"/>
                <w:szCs w:val="22"/>
              </w:rPr>
              <w:t>Observaciones</w:t>
            </w:r>
          </w:p>
        </w:tc>
      </w:tr>
      <w:tr w:rsidR="00BB52A5" w:rsidRPr="0072187F" w:rsidTr="00DF166E">
        <w:trPr>
          <w:jc w:val="center"/>
        </w:trPr>
        <w:tc>
          <w:tcPr>
            <w:tcW w:w="9073" w:type="dxa"/>
            <w:gridSpan w:val="3"/>
            <w:vAlign w:val="center"/>
          </w:tcPr>
          <w:p w:rsidR="0033622C" w:rsidRPr="0072187F" w:rsidRDefault="00BB52A5" w:rsidP="00DF166E">
            <w:pPr>
              <w:jc w:val="center"/>
              <w:rPr>
                <w:rFonts w:ascii="Arial" w:hAnsi="Arial" w:cs="Arial"/>
              </w:rPr>
            </w:pPr>
            <w:r w:rsidRPr="0072187F">
              <w:rPr>
                <w:rFonts w:ascii="Arial" w:hAnsi="Arial" w:cs="Arial"/>
                <w:sz w:val="22"/>
                <w:szCs w:val="22"/>
              </w:rPr>
              <w:t>La numeración del presente texto definitivo corresponde a la numeración original de la Ley Nº 1</w:t>
            </w:r>
            <w:r w:rsidR="00DF166E">
              <w:rPr>
                <w:rFonts w:ascii="Arial" w:hAnsi="Arial" w:cs="Arial"/>
                <w:sz w:val="22"/>
                <w:szCs w:val="22"/>
              </w:rPr>
              <w:t>.</w:t>
            </w:r>
            <w:r w:rsidRPr="0072187F">
              <w:rPr>
                <w:rFonts w:ascii="Arial" w:hAnsi="Arial" w:cs="Arial"/>
                <w:sz w:val="22"/>
                <w:szCs w:val="22"/>
              </w:rPr>
              <w:t>144</w:t>
            </w:r>
            <w:r w:rsidR="002D7166" w:rsidRPr="0072187F">
              <w:rPr>
                <w:rFonts w:ascii="Arial" w:hAnsi="Arial" w:cs="Arial"/>
                <w:sz w:val="22"/>
                <w:szCs w:val="22"/>
              </w:rPr>
              <w:t>.</w:t>
            </w:r>
          </w:p>
        </w:tc>
      </w:tr>
    </w:tbl>
    <w:p w:rsidR="00BB52A5" w:rsidRPr="0072187F" w:rsidRDefault="00BB52A5" w:rsidP="0072187F">
      <w:pPr>
        <w:pStyle w:val="Textosinformato"/>
        <w:jc w:val="both"/>
        <w:rPr>
          <w:rFonts w:ascii="Arial" w:hAnsi="Arial" w:cs="Arial"/>
          <w:sz w:val="22"/>
          <w:szCs w:val="22"/>
        </w:rPr>
      </w:pPr>
    </w:p>
    <w:p w:rsidR="009917AC" w:rsidRDefault="009917AC">
      <w:pPr>
        <w:spacing w:after="200" w:line="276" w:lineRule="auto"/>
        <w:rPr>
          <w:rFonts w:ascii="Arial" w:hAnsi="Arial" w:cs="Arial"/>
          <w:b/>
          <w:sz w:val="22"/>
          <w:szCs w:val="22"/>
        </w:rPr>
      </w:pPr>
      <w:r>
        <w:rPr>
          <w:rFonts w:ascii="Arial" w:hAnsi="Arial" w:cs="Arial"/>
          <w:b/>
          <w:sz w:val="22"/>
          <w:szCs w:val="22"/>
        </w:rPr>
        <w:br w:type="page"/>
      </w:r>
    </w:p>
    <w:p w:rsidR="0033622C" w:rsidRDefault="009917AC" w:rsidP="00DF166E">
      <w:pPr>
        <w:pStyle w:val="Textosinformato"/>
        <w:jc w:val="center"/>
        <w:rPr>
          <w:rFonts w:ascii="Arial" w:hAnsi="Arial" w:cs="Arial"/>
          <w:b/>
          <w:sz w:val="22"/>
          <w:szCs w:val="22"/>
        </w:rPr>
      </w:pPr>
      <w:r>
        <w:rPr>
          <w:rFonts w:ascii="Arial" w:hAnsi="Arial" w:cs="Arial"/>
          <w:b/>
          <w:sz w:val="22"/>
          <w:szCs w:val="22"/>
        </w:rPr>
        <w:lastRenderedPageBreak/>
        <w:t>ANEXO A</w:t>
      </w:r>
    </w:p>
    <w:p w:rsidR="009917AC" w:rsidRPr="0072187F" w:rsidRDefault="009917AC" w:rsidP="00DF166E">
      <w:pPr>
        <w:pStyle w:val="Textosinformato"/>
        <w:jc w:val="center"/>
        <w:rPr>
          <w:rFonts w:ascii="Arial" w:hAnsi="Arial" w:cs="Arial"/>
          <w:b/>
          <w:sz w:val="22"/>
          <w:szCs w:val="22"/>
        </w:rPr>
      </w:pPr>
      <w:r w:rsidRPr="0072187F">
        <w:rPr>
          <w:rFonts w:ascii="Arial" w:hAnsi="Arial" w:cs="Arial"/>
          <w:b/>
          <w:sz w:val="22"/>
          <w:szCs w:val="22"/>
        </w:rPr>
        <w:t>LEY Nº 1</w:t>
      </w:r>
      <w:r w:rsidR="00DF166E">
        <w:rPr>
          <w:rFonts w:ascii="Arial" w:hAnsi="Arial" w:cs="Arial"/>
          <w:b/>
          <w:sz w:val="22"/>
          <w:szCs w:val="22"/>
        </w:rPr>
        <w:t>.</w:t>
      </w:r>
      <w:r w:rsidRPr="0072187F">
        <w:rPr>
          <w:rFonts w:ascii="Arial" w:hAnsi="Arial" w:cs="Arial"/>
          <w:b/>
          <w:sz w:val="22"/>
          <w:szCs w:val="22"/>
        </w:rPr>
        <w:t>144</w:t>
      </w:r>
    </w:p>
    <w:p w:rsidR="0033622C" w:rsidRPr="0072187F" w:rsidRDefault="0033622C" w:rsidP="0072187F">
      <w:pPr>
        <w:pStyle w:val="Textosinformato"/>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 xml:space="preserve">Entre el Gobierno de la Ciudad Autónoma de Buenos Aires, representado por el señor Jefe de Gobierno, Dr. Aníbal Ibarra, con domicilio en la calle Bolívar 1, de la Ciudad Autónoma de Buenos Aires, y el Instituto Nacional de Tecnología Industrial (INTI), representado en este acto por su Presidente Ing. Enrique Mario Martínez, con domicilio en Leandro N. </w:t>
      </w:r>
      <w:proofErr w:type="spellStart"/>
      <w:r w:rsidRPr="0072187F">
        <w:rPr>
          <w:rFonts w:ascii="Arial" w:hAnsi="Arial" w:cs="Arial"/>
          <w:sz w:val="22"/>
          <w:szCs w:val="22"/>
        </w:rPr>
        <w:t>Alem</w:t>
      </w:r>
      <w:proofErr w:type="spellEnd"/>
      <w:r w:rsidRPr="0072187F">
        <w:rPr>
          <w:rFonts w:ascii="Arial" w:hAnsi="Arial" w:cs="Arial"/>
          <w:sz w:val="22"/>
          <w:szCs w:val="22"/>
        </w:rPr>
        <w:t xml:space="preserve"> 1067, 7° piso, de la Ciudad Autónoma de Buenos Aires, en adelante LAS PARTES, acuerdan celebrar el presente Convenio Marco de Cooperación con sujeción a las siguientes cláusulas:</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1. GENERALIDADES</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1.1. Por el presente, LAS PARTES acuerdan implementar un Programa de Cooperación y Asistencia Técnica que entienda el desarrollo de las políticas tendientes a un mejoramiento de la calidad de la tecnología industrial en el ámbito de la Ciudad Autónoma de Buenos Aires.</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1.2. De conformidad con lo establecido en la cláusula precedente LAS PARTES se comprometen a celebrar acciones conjuntas, así como de todo tipo de intercambio y cooperación en las áreas de su competencia.</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1.3. A los efectos señalados precedentemente, LAS PARTES podrán:</w:t>
      </w:r>
    </w:p>
    <w:p w:rsidR="00BB52A5" w:rsidRPr="00DF166E" w:rsidRDefault="00BB52A5" w:rsidP="00DF166E">
      <w:pPr>
        <w:pStyle w:val="Prrafodelista"/>
        <w:numPr>
          <w:ilvl w:val="0"/>
          <w:numId w:val="4"/>
        </w:numPr>
        <w:shd w:val="clear" w:color="auto" w:fill="FFFFFF"/>
        <w:ind w:left="567" w:hanging="567"/>
        <w:jc w:val="both"/>
        <w:rPr>
          <w:rFonts w:ascii="Arial" w:hAnsi="Arial" w:cs="Arial"/>
          <w:sz w:val="22"/>
          <w:szCs w:val="22"/>
        </w:rPr>
      </w:pPr>
      <w:r w:rsidRPr="00DF166E">
        <w:rPr>
          <w:rFonts w:ascii="Arial" w:hAnsi="Arial" w:cs="Arial"/>
          <w:sz w:val="22"/>
          <w:szCs w:val="22"/>
        </w:rPr>
        <w:t>Brindarse mutuo apoyo mediante asesoramiento y transferencia de información científica y técnica de que se dispusieran.</w:t>
      </w:r>
    </w:p>
    <w:p w:rsidR="00BB52A5" w:rsidRPr="00DF166E" w:rsidRDefault="00BB52A5" w:rsidP="00DF166E">
      <w:pPr>
        <w:pStyle w:val="Prrafodelista"/>
        <w:numPr>
          <w:ilvl w:val="0"/>
          <w:numId w:val="4"/>
        </w:numPr>
        <w:shd w:val="clear" w:color="auto" w:fill="FFFFFF"/>
        <w:ind w:left="567" w:hanging="567"/>
        <w:jc w:val="both"/>
        <w:rPr>
          <w:rFonts w:ascii="Arial" w:hAnsi="Arial" w:cs="Arial"/>
          <w:sz w:val="22"/>
          <w:szCs w:val="22"/>
        </w:rPr>
      </w:pPr>
      <w:r w:rsidRPr="00DF166E">
        <w:rPr>
          <w:rFonts w:ascii="Arial" w:hAnsi="Arial" w:cs="Arial"/>
          <w:sz w:val="22"/>
          <w:szCs w:val="22"/>
        </w:rPr>
        <w:t>Integrar comisiones de trabajo para realizar estudios de interés común.</w:t>
      </w:r>
    </w:p>
    <w:p w:rsidR="00BB52A5" w:rsidRPr="00DF166E" w:rsidRDefault="00BB52A5" w:rsidP="00DF166E">
      <w:pPr>
        <w:pStyle w:val="Prrafodelista"/>
        <w:numPr>
          <w:ilvl w:val="0"/>
          <w:numId w:val="4"/>
        </w:numPr>
        <w:shd w:val="clear" w:color="auto" w:fill="FFFFFF"/>
        <w:ind w:left="567" w:hanging="567"/>
        <w:jc w:val="both"/>
        <w:rPr>
          <w:rFonts w:ascii="Arial" w:hAnsi="Arial" w:cs="Arial"/>
          <w:sz w:val="22"/>
          <w:szCs w:val="22"/>
        </w:rPr>
      </w:pPr>
      <w:r w:rsidRPr="00DF166E">
        <w:rPr>
          <w:rFonts w:ascii="Arial" w:hAnsi="Arial" w:cs="Arial"/>
          <w:sz w:val="22"/>
          <w:szCs w:val="22"/>
        </w:rPr>
        <w:t>Facilitar el acceso de LAS PARTES a laboratorios, instalaciones, plantas y archivos técnicos, bibliotecas y otros, propiedad de LAS PARTES.</w:t>
      </w:r>
    </w:p>
    <w:p w:rsidR="00BB52A5" w:rsidRPr="00DF166E" w:rsidRDefault="00BB52A5" w:rsidP="00DF166E">
      <w:pPr>
        <w:pStyle w:val="Prrafodelista"/>
        <w:numPr>
          <w:ilvl w:val="0"/>
          <w:numId w:val="4"/>
        </w:numPr>
        <w:shd w:val="clear" w:color="auto" w:fill="FFFFFF"/>
        <w:ind w:left="567" w:hanging="567"/>
        <w:jc w:val="both"/>
        <w:rPr>
          <w:rFonts w:ascii="Arial" w:hAnsi="Arial" w:cs="Arial"/>
          <w:sz w:val="22"/>
          <w:szCs w:val="22"/>
        </w:rPr>
      </w:pPr>
      <w:r w:rsidRPr="00DF166E">
        <w:rPr>
          <w:rFonts w:ascii="Arial" w:hAnsi="Arial" w:cs="Arial"/>
          <w:sz w:val="22"/>
          <w:szCs w:val="22"/>
        </w:rPr>
        <w:t>Preparar y promover trabajos conjuntos de interés para LAS PARTES en cualquiera de las áreas de la tecnología en que ambas desarrollen en común sus actividades.</w:t>
      </w:r>
    </w:p>
    <w:p w:rsidR="00BB52A5" w:rsidRPr="00DF166E" w:rsidRDefault="00BB52A5" w:rsidP="00DF166E">
      <w:pPr>
        <w:pStyle w:val="Prrafodelista"/>
        <w:numPr>
          <w:ilvl w:val="0"/>
          <w:numId w:val="4"/>
        </w:numPr>
        <w:shd w:val="clear" w:color="auto" w:fill="FFFFFF"/>
        <w:ind w:left="567" w:hanging="567"/>
        <w:jc w:val="both"/>
        <w:rPr>
          <w:rFonts w:ascii="Arial" w:hAnsi="Arial" w:cs="Arial"/>
          <w:sz w:val="22"/>
          <w:szCs w:val="22"/>
        </w:rPr>
      </w:pPr>
      <w:r w:rsidRPr="00DF166E">
        <w:rPr>
          <w:rFonts w:ascii="Arial" w:hAnsi="Arial" w:cs="Arial"/>
          <w:sz w:val="22"/>
          <w:szCs w:val="22"/>
        </w:rPr>
        <w:t>Realizar actividades de interés para LAS PARTES cuya finalidad sea de bien público.</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2. PROPIEDAD INTELECTUAL</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La propiedad intelectual de los resultados obtenidos mediante la implementación del presente Acuerdo, será compartida entre LAS PARTES signatarias.</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3. IMPLEMENTACIÓN</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3.1. LAS PARTES convienen la creación de un Comité Coordinador para implementar la cooperación objeto del presente Convenio.</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 xml:space="preserve">3.2. Los miembros de dicho Comité serán designados de entre el personal ya dependiente de LAS PARTES, sin que ello implique modificación alguna de su situación de revista ni mayor remuneración. La designación aludida será efectuada de común acuerdo entre la Dirección General </w:t>
      </w:r>
      <w:r w:rsidRPr="0072187F">
        <w:rPr>
          <w:rFonts w:ascii="Arial" w:hAnsi="Arial" w:cs="Arial"/>
          <w:sz w:val="22"/>
          <w:szCs w:val="22"/>
        </w:rPr>
        <w:lastRenderedPageBreak/>
        <w:t>de Defensa y Protección al Consumidor dependiente de la Secretaría de Desarrollo Económico del Gobierno de la Ciudad Autónoma de Buenos Aires y el Instituto Nacional de Tecnología Industrial.</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4. ACUERDOS DE COOPERACIÓN ESPECÍFICOS</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En el marco del presente Acuerdo de Cooperación LAS PARTES podrán suscribir Acuerdos de Cooperación específicos.</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5. DELEGACIÓN</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El señor Jefe de Gobierno de la Ciudad Autónoma de Buenos Aires delega en el Secretario de Desarrollo Económico del Gobierno de la Ciudad Autónoma de Buenos Aires la suscripción de los Acuerdos de Cooperación específicos que se celebren en el marco del presente Convenio.</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6. VIGENCIA</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El presente Convenio tendrá una duración de 2 (dos) años contados a partir de su suscripción, prorrogándose automáticamente por períodos iguales, salvo que alguna de LAS PARTES manifieste expresamente una voluntad contraria con una antelación no menor a noventa (90) días.</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 xml:space="preserve">No obstante ello, cualquiera de LAS PARTES podrá denunciar el presente Acuerdo, unilateralmente o de común acuerdo, sin expresión de causa, mediante notificación fehaciente a la otra parte con una antelación no menor a noventa (90) días. La rescisión debe efectuarse mediante acto administrativo, el que entrará en vigencia una vez </w:t>
      </w:r>
      <w:proofErr w:type="gramStart"/>
      <w:r w:rsidRPr="0072187F">
        <w:rPr>
          <w:rFonts w:ascii="Arial" w:hAnsi="Arial" w:cs="Arial"/>
          <w:sz w:val="22"/>
          <w:szCs w:val="22"/>
        </w:rPr>
        <w:t>transcurridos</w:t>
      </w:r>
      <w:proofErr w:type="gramEnd"/>
      <w:r w:rsidRPr="0072187F">
        <w:rPr>
          <w:rFonts w:ascii="Arial" w:hAnsi="Arial" w:cs="Arial"/>
          <w:sz w:val="22"/>
          <w:szCs w:val="22"/>
        </w:rPr>
        <w:t xml:space="preserve"> los noventa días de la notificación expresa.</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En ningún caso, la rescisión podrá afectar programas en ejecución, los que deben continuarse hasta su culminación o hasta la finalización del plazo de vigencia del presente Acuerdo o de cualquiera de sus prórrogas.</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7. EXCLUSIVIDAD</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La suscripción del presente Convenio no significa un obstáculo para que LAS PARTES signatarias puedan concretar convenios similares con otras instituciones o entidades interesadas en fines análogos.</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8. DOMICILIO</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LAS PARTES constituyen domicilio especial en los indicados en el encabezamiento, donde se tendrán por válidas todas las notificaciones que se cursaren.</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Se deja constancia que las notificaciones judiciales al Gobierno de la Ciudad Autónoma de Buenos Aires deben realizarse en Uruguay 440, piso 2, oficina 27, conforme lo establecido por el Decreto N° 3.758/85 y Oficio N° 868 de la Corte Suprema de Justicia de la Nación y Decreto N° 294/GCBA/97.</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9. RESOLUCIÓN DE CONTROVERSIAS</w:t>
      </w: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En caso de surgir controversias respecto de la aplicación del presente Convenio o de los Acuerdos de Cooperación específicos suscriptos en su consecuencia, LAS PARTES los resolverán de conformidad con los principios de mutuo entendimiento en atención a las finalidades que les son comunes. De subsistir las diferencias, se someterán a los Tribunales en lo Contencioso Administrativo Federal.</w:t>
      </w:r>
    </w:p>
    <w:p w:rsidR="006737B4" w:rsidRDefault="006737B4" w:rsidP="0072187F">
      <w:pPr>
        <w:shd w:val="clear" w:color="auto" w:fill="FFFFFF"/>
        <w:jc w:val="both"/>
        <w:rPr>
          <w:rFonts w:ascii="Arial" w:hAnsi="Arial" w:cs="Arial"/>
          <w:sz w:val="22"/>
          <w:szCs w:val="22"/>
        </w:rPr>
      </w:pPr>
    </w:p>
    <w:p w:rsidR="00BB52A5" w:rsidRPr="0072187F" w:rsidRDefault="00BB52A5" w:rsidP="0072187F">
      <w:pPr>
        <w:shd w:val="clear" w:color="auto" w:fill="FFFFFF"/>
        <w:jc w:val="both"/>
        <w:rPr>
          <w:rFonts w:ascii="Arial" w:hAnsi="Arial" w:cs="Arial"/>
          <w:sz w:val="22"/>
          <w:szCs w:val="22"/>
        </w:rPr>
      </w:pPr>
      <w:r w:rsidRPr="0072187F">
        <w:rPr>
          <w:rFonts w:ascii="Arial" w:hAnsi="Arial" w:cs="Arial"/>
          <w:sz w:val="22"/>
          <w:szCs w:val="22"/>
        </w:rPr>
        <w:t>Leído que fue el presente LAS PARTES firman dos ejemplares de un mismo tenor y a un solo efecto, en la Ciudad Autónoma de Buenos Aires, a los 20 días del mes de marzo del año 2003. IBARRA (Jefe de Gobierno de la Ciudad Autónoma de Buenos Aires) - Martínez (Presidente del Instituto Nacional de Tecnología Industrial)</w:t>
      </w:r>
    </w:p>
    <w:p w:rsidR="0033622C" w:rsidRPr="0072187F" w:rsidRDefault="0033622C" w:rsidP="0072187F">
      <w:pPr>
        <w:shd w:val="clear" w:color="auto" w:fill="FFFFFF"/>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BB52A5" w:rsidRPr="0072187F" w:rsidTr="009917AC">
        <w:trPr>
          <w:jc w:val="center"/>
        </w:trPr>
        <w:tc>
          <w:tcPr>
            <w:tcW w:w="9000" w:type="dxa"/>
            <w:gridSpan w:val="2"/>
          </w:tcPr>
          <w:p w:rsidR="00DF166E" w:rsidRDefault="00DF166E" w:rsidP="00DF166E">
            <w:pPr>
              <w:pStyle w:val="Textosinformato"/>
              <w:jc w:val="center"/>
              <w:rPr>
                <w:rFonts w:ascii="Arial" w:hAnsi="Arial" w:cs="Arial"/>
                <w:b/>
                <w:sz w:val="22"/>
              </w:rPr>
            </w:pPr>
            <w:r w:rsidRPr="0072187F">
              <w:rPr>
                <w:rFonts w:ascii="Arial" w:hAnsi="Arial" w:cs="Arial"/>
                <w:b/>
                <w:sz w:val="22"/>
                <w:szCs w:val="22"/>
              </w:rPr>
              <w:t>ANEXO A</w:t>
            </w:r>
          </w:p>
          <w:p w:rsidR="00BB52A5" w:rsidRPr="0072187F" w:rsidRDefault="00BB52A5" w:rsidP="00DF166E">
            <w:pPr>
              <w:pStyle w:val="Textosinformato"/>
              <w:jc w:val="center"/>
              <w:rPr>
                <w:rFonts w:ascii="Arial" w:hAnsi="Arial" w:cs="Arial"/>
                <w:b/>
                <w:sz w:val="22"/>
              </w:rPr>
            </w:pPr>
            <w:r w:rsidRPr="0072187F">
              <w:rPr>
                <w:rFonts w:ascii="Arial" w:hAnsi="Arial" w:cs="Arial"/>
                <w:b/>
                <w:sz w:val="22"/>
                <w:szCs w:val="22"/>
              </w:rPr>
              <w:t xml:space="preserve">LEY </w:t>
            </w:r>
            <w:r w:rsidRPr="0072187F">
              <w:rPr>
                <w:rFonts w:ascii="Arial" w:hAnsi="Arial" w:cs="Arial"/>
                <w:b/>
                <w:bCs/>
                <w:sz w:val="22"/>
                <w:szCs w:val="22"/>
              </w:rPr>
              <w:t xml:space="preserve">I – </w:t>
            </w:r>
            <w:r w:rsidRPr="0072187F">
              <w:rPr>
                <w:rFonts w:ascii="Arial" w:hAnsi="Arial" w:cs="Arial"/>
                <w:b/>
                <w:sz w:val="22"/>
                <w:szCs w:val="22"/>
              </w:rPr>
              <w:t>Nº 1</w:t>
            </w:r>
            <w:r w:rsidR="00DF166E">
              <w:rPr>
                <w:rFonts w:ascii="Arial" w:hAnsi="Arial" w:cs="Arial"/>
                <w:b/>
                <w:sz w:val="22"/>
                <w:szCs w:val="22"/>
              </w:rPr>
              <w:t>.</w:t>
            </w:r>
            <w:r w:rsidRPr="0072187F">
              <w:rPr>
                <w:rFonts w:ascii="Arial" w:hAnsi="Arial" w:cs="Arial"/>
                <w:b/>
                <w:sz w:val="22"/>
                <w:szCs w:val="22"/>
              </w:rPr>
              <w:t>144</w:t>
            </w:r>
          </w:p>
          <w:p w:rsidR="00BB52A5" w:rsidRPr="009917AC" w:rsidRDefault="00BB52A5" w:rsidP="009917AC">
            <w:pPr>
              <w:pStyle w:val="Textosinformato"/>
              <w:jc w:val="center"/>
              <w:rPr>
                <w:rFonts w:ascii="Arial" w:hAnsi="Arial" w:cs="Arial"/>
                <w:b/>
                <w:sz w:val="22"/>
              </w:rPr>
            </w:pPr>
            <w:r w:rsidRPr="0072187F">
              <w:rPr>
                <w:rFonts w:ascii="Arial" w:hAnsi="Arial" w:cs="Arial"/>
                <w:b/>
                <w:sz w:val="22"/>
                <w:szCs w:val="22"/>
              </w:rPr>
              <w:t>TABLA DE ANTECEDENTES</w:t>
            </w:r>
          </w:p>
        </w:tc>
      </w:tr>
      <w:tr w:rsidR="00BB52A5" w:rsidRPr="0072187F" w:rsidTr="009917AC">
        <w:trPr>
          <w:jc w:val="center"/>
        </w:trPr>
        <w:tc>
          <w:tcPr>
            <w:tcW w:w="3780" w:type="dxa"/>
          </w:tcPr>
          <w:p w:rsidR="00BB52A5" w:rsidRPr="0072187F" w:rsidRDefault="00BB52A5" w:rsidP="0072187F">
            <w:pPr>
              <w:pStyle w:val="Textosinformato"/>
              <w:jc w:val="center"/>
              <w:rPr>
                <w:rFonts w:ascii="Arial" w:hAnsi="Arial" w:cs="Arial"/>
                <w:b/>
                <w:sz w:val="22"/>
              </w:rPr>
            </w:pPr>
            <w:r w:rsidRPr="0072187F">
              <w:rPr>
                <w:rFonts w:ascii="Arial" w:hAnsi="Arial" w:cs="Arial"/>
                <w:b/>
                <w:sz w:val="22"/>
                <w:szCs w:val="22"/>
              </w:rPr>
              <w:t>Número de Artículo del Texto</w:t>
            </w:r>
          </w:p>
          <w:p w:rsidR="00BB52A5" w:rsidRPr="0072187F" w:rsidRDefault="00BB52A5" w:rsidP="0072187F">
            <w:pPr>
              <w:pStyle w:val="Textosinformato"/>
              <w:jc w:val="center"/>
              <w:rPr>
                <w:rFonts w:ascii="Arial" w:hAnsi="Arial" w:cs="Arial"/>
                <w:b/>
                <w:sz w:val="22"/>
              </w:rPr>
            </w:pPr>
            <w:r w:rsidRPr="0072187F">
              <w:rPr>
                <w:rFonts w:ascii="Arial" w:hAnsi="Arial" w:cs="Arial"/>
                <w:b/>
                <w:sz w:val="22"/>
                <w:szCs w:val="22"/>
              </w:rPr>
              <w:t>Definitivo</w:t>
            </w:r>
          </w:p>
        </w:tc>
        <w:tc>
          <w:tcPr>
            <w:tcW w:w="5220" w:type="dxa"/>
            <w:vAlign w:val="center"/>
          </w:tcPr>
          <w:p w:rsidR="00BB52A5" w:rsidRPr="0072187F" w:rsidRDefault="00BB52A5" w:rsidP="009917AC">
            <w:pPr>
              <w:pStyle w:val="Textosinformato"/>
              <w:jc w:val="center"/>
              <w:rPr>
                <w:rFonts w:ascii="Arial" w:hAnsi="Arial" w:cs="Arial"/>
                <w:b/>
                <w:sz w:val="22"/>
              </w:rPr>
            </w:pPr>
            <w:r w:rsidRPr="0072187F">
              <w:rPr>
                <w:rFonts w:ascii="Arial" w:hAnsi="Arial" w:cs="Arial"/>
                <w:b/>
                <w:sz w:val="22"/>
                <w:szCs w:val="22"/>
              </w:rPr>
              <w:t>Fuente</w:t>
            </w:r>
          </w:p>
        </w:tc>
      </w:tr>
      <w:tr w:rsidR="00BB52A5" w:rsidRPr="0072187F" w:rsidTr="009917AC">
        <w:trPr>
          <w:trHeight w:val="555"/>
          <w:jc w:val="center"/>
        </w:trPr>
        <w:tc>
          <w:tcPr>
            <w:tcW w:w="9000" w:type="dxa"/>
            <w:gridSpan w:val="2"/>
          </w:tcPr>
          <w:p w:rsidR="0033622C" w:rsidRPr="0072187F" w:rsidRDefault="0033622C" w:rsidP="009917AC">
            <w:pPr>
              <w:pStyle w:val="Textosinformato"/>
              <w:jc w:val="center"/>
              <w:rPr>
                <w:rFonts w:ascii="Arial" w:hAnsi="Arial" w:cs="Arial"/>
                <w:sz w:val="22"/>
              </w:rPr>
            </w:pPr>
            <w:r w:rsidRPr="0072187F">
              <w:rPr>
                <w:rFonts w:ascii="Arial" w:hAnsi="Arial" w:cs="Arial"/>
                <w:sz w:val="22"/>
                <w:szCs w:val="22"/>
              </w:rPr>
              <w:t>Todos los artículos de este Texto Definitivo provienen del texto original del anexo de la Ley Nº 1</w:t>
            </w:r>
            <w:r w:rsidR="00DF166E">
              <w:rPr>
                <w:rFonts w:ascii="Arial" w:hAnsi="Arial" w:cs="Arial"/>
                <w:sz w:val="22"/>
                <w:szCs w:val="22"/>
              </w:rPr>
              <w:t>.</w:t>
            </w:r>
            <w:r w:rsidRPr="0072187F">
              <w:rPr>
                <w:rFonts w:ascii="Arial" w:hAnsi="Arial" w:cs="Arial"/>
                <w:sz w:val="22"/>
                <w:szCs w:val="22"/>
              </w:rPr>
              <w:t>144</w:t>
            </w:r>
          </w:p>
        </w:tc>
      </w:tr>
    </w:tbl>
    <w:p w:rsidR="00BB52A5" w:rsidRPr="0072187F" w:rsidRDefault="00BB52A5" w:rsidP="0072187F">
      <w:pPr>
        <w:pStyle w:val="Textosinformato"/>
        <w:ind w:left="3600"/>
        <w:jc w:val="both"/>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240"/>
      </w:tblGrid>
      <w:tr w:rsidR="00BB52A5" w:rsidRPr="0072187F" w:rsidTr="009917AC">
        <w:trPr>
          <w:jc w:val="center"/>
        </w:trPr>
        <w:tc>
          <w:tcPr>
            <w:tcW w:w="9180" w:type="dxa"/>
            <w:gridSpan w:val="3"/>
          </w:tcPr>
          <w:p w:rsidR="00DF166E" w:rsidRDefault="00DF166E" w:rsidP="00DF166E">
            <w:pPr>
              <w:pStyle w:val="Textosinformato"/>
              <w:jc w:val="center"/>
              <w:rPr>
                <w:rFonts w:ascii="Arial" w:hAnsi="Arial" w:cs="Arial"/>
                <w:b/>
                <w:sz w:val="22"/>
              </w:rPr>
            </w:pPr>
            <w:r w:rsidRPr="0072187F">
              <w:rPr>
                <w:rFonts w:ascii="Arial" w:hAnsi="Arial" w:cs="Arial"/>
                <w:b/>
                <w:sz w:val="22"/>
                <w:szCs w:val="22"/>
              </w:rPr>
              <w:t>ANEXO A</w:t>
            </w:r>
          </w:p>
          <w:p w:rsidR="00BB52A5" w:rsidRPr="0072187F" w:rsidRDefault="00BB52A5" w:rsidP="00DF166E">
            <w:pPr>
              <w:pStyle w:val="Textosinformato"/>
              <w:jc w:val="center"/>
              <w:rPr>
                <w:rFonts w:ascii="Arial" w:hAnsi="Arial" w:cs="Arial"/>
                <w:b/>
                <w:sz w:val="22"/>
              </w:rPr>
            </w:pPr>
            <w:r w:rsidRPr="0072187F">
              <w:rPr>
                <w:rFonts w:ascii="Arial" w:hAnsi="Arial" w:cs="Arial"/>
                <w:b/>
                <w:sz w:val="22"/>
                <w:szCs w:val="22"/>
              </w:rPr>
              <w:t xml:space="preserve">LEY </w:t>
            </w:r>
            <w:r w:rsidRPr="0072187F">
              <w:rPr>
                <w:rFonts w:ascii="Arial" w:hAnsi="Arial" w:cs="Arial"/>
                <w:b/>
                <w:bCs/>
                <w:sz w:val="22"/>
                <w:szCs w:val="22"/>
              </w:rPr>
              <w:t xml:space="preserve">I – </w:t>
            </w:r>
            <w:r w:rsidRPr="0072187F">
              <w:rPr>
                <w:rFonts w:ascii="Arial" w:hAnsi="Arial" w:cs="Arial"/>
                <w:b/>
                <w:sz w:val="22"/>
                <w:szCs w:val="22"/>
              </w:rPr>
              <w:t>Nº 1</w:t>
            </w:r>
            <w:r w:rsidR="00DF166E">
              <w:rPr>
                <w:rFonts w:ascii="Arial" w:hAnsi="Arial" w:cs="Arial"/>
                <w:b/>
                <w:sz w:val="22"/>
                <w:szCs w:val="22"/>
              </w:rPr>
              <w:t>.</w:t>
            </w:r>
            <w:r w:rsidRPr="0072187F">
              <w:rPr>
                <w:rFonts w:ascii="Arial" w:hAnsi="Arial" w:cs="Arial"/>
                <w:b/>
                <w:sz w:val="22"/>
                <w:szCs w:val="22"/>
              </w:rPr>
              <w:t>144</w:t>
            </w:r>
          </w:p>
          <w:p w:rsidR="00BB52A5" w:rsidRPr="009917AC" w:rsidRDefault="00BB52A5" w:rsidP="009917AC">
            <w:pPr>
              <w:pStyle w:val="Textosinformato"/>
              <w:jc w:val="center"/>
              <w:rPr>
                <w:rFonts w:ascii="Arial" w:hAnsi="Arial" w:cs="Arial"/>
                <w:b/>
                <w:sz w:val="22"/>
              </w:rPr>
            </w:pPr>
            <w:r w:rsidRPr="0072187F">
              <w:rPr>
                <w:rFonts w:ascii="Arial" w:hAnsi="Arial" w:cs="Arial"/>
                <w:b/>
                <w:sz w:val="22"/>
                <w:szCs w:val="22"/>
              </w:rPr>
              <w:t>TABLA DE EQUIVALENCIAS</w:t>
            </w:r>
          </w:p>
        </w:tc>
      </w:tr>
      <w:tr w:rsidR="00BB52A5" w:rsidRPr="0072187F" w:rsidTr="009917AC">
        <w:trPr>
          <w:jc w:val="center"/>
        </w:trPr>
        <w:tc>
          <w:tcPr>
            <w:tcW w:w="3090" w:type="dxa"/>
          </w:tcPr>
          <w:p w:rsidR="00BB52A5" w:rsidRPr="0072187F" w:rsidRDefault="00BB52A5" w:rsidP="0072187F">
            <w:pPr>
              <w:jc w:val="center"/>
              <w:rPr>
                <w:rFonts w:ascii="Arial" w:hAnsi="Arial" w:cs="Arial"/>
                <w:b/>
              </w:rPr>
            </w:pPr>
            <w:r w:rsidRPr="0072187F">
              <w:rPr>
                <w:rFonts w:ascii="Arial" w:hAnsi="Arial" w:cs="Arial"/>
                <w:b/>
                <w:sz w:val="22"/>
                <w:szCs w:val="22"/>
              </w:rPr>
              <w:t xml:space="preserve">Número de artículo </w:t>
            </w:r>
          </w:p>
          <w:p w:rsidR="00BB52A5" w:rsidRPr="0072187F" w:rsidRDefault="00BB52A5" w:rsidP="0072187F">
            <w:pPr>
              <w:jc w:val="center"/>
              <w:rPr>
                <w:rFonts w:ascii="Arial" w:hAnsi="Arial" w:cs="Arial"/>
                <w:b/>
              </w:rPr>
            </w:pPr>
            <w:r w:rsidRPr="0072187F">
              <w:rPr>
                <w:rFonts w:ascii="Arial" w:hAnsi="Arial" w:cs="Arial"/>
                <w:b/>
                <w:sz w:val="22"/>
                <w:szCs w:val="22"/>
              </w:rPr>
              <w:t>del Texto Definitivo</w:t>
            </w:r>
          </w:p>
        </w:tc>
        <w:tc>
          <w:tcPr>
            <w:tcW w:w="2850" w:type="dxa"/>
          </w:tcPr>
          <w:p w:rsidR="00BB52A5" w:rsidRPr="0072187F" w:rsidRDefault="00BB52A5" w:rsidP="0072187F">
            <w:pPr>
              <w:jc w:val="center"/>
              <w:rPr>
                <w:rFonts w:ascii="Arial" w:hAnsi="Arial" w:cs="Arial"/>
                <w:b/>
              </w:rPr>
            </w:pPr>
            <w:r w:rsidRPr="0072187F">
              <w:rPr>
                <w:rFonts w:ascii="Arial" w:hAnsi="Arial" w:cs="Arial"/>
                <w:b/>
                <w:sz w:val="22"/>
                <w:szCs w:val="22"/>
              </w:rPr>
              <w:t xml:space="preserve">Número de artículo </w:t>
            </w:r>
          </w:p>
          <w:p w:rsidR="00BB52A5" w:rsidRPr="0072187F" w:rsidRDefault="00BB52A5" w:rsidP="0072187F">
            <w:pPr>
              <w:jc w:val="center"/>
              <w:rPr>
                <w:rFonts w:ascii="Arial" w:hAnsi="Arial" w:cs="Arial"/>
                <w:b/>
              </w:rPr>
            </w:pPr>
            <w:r w:rsidRPr="0072187F">
              <w:rPr>
                <w:rFonts w:ascii="Arial" w:hAnsi="Arial" w:cs="Arial"/>
                <w:b/>
                <w:sz w:val="22"/>
                <w:szCs w:val="22"/>
              </w:rPr>
              <w:t>del Texto de Referencia (Ley Nº 1</w:t>
            </w:r>
            <w:r w:rsidR="00DF166E">
              <w:rPr>
                <w:rFonts w:ascii="Arial" w:hAnsi="Arial" w:cs="Arial"/>
                <w:b/>
                <w:sz w:val="22"/>
                <w:szCs w:val="22"/>
              </w:rPr>
              <w:t>.</w:t>
            </w:r>
            <w:r w:rsidRPr="0072187F">
              <w:rPr>
                <w:rFonts w:ascii="Arial" w:hAnsi="Arial" w:cs="Arial"/>
                <w:b/>
                <w:sz w:val="22"/>
                <w:szCs w:val="22"/>
              </w:rPr>
              <w:t xml:space="preserve">144, Anexo A) </w:t>
            </w:r>
          </w:p>
        </w:tc>
        <w:tc>
          <w:tcPr>
            <w:tcW w:w="3240" w:type="dxa"/>
            <w:vAlign w:val="center"/>
          </w:tcPr>
          <w:p w:rsidR="00BB52A5" w:rsidRPr="0072187F" w:rsidRDefault="00BB52A5" w:rsidP="009917AC">
            <w:pPr>
              <w:jc w:val="center"/>
              <w:rPr>
                <w:rFonts w:ascii="Arial" w:hAnsi="Arial" w:cs="Arial"/>
                <w:b/>
              </w:rPr>
            </w:pPr>
            <w:r w:rsidRPr="0072187F">
              <w:rPr>
                <w:rFonts w:ascii="Arial" w:hAnsi="Arial" w:cs="Arial"/>
                <w:b/>
                <w:sz w:val="22"/>
                <w:szCs w:val="22"/>
              </w:rPr>
              <w:t>Observaciones</w:t>
            </w:r>
          </w:p>
        </w:tc>
      </w:tr>
      <w:tr w:rsidR="00BB52A5" w:rsidRPr="0072187F" w:rsidTr="009917AC">
        <w:trPr>
          <w:jc w:val="center"/>
        </w:trPr>
        <w:tc>
          <w:tcPr>
            <w:tcW w:w="9180" w:type="dxa"/>
            <w:gridSpan w:val="3"/>
          </w:tcPr>
          <w:p w:rsidR="0033622C" w:rsidRPr="0072187F" w:rsidRDefault="002D7166" w:rsidP="009917AC">
            <w:pPr>
              <w:jc w:val="center"/>
              <w:rPr>
                <w:rFonts w:ascii="Arial" w:hAnsi="Arial" w:cs="Arial"/>
              </w:rPr>
            </w:pPr>
            <w:r w:rsidRPr="0072187F">
              <w:rPr>
                <w:rFonts w:ascii="Arial" w:hAnsi="Arial" w:cs="Arial"/>
                <w:sz w:val="22"/>
                <w:szCs w:val="22"/>
              </w:rPr>
              <w:t>La numeración de los artículos del texto definitivo corresponde a la numeración original del anexo de la Ley Nº 1</w:t>
            </w:r>
            <w:r w:rsidR="00DF166E">
              <w:rPr>
                <w:rFonts w:ascii="Arial" w:hAnsi="Arial" w:cs="Arial"/>
                <w:sz w:val="22"/>
                <w:szCs w:val="22"/>
              </w:rPr>
              <w:t>.</w:t>
            </w:r>
            <w:r w:rsidRPr="0072187F">
              <w:rPr>
                <w:rFonts w:ascii="Arial" w:hAnsi="Arial" w:cs="Arial"/>
                <w:sz w:val="22"/>
                <w:szCs w:val="22"/>
              </w:rPr>
              <w:t>144.</w:t>
            </w:r>
          </w:p>
        </w:tc>
      </w:tr>
    </w:tbl>
    <w:p w:rsidR="00BB52A5" w:rsidRPr="0072187F" w:rsidRDefault="00BB52A5" w:rsidP="0072187F">
      <w:pPr>
        <w:pStyle w:val="Textosinformato"/>
        <w:jc w:val="both"/>
        <w:rPr>
          <w:rFonts w:ascii="Arial" w:hAnsi="Arial" w:cs="Arial"/>
          <w:sz w:val="22"/>
          <w:szCs w:val="22"/>
        </w:rPr>
      </w:pPr>
    </w:p>
    <w:p w:rsidR="00BB52A5" w:rsidRPr="009917AC" w:rsidRDefault="00BB52A5" w:rsidP="0072187F">
      <w:pPr>
        <w:pStyle w:val="Textosinformato"/>
        <w:jc w:val="both"/>
        <w:rPr>
          <w:rFonts w:ascii="Arial" w:hAnsi="Arial" w:cs="Arial"/>
          <w:b/>
          <w:sz w:val="22"/>
          <w:szCs w:val="22"/>
          <w:u w:val="single"/>
        </w:rPr>
      </w:pPr>
      <w:r w:rsidRPr="009917AC">
        <w:rPr>
          <w:rFonts w:ascii="Arial" w:hAnsi="Arial" w:cs="Arial"/>
          <w:b/>
          <w:sz w:val="22"/>
          <w:szCs w:val="22"/>
          <w:u w:val="single"/>
        </w:rPr>
        <w:t>Observaciones generales:</w:t>
      </w:r>
    </w:p>
    <w:p w:rsidR="00BB52A5" w:rsidRDefault="00BB52A5" w:rsidP="006737B4">
      <w:pPr>
        <w:pStyle w:val="Prrafodelista"/>
        <w:numPr>
          <w:ilvl w:val="0"/>
          <w:numId w:val="2"/>
        </w:numPr>
        <w:ind w:left="567" w:hanging="567"/>
        <w:jc w:val="both"/>
        <w:rPr>
          <w:rFonts w:ascii="Arial" w:hAnsi="Arial" w:cs="Arial"/>
          <w:sz w:val="22"/>
          <w:szCs w:val="22"/>
        </w:rPr>
      </w:pPr>
      <w:r w:rsidRPr="0072187F">
        <w:rPr>
          <w:rFonts w:ascii="Arial" w:hAnsi="Arial" w:cs="Arial"/>
          <w:sz w:val="22"/>
          <w:szCs w:val="22"/>
        </w:rPr>
        <w:t>El presente convenio fue suscripto entre el Gobierno de la Ciudad de Buenos Aires y el Instituto Nacional de Tecnología Industrial y tuvo por objeto implementar un Programa de Cooperación y Asistencia Técnica.</w:t>
      </w:r>
    </w:p>
    <w:p w:rsidR="00C81F10" w:rsidRPr="0072187F" w:rsidRDefault="00BB52A5" w:rsidP="006737B4">
      <w:pPr>
        <w:pStyle w:val="Prrafodelista"/>
        <w:numPr>
          <w:ilvl w:val="0"/>
          <w:numId w:val="2"/>
        </w:numPr>
        <w:ind w:left="567" w:hanging="567"/>
        <w:jc w:val="both"/>
        <w:rPr>
          <w:rFonts w:ascii="Arial" w:hAnsi="Arial" w:cs="Arial"/>
          <w:sz w:val="22"/>
          <w:szCs w:val="22"/>
        </w:rPr>
      </w:pPr>
      <w:r w:rsidRPr="0072187F">
        <w:rPr>
          <w:rFonts w:ascii="Arial" w:hAnsi="Arial" w:cs="Arial"/>
          <w:sz w:val="22"/>
          <w:szCs w:val="22"/>
        </w:rPr>
        <w:t xml:space="preserve">En su punto 6 se establece la duración en dos años contados a partir de su suscripción, previéndose la posibilidad de prórrogas automáticas, salvo que alguna de las partes </w:t>
      </w:r>
      <w:r w:rsidRPr="0072187F">
        <w:rPr>
          <w:rFonts w:ascii="Arial" w:hAnsi="Arial" w:cs="Arial"/>
          <w:sz w:val="22"/>
          <w:szCs w:val="22"/>
        </w:rPr>
        <w:lastRenderedPageBreak/>
        <w:t>manifieste expresamente su voluntad contraria.</w:t>
      </w:r>
      <w:r w:rsidR="002D7166" w:rsidRPr="0072187F">
        <w:rPr>
          <w:rFonts w:ascii="Arial" w:hAnsi="Arial" w:cs="Arial"/>
          <w:sz w:val="22"/>
          <w:szCs w:val="22"/>
        </w:rPr>
        <w:t xml:space="preserve"> </w:t>
      </w:r>
      <w:r w:rsidRPr="0072187F">
        <w:rPr>
          <w:rFonts w:ascii="Arial" w:hAnsi="Arial" w:cs="Arial"/>
          <w:sz w:val="22"/>
          <w:szCs w:val="22"/>
        </w:rPr>
        <w:t>De la documentación con la que cuenta este equipo académico, no surge que alguna de las partes hubiere hecho uso de tal atribución por lo que, por estrictas razones de seguridad jurídica, se propicia mantener su vigencia.</w:t>
      </w:r>
    </w:p>
    <w:p w:rsidR="00C81F10" w:rsidRPr="0072187F" w:rsidRDefault="00C81F10" w:rsidP="006737B4">
      <w:pPr>
        <w:pStyle w:val="Prrafodelista"/>
        <w:numPr>
          <w:ilvl w:val="0"/>
          <w:numId w:val="2"/>
        </w:numPr>
        <w:ind w:left="567" w:hanging="567"/>
        <w:jc w:val="both"/>
        <w:rPr>
          <w:rFonts w:ascii="Arial" w:hAnsi="Arial" w:cs="Arial"/>
          <w:sz w:val="22"/>
          <w:szCs w:val="22"/>
        </w:rPr>
      </w:pPr>
      <w:r w:rsidRPr="0072187F">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A552B6" w:rsidRPr="0072187F" w:rsidRDefault="00A552B6" w:rsidP="006737B4">
      <w:pPr>
        <w:ind w:left="567" w:hanging="567"/>
        <w:rPr>
          <w:rFonts w:ascii="Arial" w:hAnsi="Arial" w:cs="Arial"/>
          <w:sz w:val="22"/>
          <w:szCs w:val="22"/>
        </w:rPr>
      </w:pPr>
    </w:p>
    <w:sectPr w:rsidR="00A552B6" w:rsidRPr="0072187F" w:rsidSect="0072187F">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26B45"/>
    <w:multiLevelType w:val="hybridMultilevel"/>
    <w:tmpl w:val="09E4B80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1AF2848"/>
    <w:multiLevelType w:val="hybridMultilevel"/>
    <w:tmpl w:val="3DDCA3A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92803B5"/>
    <w:multiLevelType w:val="hybridMultilevel"/>
    <w:tmpl w:val="AFCCDA7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21F627B"/>
    <w:multiLevelType w:val="hybridMultilevel"/>
    <w:tmpl w:val="4B160E2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BB52A5"/>
    <w:rsid w:val="00080F17"/>
    <w:rsid w:val="001C431E"/>
    <w:rsid w:val="001E0AA1"/>
    <w:rsid w:val="002613D8"/>
    <w:rsid w:val="002C3C2E"/>
    <w:rsid w:val="002D7166"/>
    <w:rsid w:val="0033622C"/>
    <w:rsid w:val="003D02C6"/>
    <w:rsid w:val="004D469E"/>
    <w:rsid w:val="00514713"/>
    <w:rsid w:val="00532403"/>
    <w:rsid w:val="006737B4"/>
    <w:rsid w:val="006835F8"/>
    <w:rsid w:val="0072187F"/>
    <w:rsid w:val="00822A3D"/>
    <w:rsid w:val="009917AC"/>
    <w:rsid w:val="00A552B6"/>
    <w:rsid w:val="00AA75E0"/>
    <w:rsid w:val="00BB52A5"/>
    <w:rsid w:val="00C81F10"/>
    <w:rsid w:val="00CF3978"/>
    <w:rsid w:val="00D02209"/>
    <w:rsid w:val="00D7276B"/>
    <w:rsid w:val="00DF166E"/>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BB52A5"/>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BB52A5"/>
    <w:rPr>
      <w:rFonts w:ascii="Courier New" w:hAnsi="Courier New"/>
      <w:sz w:val="20"/>
    </w:rPr>
  </w:style>
  <w:style w:type="character" w:customStyle="1" w:styleId="TextosinformatoCar">
    <w:name w:val="Texto sin formato Car"/>
    <w:basedOn w:val="Fuentedeprrafopredeter"/>
    <w:link w:val="Textosinformato"/>
    <w:rsid w:val="00BB52A5"/>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3362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1117</Words>
  <Characters>6147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2014-09-10T13:34:00Z</dcterms:created>
  <dcterms:modified xsi:type="dcterms:W3CDTF">2015-10-16T21:50:00Z</dcterms:modified>
</cp:coreProperties>
</file>