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7B6DC4" w:rsidP="009714D3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9714D3">
        <w:rPr>
          <w:rFonts w:ascii="Arial" w:hAnsi="Arial" w:cs="Arial"/>
          <w:b/>
          <w:sz w:val="22"/>
          <w:szCs w:val="22"/>
        </w:rPr>
        <w:t>2003-06-0729</w:t>
      </w:r>
    </w:p>
    <w:p w:rsidR="009714D3" w:rsidRPr="009714D3" w:rsidRDefault="009714D3" w:rsidP="009714D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731DAE" w:rsidRPr="009714D3" w:rsidRDefault="00AB0EA7" w:rsidP="009714D3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AB0EA7">
        <w:rPr>
          <w:rFonts w:ascii="Arial" w:hAnsi="Arial" w:cs="Arial"/>
          <w:b/>
          <w:sz w:val="22"/>
          <w:szCs w:val="22"/>
        </w:rPr>
        <w:t>LEY G - N° 1</w:t>
      </w:r>
      <w:r>
        <w:rPr>
          <w:rFonts w:ascii="Arial" w:hAnsi="Arial" w:cs="Arial"/>
          <w:b/>
          <w:sz w:val="22"/>
          <w:szCs w:val="22"/>
        </w:rPr>
        <w:t>.</w:t>
      </w:r>
      <w:r w:rsidRPr="00AB0EA7">
        <w:rPr>
          <w:rFonts w:ascii="Arial" w:hAnsi="Arial" w:cs="Arial"/>
          <w:b/>
          <w:sz w:val="22"/>
          <w:szCs w:val="22"/>
        </w:rPr>
        <w:t>025</w:t>
      </w:r>
    </w:p>
    <w:p w:rsidR="009714D3" w:rsidRDefault="009714D3" w:rsidP="009714D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7B6DC4" w:rsidRDefault="007B6DC4" w:rsidP="009714D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9714D3">
        <w:rPr>
          <w:rFonts w:ascii="Arial" w:hAnsi="Arial" w:cs="Arial"/>
          <w:sz w:val="22"/>
          <w:szCs w:val="22"/>
        </w:rPr>
        <w:t xml:space="preserve">Artículo 1º.- Institúyase el día 15 de mayo de cada año como "Día del Barrio de Parque </w:t>
      </w:r>
      <w:proofErr w:type="spellStart"/>
      <w:r w:rsidRPr="009714D3">
        <w:rPr>
          <w:rFonts w:ascii="Arial" w:hAnsi="Arial" w:cs="Arial"/>
          <w:sz w:val="22"/>
          <w:szCs w:val="22"/>
        </w:rPr>
        <w:t>Chacabuco</w:t>
      </w:r>
      <w:proofErr w:type="spellEnd"/>
      <w:r w:rsidRPr="009714D3">
        <w:rPr>
          <w:rFonts w:ascii="Arial" w:hAnsi="Arial" w:cs="Arial"/>
          <w:sz w:val="22"/>
          <w:szCs w:val="22"/>
        </w:rPr>
        <w:t>", en conmemoración al dictado de la Resolución del 15 de mayo de 1903 que trazó y denominó al parque homónimo.</w:t>
      </w:r>
    </w:p>
    <w:p w:rsidR="009714D3" w:rsidRPr="009714D3" w:rsidRDefault="009714D3" w:rsidP="009714D3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52"/>
        <w:gridCol w:w="5217"/>
      </w:tblGrid>
      <w:tr w:rsidR="0009329B" w:rsidRPr="009714D3" w:rsidTr="009714D3">
        <w:trPr>
          <w:jc w:val="center"/>
        </w:trPr>
        <w:tc>
          <w:tcPr>
            <w:tcW w:w="8969" w:type="dxa"/>
            <w:gridSpan w:val="2"/>
          </w:tcPr>
          <w:p w:rsidR="0009329B" w:rsidRPr="009714D3" w:rsidRDefault="0009329B" w:rsidP="009714D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9714D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B6DC4" w:rsidRPr="009714D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714D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714D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B6DC4" w:rsidRPr="009714D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AB0EA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B6DC4" w:rsidRPr="009714D3">
              <w:rPr>
                <w:rFonts w:ascii="Arial" w:hAnsi="Arial" w:cs="Arial"/>
                <w:b/>
                <w:sz w:val="22"/>
                <w:szCs w:val="22"/>
              </w:rPr>
              <w:t>025</w:t>
            </w:r>
          </w:p>
          <w:p w:rsidR="0009329B" w:rsidRPr="009714D3" w:rsidRDefault="0009329B" w:rsidP="009714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714D3">
              <w:rPr>
                <w:rFonts w:ascii="Arial" w:hAnsi="Arial" w:cs="Arial"/>
                <w:b/>
                <w:sz w:val="22"/>
                <w:szCs w:val="22"/>
              </w:rPr>
              <w:t>TABLA DE ANTECEDENTE</w:t>
            </w:r>
            <w:r w:rsidR="009714D3">
              <w:rPr>
                <w:rFonts w:ascii="Arial" w:hAnsi="Arial" w:cs="Arial"/>
                <w:b/>
                <w:sz w:val="22"/>
                <w:szCs w:val="22"/>
              </w:rPr>
              <w:t>S</w:t>
            </w:r>
          </w:p>
        </w:tc>
      </w:tr>
      <w:tr w:rsidR="0009329B" w:rsidRPr="009714D3" w:rsidTr="009714D3">
        <w:trPr>
          <w:jc w:val="center"/>
        </w:trPr>
        <w:tc>
          <w:tcPr>
            <w:tcW w:w="3752" w:type="dxa"/>
            <w:vAlign w:val="center"/>
          </w:tcPr>
          <w:p w:rsidR="0009329B" w:rsidRPr="009714D3" w:rsidRDefault="0009329B" w:rsidP="00AB0EA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714D3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AB0EA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714D3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217" w:type="dxa"/>
            <w:vAlign w:val="center"/>
          </w:tcPr>
          <w:p w:rsidR="0009329B" w:rsidRPr="009714D3" w:rsidRDefault="0009329B" w:rsidP="009714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714D3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7B6DC4" w:rsidRPr="009714D3" w:rsidTr="009714D3">
        <w:trPr>
          <w:trHeight w:val="555"/>
          <w:jc w:val="center"/>
        </w:trPr>
        <w:tc>
          <w:tcPr>
            <w:tcW w:w="3752" w:type="dxa"/>
          </w:tcPr>
          <w:p w:rsidR="007B6DC4" w:rsidRPr="009714D3" w:rsidRDefault="007B6DC4" w:rsidP="009714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714D3">
              <w:rPr>
                <w:rFonts w:ascii="Arial" w:hAnsi="Arial" w:cs="Arial"/>
                <w:sz w:val="22"/>
                <w:szCs w:val="22"/>
              </w:rPr>
              <w:t>1°</w:t>
            </w:r>
          </w:p>
        </w:tc>
        <w:tc>
          <w:tcPr>
            <w:tcW w:w="5217" w:type="dxa"/>
          </w:tcPr>
          <w:p w:rsidR="007B6DC4" w:rsidRPr="009714D3" w:rsidRDefault="007B6DC4" w:rsidP="009714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sz w:val="22"/>
              </w:rPr>
            </w:pPr>
            <w:r w:rsidRPr="009714D3">
              <w:rPr>
                <w:rFonts w:ascii="Arial" w:hAnsi="Arial" w:cs="Arial"/>
                <w:sz w:val="22"/>
                <w:szCs w:val="22"/>
              </w:rPr>
              <w:t>Ley N° 1</w:t>
            </w:r>
            <w:r w:rsidR="00AB0EA7">
              <w:rPr>
                <w:rFonts w:ascii="Arial" w:hAnsi="Arial" w:cs="Arial"/>
                <w:sz w:val="22"/>
                <w:szCs w:val="22"/>
              </w:rPr>
              <w:t>.</w:t>
            </w:r>
            <w:r w:rsidRPr="009714D3">
              <w:rPr>
                <w:rFonts w:ascii="Arial" w:hAnsi="Arial" w:cs="Arial"/>
                <w:sz w:val="22"/>
                <w:szCs w:val="22"/>
              </w:rPr>
              <w:t>185, art. 1°</w:t>
            </w:r>
          </w:p>
        </w:tc>
      </w:tr>
    </w:tbl>
    <w:p w:rsidR="0009329B" w:rsidRPr="009714D3" w:rsidRDefault="0009329B" w:rsidP="009714D3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3090"/>
        <w:gridCol w:w="2850"/>
        <w:gridCol w:w="3029"/>
      </w:tblGrid>
      <w:tr w:rsidR="0009329B" w:rsidRPr="009714D3" w:rsidTr="003A2640">
        <w:trPr>
          <w:jc w:val="center"/>
        </w:trPr>
        <w:tc>
          <w:tcPr>
            <w:tcW w:w="8969" w:type="dxa"/>
            <w:gridSpan w:val="3"/>
          </w:tcPr>
          <w:p w:rsidR="0009329B" w:rsidRPr="009714D3" w:rsidRDefault="0009329B" w:rsidP="009714D3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714D3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7B6DC4" w:rsidRPr="009714D3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9714D3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9714D3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7B6DC4" w:rsidRPr="009714D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AB0EA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B6DC4" w:rsidRPr="009714D3">
              <w:rPr>
                <w:rFonts w:ascii="Arial" w:hAnsi="Arial" w:cs="Arial"/>
                <w:b/>
                <w:sz w:val="22"/>
                <w:szCs w:val="22"/>
              </w:rPr>
              <w:t>025</w:t>
            </w:r>
          </w:p>
          <w:p w:rsidR="0009329B" w:rsidRPr="009714D3" w:rsidRDefault="0009329B" w:rsidP="009714D3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9714D3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9714D3" w:rsidTr="003A2640">
        <w:trPr>
          <w:jc w:val="center"/>
        </w:trPr>
        <w:tc>
          <w:tcPr>
            <w:tcW w:w="3090" w:type="dxa"/>
            <w:vAlign w:val="center"/>
          </w:tcPr>
          <w:p w:rsidR="0009329B" w:rsidRPr="009714D3" w:rsidRDefault="0009329B" w:rsidP="009714D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714D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714D3" w:rsidRDefault="0009329B" w:rsidP="009714D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714D3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2850" w:type="dxa"/>
            <w:vAlign w:val="center"/>
          </w:tcPr>
          <w:p w:rsidR="0009329B" w:rsidRPr="009714D3" w:rsidRDefault="0009329B" w:rsidP="009714D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714D3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9714D3" w:rsidRDefault="003A2640" w:rsidP="009714D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714D3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7B6DC4" w:rsidRPr="009714D3">
              <w:rPr>
                <w:rFonts w:ascii="Arial" w:hAnsi="Arial" w:cs="Arial"/>
                <w:b/>
                <w:sz w:val="22"/>
                <w:szCs w:val="22"/>
              </w:rPr>
              <w:t>1</w:t>
            </w:r>
            <w:r w:rsidR="00AB0EA7">
              <w:rPr>
                <w:rFonts w:ascii="Arial" w:hAnsi="Arial" w:cs="Arial"/>
                <w:b/>
                <w:sz w:val="22"/>
                <w:szCs w:val="22"/>
              </w:rPr>
              <w:t>.</w:t>
            </w:r>
            <w:r w:rsidR="007B6DC4" w:rsidRPr="009714D3">
              <w:rPr>
                <w:rFonts w:ascii="Arial" w:hAnsi="Arial" w:cs="Arial"/>
                <w:b/>
                <w:sz w:val="22"/>
                <w:szCs w:val="22"/>
              </w:rPr>
              <w:t>025</w:t>
            </w:r>
            <w:r w:rsidR="0009329B" w:rsidRPr="009714D3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3029" w:type="dxa"/>
            <w:vAlign w:val="center"/>
          </w:tcPr>
          <w:p w:rsidR="0009329B" w:rsidRPr="009714D3" w:rsidRDefault="0009329B" w:rsidP="009714D3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9714D3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9714D3" w:rsidTr="003A2640">
        <w:trPr>
          <w:jc w:val="center"/>
        </w:trPr>
        <w:tc>
          <w:tcPr>
            <w:tcW w:w="8969" w:type="dxa"/>
            <w:gridSpan w:val="3"/>
          </w:tcPr>
          <w:p w:rsidR="0009329B" w:rsidRPr="009714D3" w:rsidRDefault="0009329B" w:rsidP="009714D3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9714D3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7B6DC4" w:rsidRPr="009714D3">
              <w:rPr>
                <w:rFonts w:ascii="Arial" w:hAnsi="Arial" w:cs="Arial"/>
                <w:sz w:val="22"/>
                <w:szCs w:val="22"/>
              </w:rPr>
              <w:t>1</w:t>
            </w:r>
            <w:r w:rsidR="00AB0EA7">
              <w:rPr>
                <w:rFonts w:ascii="Arial" w:hAnsi="Arial" w:cs="Arial"/>
                <w:sz w:val="22"/>
                <w:szCs w:val="22"/>
              </w:rPr>
              <w:t>.</w:t>
            </w:r>
            <w:r w:rsidR="007B6DC4" w:rsidRPr="009714D3">
              <w:rPr>
                <w:rFonts w:ascii="Arial" w:hAnsi="Arial" w:cs="Arial"/>
                <w:sz w:val="22"/>
                <w:szCs w:val="22"/>
              </w:rPr>
              <w:t>025</w:t>
            </w:r>
            <w:r w:rsidRPr="009714D3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9714D3" w:rsidRDefault="0009329B" w:rsidP="009714D3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9714D3" w:rsidSect="009714D3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267A"/>
    <w:rsid w:val="0009329B"/>
    <w:rsid w:val="002B476A"/>
    <w:rsid w:val="002D2DC8"/>
    <w:rsid w:val="00333DA6"/>
    <w:rsid w:val="003A2640"/>
    <w:rsid w:val="004A7641"/>
    <w:rsid w:val="005C0D00"/>
    <w:rsid w:val="005D403A"/>
    <w:rsid w:val="006506AC"/>
    <w:rsid w:val="00665594"/>
    <w:rsid w:val="006B1B39"/>
    <w:rsid w:val="00731DAE"/>
    <w:rsid w:val="007B6DC4"/>
    <w:rsid w:val="009714D3"/>
    <w:rsid w:val="0098755B"/>
    <w:rsid w:val="00A476C0"/>
    <w:rsid w:val="00AB0EA7"/>
    <w:rsid w:val="00AC6476"/>
    <w:rsid w:val="00BF0F88"/>
    <w:rsid w:val="00C67C06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  <w:style w:type="character" w:styleId="nfasis">
    <w:name w:val="Emphasis"/>
    <w:basedOn w:val="Fuentedeprrafopredeter"/>
    <w:qFormat/>
    <w:rsid w:val="007B6DC4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93</Words>
  <Characters>512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2015-09-25T15:18:00Z</dcterms:modified>
</cp:coreProperties>
</file>