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BA1" w:rsidRPr="00E849BB" w:rsidRDefault="00CC5BA1" w:rsidP="00E849BB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E849BB">
        <w:rPr>
          <w:rFonts w:ascii="Arial" w:hAnsi="Arial" w:cs="Arial"/>
          <w:b/>
          <w:sz w:val="22"/>
          <w:szCs w:val="22"/>
          <w:lang w:val="es-AR"/>
        </w:rPr>
        <w:t>2002-01-0087</w:t>
      </w:r>
    </w:p>
    <w:p w:rsidR="00CC5BA1" w:rsidRPr="00E849BB" w:rsidRDefault="00CC5BA1" w:rsidP="00E849BB">
      <w:pPr>
        <w:spacing w:line="360" w:lineRule="auto"/>
        <w:rPr>
          <w:rFonts w:ascii="Arial" w:hAnsi="Arial" w:cs="Arial"/>
          <w:sz w:val="22"/>
          <w:szCs w:val="22"/>
        </w:rPr>
      </w:pPr>
    </w:p>
    <w:p w:rsidR="00CC5BA1" w:rsidRPr="00E849BB" w:rsidRDefault="00CC5BA1" w:rsidP="00C62DA4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849BB">
        <w:rPr>
          <w:rFonts w:ascii="Arial" w:hAnsi="Arial" w:cs="Arial"/>
          <w:b/>
          <w:sz w:val="22"/>
          <w:szCs w:val="22"/>
        </w:rPr>
        <w:t>LEY B - N° 698</w:t>
      </w:r>
    </w:p>
    <w:p w:rsidR="00E849BB" w:rsidRDefault="00E849BB" w:rsidP="00E849B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CC5BA1" w:rsidRPr="00E849BB" w:rsidRDefault="00CC5BA1" w:rsidP="00E849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49BB">
        <w:rPr>
          <w:rFonts w:ascii="Arial" w:hAnsi="Arial" w:cs="Arial"/>
          <w:sz w:val="22"/>
          <w:szCs w:val="22"/>
        </w:rPr>
        <w:t xml:space="preserve">Artículo 1° - Apruébase la Declaración de Intención de Cooperación entre el Gobierno de la Ciudad Autónoma de Buenos Aires, representado por el Señor Jefe de Gobierno, Dr. Aníbal Ibarra, y la Región de Bruselas Capital representada por su Ministro-Presidente, D. François-Xavier de </w:t>
      </w:r>
      <w:proofErr w:type="spellStart"/>
      <w:r w:rsidRPr="00E849BB">
        <w:rPr>
          <w:rFonts w:ascii="Arial" w:hAnsi="Arial" w:cs="Arial"/>
          <w:sz w:val="22"/>
          <w:szCs w:val="22"/>
        </w:rPr>
        <w:t>Donnéa</w:t>
      </w:r>
      <w:proofErr w:type="spellEnd"/>
      <w:r w:rsidRPr="00E849BB">
        <w:rPr>
          <w:rFonts w:ascii="Arial" w:hAnsi="Arial" w:cs="Arial"/>
          <w:sz w:val="22"/>
          <w:szCs w:val="22"/>
        </w:rPr>
        <w:t>.</w:t>
      </w:r>
    </w:p>
    <w:p w:rsidR="00CC5BA1" w:rsidRPr="00E849BB" w:rsidRDefault="00CC5BA1" w:rsidP="00E849BB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CC5BA1" w:rsidRPr="00E849BB" w:rsidTr="00E849BB">
        <w:trPr>
          <w:jc w:val="center"/>
        </w:trPr>
        <w:tc>
          <w:tcPr>
            <w:tcW w:w="9000" w:type="dxa"/>
            <w:gridSpan w:val="2"/>
          </w:tcPr>
          <w:p w:rsidR="00CC5BA1" w:rsidRPr="00E849BB" w:rsidRDefault="00CC5BA1" w:rsidP="00E849B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LEY B- N° 698</w:t>
            </w:r>
          </w:p>
          <w:p w:rsidR="00CC5BA1" w:rsidRPr="00E849BB" w:rsidRDefault="00CC5BA1" w:rsidP="00E849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C5BA1" w:rsidRPr="00E849BB" w:rsidTr="00E849BB">
        <w:trPr>
          <w:jc w:val="center"/>
        </w:trPr>
        <w:tc>
          <w:tcPr>
            <w:tcW w:w="3780" w:type="dxa"/>
          </w:tcPr>
          <w:p w:rsidR="00CC5BA1" w:rsidRPr="00E849BB" w:rsidRDefault="00CC5BA1" w:rsidP="00EE250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E2500">
              <w:rPr>
                <w:rFonts w:ascii="Arial" w:hAnsi="Arial" w:cs="Arial"/>
                <w:b/>
                <w:sz w:val="22"/>
              </w:rPr>
              <w:t xml:space="preserve"> </w:t>
            </w:r>
            <w:r w:rsidRPr="00E849B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</w:tcPr>
          <w:p w:rsidR="00CC5BA1" w:rsidRPr="00E849BB" w:rsidRDefault="00CC5BA1" w:rsidP="00E849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C5BA1" w:rsidRPr="00E849BB" w:rsidTr="00E849BB">
        <w:trPr>
          <w:trHeight w:val="555"/>
          <w:jc w:val="center"/>
        </w:trPr>
        <w:tc>
          <w:tcPr>
            <w:tcW w:w="9000" w:type="dxa"/>
            <w:gridSpan w:val="2"/>
          </w:tcPr>
          <w:p w:rsidR="00CC5BA1" w:rsidRPr="00E849BB" w:rsidRDefault="00CC5BA1" w:rsidP="00E849BB">
            <w:pPr>
              <w:pStyle w:val="Textosinformato"/>
              <w:spacing w:line="360" w:lineRule="auto"/>
              <w:rPr>
                <w:rFonts w:ascii="Arial" w:hAnsi="Arial" w:cs="Arial"/>
                <w:sz w:val="22"/>
              </w:rPr>
            </w:pPr>
            <w:r w:rsidRPr="00E849BB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 698.</w:t>
            </w:r>
          </w:p>
        </w:tc>
      </w:tr>
    </w:tbl>
    <w:p w:rsidR="00CC5BA1" w:rsidRPr="00E849BB" w:rsidRDefault="00CC5BA1" w:rsidP="00E849BB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CC5BA1" w:rsidRPr="00E849BB" w:rsidTr="00E849BB">
        <w:trPr>
          <w:jc w:val="center"/>
        </w:trPr>
        <w:tc>
          <w:tcPr>
            <w:tcW w:w="8969" w:type="dxa"/>
            <w:gridSpan w:val="3"/>
          </w:tcPr>
          <w:p w:rsidR="00CC5BA1" w:rsidRPr="00E849BB" w:rsidRDefault="00CC5BA1" w:rsidP="00E849B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LEY B- N° 698</w:t>
            </w:r>
          </w:p>
          <w:p w:rsidR="00CC5BA1" w:rsidRPr="00E849BB" w:rsidRDefault="00CC5BA1" w:rsidP="00E849B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C5BA1" w:rsidRPr="00E849BB" w:rsidTr="00E849BB">
        <w:trPr>
          <w:jc w:val="center"/>
        </w:trPr>
        <w:tc>
          <w:tcPr>
            <w:tcW w:w="3090" w:type="dxa"/>
          </w:tcPr>
          <w:p w:rsidR="00CC5BA1" w:rsidRPr="00E849BB" w:rsidRDefault="00CC5BA1" w:rsidP="00E849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CC5BA1" w:rsidRPr="00E849BB" w:rsidRDefault="00CC5BA1" w:rsidP="00E849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</w:tcPr>
          <w:p w:rsidR="00CC5BA1" w:rsidRPr="00E849BB" w:rsidRDefault="00CC5BA1" w:rsidP="00E849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 xml:space="preserve">Número de artículo </w:t>
            </w:r>
          </w:p>
          <w:p w:rsidR="00CC5BA1" w:rsidRPr="00E849BB" w:rsidRDefault="00CC5BA1" w:rsidP="00E849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del Texto de Referencia (Ley 698)</w:t>
            </w:r>
          </w:p>
        </w:tc>
        <w:tc>
          <w:tcPr>
            <w:tcW w:w="3029" w:type="dxa"/>
          </w:tcPr>
          <w:p w:rsidR="00CC5BA1" w:rsidRPr="00E849BB" w:rsidRDefault="00CC5BA1" w:rsidP="00E849B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C5BA1" w:rsidRPr="00E849BB" w:rsidTr="00E849BB">
        <w:trPr>
          <w:jc w:val="center"/>
        </w:trPr>
        <w:tc>
          <w:tcPr>
            <w:tcW w:w="8969" w:type="dxa"/>
            <w:gridSpan w:val="3"/>
          </w:tcPr>
          <w:p w:rsidR="00CC5BA1" w:rsidRPr="00E849BB" w:rsidRDefault="00CC5BA1" w:rsidP="00E849B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49BB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698.</w:t>
            </w:r>
          </w:p>
        </w:tc>
      </w:tr>
    </w:tbl>
    <w:p w:rsidR="00E849BB" w:rsidRDefault="00E849BB" w:rsidP="00E849B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E849BB" w:rsidRDefault="00E849BB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C5BA1" w:rsidRPr="00E849BB" w:rsidRDefault="00CC5BA1" w:rsidP="00E849BB">
      <w:pPr>
        <w:spacing w:before="24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849BB">
        <w:rPr>
          <w:rFonts w:ascii="Arial" w:hAnsi="Arial" w:cs="Arial"/>
          <w:b/>
          <w:sz w:val="22"/>
          <w:szCs w:val="22"/>
        </w:rPr>
        <w:lastRenderedPageBreak/>
        <w:t>ANEXO A</w:t>
      </w:r>
    </w:p>
    <w:p w:rsidR="00CC5BA1" w:rsidRPr="00E849BB" w:rsidRDefault="00CC5BA1" w:rsidP="00E849BB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849BB">
        <w:rPr>
          <w:rFonts w:ascii="Arial" w:hAnsi="Arial" w:cs="Arial"/>
          <w:b/>
          <w:sz w:val="22"/>
          <w:szCs w:val="22"/>
        </w:rPr>
        <w:t>LEY B - Nº 698</w:t>
      </w:r>
    </w:p>
    <w:p w:rsidR="00E849BB" w:rsidRDefault="00E849BB" w:rsidP="00E849B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color w:val="000000"/>
          <w:sz w:val="22"/>
          <w:szCs w:val="22"/>
          <w:lang w:val="es-AR"/>
        </w:rPr>
      </w:pPr>
    </w:p>
    <w:p w:rsidR="00CC5BA1" w:rsidRPr="00C62DA4" w:rsidRDefault="00CC5BA1" w:rsidP="00E849BB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color w:val="000000"/>
          <w:sz w:val="22"/>
          <w:szCs w:val="22"/>
          <w:lang w:val="es-AR"/>
        </w:rPr>
      </w:pPr>
      <w:r w:rsidRPr="00C62DA4">
        <w:rPr>
          <w:rFonts w:ascii="Arial" w:hAnsi="Arial" w:cs="Arial"/>
          <w:color w:val="000000"/>
          <w:sz w:val="22"/>
          <w:szCs w:val="22"/>
          <w:lang w:val="es-AR"/>
        </w:rPr>
        <w:t>DECLARACIÓN DE INTENCIÓN DE COOPERACIÓN ENTRE EL GOBIERNO DE LA CIUDAD AUTÓNOMA DE BUENOS AIRES Y LA REGIÓN DE BRUSELAS CAPITAL</w:t>
      </w:r>
    </w:p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E849BB">
        <w:rPr>
          <w:rFonts w:ascii="Arial" w:hAnsi="Arial" w:cs="Arial"/>
          <w:color w:val="000000"/>
          <w:sz w:val="22"/>
          <w:szCs w:val="22"/>
          <w:lang w:val="es-AR"/>
        </w:rPr>
        <w:br/>
        <w:t xml:space="preserve">Buenos Aires, 3 de abril de 2001. </w:t>
      </w:r>
    </w:p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En ocasión de la primera visita del Ministro-Presidente de la Región de Bruselas Capital a la Ciudad de Buenos </w:t>
      </w:r>
      <w:proofErr w:type="spellStart"/>
      <w:r w:rsidRPr="00E849BB">
        <w:rPr>
          <w:rFonts w:ascii="Arial" w:hAnsi="Arial" w:cs="Arial"/>
          <w:color w:val="000000"/>
          <w:sz w:val="22"/>
          <w:szCs w:val="22"/>
          <w:lang w:val="es-AR"/>
        </w:rPr>
        <w:t>Aires.Recordando</w:t>
      </w:r>
      <w:proofErr w:type="spellEnd"/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 los históricos lazos de amistad que unen a los pueblos de Argentina y Bélgica y a sus dos ciudades capitales. Teniendo en cuenta el excelente estado de las relaciones bilaterales y en particular la designación de la Argentina como país de relacionamiento especial (</w:t>
      </w:r>
      <w:proofErr w:type="spellStart"/>
      <w:r w:rsidRPr="00E849BB">
        <w:rPr>
          <w:rFonts w:ascii="Arial" w:hAnsi="Arial" w:cs="Arial"/>
          <w:color w:val="000000"/>
          <w:sz w:val="22"/>
          <w:szCs w:val="22"/>
          <w:lang w:val="es-AR"/>
        </w:rPr>
        <w:t>pays</w:t>
      </w:r>
      <w:proofErr w:type="spellEnd"/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 </w:t>
      </w:r>
      <w:proofErr w:type="spellStart"/>
      <w:r w:rsidRPr="00E849BB">
        <w:rPr>
          <w:rFonts w:ascii="Arial" w:hAnsi="Arial" w:cs="Arial"/>
          <w:color w:val="000000"/>
          <w:sz w:val="22"/>
          <w:szCs w:val="22"/>
          <w:lang w:val="es-AR"/>
        </w:rPr>
        <w:t>cible</w:t>
      </w:r>
      <w:proofErr w:type="spellEnd"/>
      <w:r w:rsidRPr="00E849BB">
        <w:rPr>
          <w:rFonts w:ascii="Arial" w:hAnsi="Arial" w:cs="Arial"/>
          <w:color w:val="000000"/>
          <w:sz w:val="22"/>
          <w:szCs w:val="22"/>
          <w:lang w:val="es-AR"/>
        </w:rPr>
        <w:t>) efectuada por el Reino de Bélgica. Considerando que ambas ciudades han desarrollado una importante experiencia en el manejo de los múltiples aspectos vinculados a la gestión urbana, susceptible de ser intercambiado en mutuo beneficio de sus habitantes. Los Jefes de Gobierno de la Ciudad Autónoma de Buenos Aires y la Región de Bruselas Capital declaran: El Gobierno de la Ciudad Autónoma de Buenos Aires y el Gobierno de la Región de Bruselas Capital afirman su voluntad de intensificar los esfuerzos comunes por una mayor colaboración e intercambio en los ámbitos de sus competencias legales. La cooperación entre Buenos Aires y Bruselas Capital se encontrará en una primera etapa en aquellas áreas identificadas como de mutuo interés susceptible de facilitar una cooperación concreta, entre ellas: Intercambio de información y experiencias en materia de protección del Medio Ambiente; con especial énfasis en el sector de tratamiento, reciclaje y disposición final de residuos incluye</w:t>
      </w:r>
      <w:r w:rsidR="00C124AB">
        <w:rPr>
          <w:rFonts w:ascii="Arial" w:hAnsi="Arial" w:cs="Arial"/>
          <w:color w:val="000000"/>
          <w:sz w:val="22"/>
          <w:szCs w:val="22"/>
          <w:lang w:val="es-AR"/>
        </w:rPr>
        <w:t>ndo</w:t>
      </w:r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 tanto los aspectos tecnológicos como los vinculados a la información pública, campañas de sensibilización en información del público en general. Problemas vinculados al transporte, en particular la planificación organización y gestión del mismo, así como el desarrollo y/o ampliación de los servicios de transporte público urbano. Las modalidades para llevar a cabo la cooperación enunciada serán las siguientes: </w:t>
      </w:r>
    </w:p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proofErr w:type="gramStart"/>
      <w:r w:rsidRPr="00E849BB">
        <w:rPr>
          <w:rFonts w:ascii="Arial" w:hAnsi="Arial" w:cs="Arial"/>
          <w:color w:val="000000"/>
          <w:sz w:val="22"/>
          <w:szCs w:val="22"/>
          <w:lang w:val="es-AR"/>
        </w:rPr>
        <w:t>l</w:t>
      </w:r>
      <w:proofErr w:type="gramEnd"/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 Intercambio de información </w:t>
      </w:r>
    </w:p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proofErr w:type="gramStart"/>
      <w:r w:rsidRPr="00E849BB">
        <w:rPr>
          <w:rFonts w:ascii="Arial" w:hAnsi="Arial" w:cs="Arial"/>
          <w:color w:val="000000"/>
          <w:sz w:val="22"/>
          <w:szCs w:val="22"/>
          <w:lang w:val="es-AR"/>
        </w:rPr>
        <w:t>l</w:t>
      </w:r>
      <w:proofErr w:type="gramEnd"/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 Consultas técnicas </w:t>
      </w:r>
    </w:p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proofErr w:type="gramStart"/>
      <w:r w:rsidRPr="00E849BB">
        <w:rPr>
          <w:rFonts w:ascii="Arial" w:hAnsi="Arial" w:cs="Arial"/>
          <w:color w:val="000000"/>
          <w:sz w:val="22"/>
          <w:szCs w:val="22"/>
          <w:lang w:val="es-AR"/>
        </w:rPr>
        <w:t>l</w:t>
      </w:r>
      <w:proofErr w:type="gramEnd"/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 Intercambio de expertos </w:t>
      </w:r>
    </w:p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  <w:lang w:val="es-AR"/>
        </w:rPr>
      </w:pPr>
      <w:r w:rsidRPr="00E849BB">
        <w:rPr>
          <w:rFonts w:ascii="Arial" w:hAnsi="Arial" w:cs="Arial"/>
          <w:color w:val="000000"/>
          <w:sz w:val="22"/>
          <w:szCs w:val="22"/>
          <w:lang w:val="es-AR"/>
        </w:rPr>
        <w:t>Ambos gobiernos definirán de manera ágil, la realización de viajes de intercambio y colaboración, destinados al cumplimiento de los objetivos propuestos en la presente Declaración.</w:t>
      </w:r>
      <w:r w:rsidR="007C19F7"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 </w:t>
      </w:r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Conforme la evaluación de esta primera etapa en la vinculación entre Buenos Aires y Bruselas Capital, ambos Gobiernos efectuarán, dentro de los doce meses de firmada esta Declaración, una evaluación con el fin de analizar sus resultados y la posibilidad de avanzar hacia un acuerdo de más amplios alcances. En prueba de conformidad, se firman en la Ciudad Autónoma de Buenos Aires, a los 3 días del mes de abril de dos mil uno, tres ejemplares en idioma español, francés y neerlandés, </w:t>
      </w:r>
      <w:r w:rsidRPr="00E849BB">
        <w:rPr>
          <w:rFonts w:ascii="Arial" w:hAnsi="Arial" w:cs="Arial"/>
          <w:color w:val="000000"/>
          <w:sz w:val="22"/>
          <w:szCs w:val="22"/>
          <w:lang w:val="es-AR"/>
        </w:rPr>
        <w:lastRenderedPageBreak/>
        <w:t>todos igualmente válidos. IBARRA</w:t>
      </w:r>
      <w:r w:rsidR="00CE4651">
        <w:rPr>
          <w:rFonts w:ascii="Arial" w:hAnsi="Arial" w:cs="Arial"/>
          <w:color w:val="000000"/>
          <w:sz w:val="22"/>
          <w:szCs w:val="22"/>
          <w:lang w:val="es-AR"/>
        </w:rPr>
        <w:t xml:space="preserve"> (Jefe de Gobierno C.A.B.A.)</w:t>
      </w:r>
      <w:r w:rsidRPr="00E849BB">
        <w:rPr>
          <w:rFonts w:ascii="Arial" w:hAnsi="Arial" w:cs="Arial"/>
          <w:color w:val="000000"/>
          <w:sz w:val="22"/>
          <w:szCs w:val="22"/>
          <w:lang w:val="es-AR"/>
        </w:rPr>
        <w:t xml:space="preserve"> - DE DONNÉA </w:t>
      </w:r>
      <w:r w:rsidR="00CE4651">
        <w:rPr>
          <w:rFonts w:ascii="Arial" w:hAnsi="Arial" w:cs="Arial"/>
          <w:color w:val="000000"/>
          <w:sz w:val="22"/>
          <w:szCs w:val="22"/>
          <w:lang w:val="es-AR"/>
        </w:rPr>
        <w:t>(Ministro-Presidente de la Región de Bruselas Capital).</w:t>
      </w:r>
    </w:p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75"/>
        <w:gridCol w:w="4345"/>
      </w:tblGrid>
      <w:tr w:rsidR="00CC5BA1" w:rsidRPr="00E849BB" w:rsidTr="00EE2500">
        <w:trPr>
          <w:jc w:val="center"/>
        </w:trPr>
        <w:tc>
          <w:tcPr>
            <w:tcW w:w="8720" w:type="dxa"/>
            <w:gridSpan w:val="2"/>
            <w:vAlign w:val="center"/>
          </w:tcPr>
          <w:p w:rsidR="00CC5BA1" w:rsidRPr="00E849BB" w:rsidRDefault="00CC5BA1" w:rsidP="00EE2500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E849B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ANEXO A</w:t>
            </w:r>
          </w:p>
          <w:p w:rsidR="00CC5BA1" w:rsidRPr="00E849BB" w:rsidRDefault="00CC5BA1" w:rsidP="00EE250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E849B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LEY B - Nº 698</w:t>
            </w:r>
          </w:p>
          <w:p w:rsidR="00CC5BA1" w:rsidRPr="00E849BB" w:rsidRDefault="00CC5BA1" w:rsidP="00EE250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849BB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CC5BA1" w:rsidRPr="00E849BB" w:rsidTr="00EE2500">
        <w:trPr>
          <w:jc w:val="center"/>
        </w:trPr>
        <w:tc>
          <w:tcPr>
            <w:tcW w:w="4375" w:type="dxa"/>
            <w:vAlign w:val="center"/>
          </w:tcPr>
          <w:p w:rsidR="00CC5BA1" w:rsidRPr="00E849BB" w:rsidRDefault="00CC5BA1" w:rsidP="00EE250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E849B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Número de Artículo del</w:t>
            </w:r>
          </w:p>
          <w:p w:rsidR="00CC5BA1" w:rsidRPr="00E849BB" w:rsidRDefault="00CC5BA1" w:rsidP="00EE250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849BB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CC5BA1" w:rsidRPr="00E849BB" w:rsidRDefault="00CC5BA1" w:rsidP="00EE250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E849BB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CC5BA1" w:rsidRPr="00E849BB" w:rsidTr="00EE2500">
        <w:trPr>
          <w:jc w:val="center"/>
        </w:trPr>
        <w:tc>
          <w:tcPr>
            <w:tcW w:w="8720" w:type="dxa"/>
            <w:gridSpan w:val="2"/>
            <w:vAlign w:val="center"/>
          </w:tcPr>
          <w:p w:rsidR="00CC5BA1" w:rsidRPr="00E849BB" w:rsidRDefault="00CC5BA1" w:rsidP="00EE2500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849BB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698.</w:t>
            </w:r>
          </w:p>
        </w:tc>
      </w:tr>
    </w:tbl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  <w:lang w:val="es-AR"/>
        </w:rPr>
      </w:pPr>
    </w:p>
    <w:tbl>
      <w:tblPr>
        <w:tblStyle w:val="Tablaconcuadrcula"/>
        <w:tblW w:w="0" w:type="auto"/>
        <w:jc w:val="center"/>
        <w:tblLook w:val="01E0"/>
      </w:tblPr>
      <w:tblGrid>
        <w:gridCol w:w="2881"/>
        <w:gridCol w:w="2881"/>
        <w:gridCol w:w="2882"/>
      </w:tblGrid>
      <w:tr w:rsidR="00CC5BA1" w:rsidRPr="00E849BB" w:rsidTr="00EE2500">
        <w:trPr>
          <w:jc w:val="center"/>
        </w:trPr>
        <w:tc>
          <w:tcPr>
            <w:tcW w:w="8644" w:type="dxa"/>
            <w:gridSpan w:val="3"/>
            <w:vAlign w:val="center"/>
          </w:tcPr>
          <w:p w:rsidR="00CC5BA1" w:rsidRPr="00E849BB" w:rsidRDefault="00CC5BA1" w:rsidP="00EE2500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ANEXO A</w:t>
            </w:r>
          </w:p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LEY B - Nº 698</w:t>
            </w:r>
          </w:p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C5BA1" w:rsidRPr="00E849BB" w:rsidTr="00EE2500">
        <w:trPr>
          <w:jc w:val="center"/>
        </w:trPr>
        <w:tc>
          <w:tcPr>
            <w:tcW w:w="2881" w:type="dxa"/>
            <w:vAlign w:val="center"/>
          </w:tcPr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(Ley 698)</w:t>
            </w:r>
          </w:p>
        </w:tc>
        <w:tc>
          <w:tcPr>
            <w:tcW w:w="2882" w:type="dxa"/>
            <w:vAlign w:val="center"/>
          </w:tcPr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49B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C5BA1" w:rsidRPr="00E849BB" w:rsidTr="00EE2500">
        <w:trPr>
          <w:jc w:val="center"/>
        </w:trPr>
        <w:tc>
          <w:tcPr>
            <w:tcW w:w="8644" w:type="dxa"/>
            <w:gridSpan w:val="3"/>
            <w:vAlign w:val="center"/>
          </w:tcPr>
          <w:p w:rsidR="00CC5BA1" w:rsidRPr="00E849BB" w:rsidRDefault="00CC5BA1" w:rsidP="00EE2500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49BB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698.</w:t>
            </w:r>
          </w:p>
        </w:tc>
      </w:tr>
    </w:tbl>
    <w:p w:rsidR="00CC5BA1" w:rsidRPr="00E849BB" w:rsidRDefault="00CC5BA1" w:rsidP="00E849B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CC5BA1" w:rsidRPr="00C62DA4" w:rsidRDefault="00CC5BA1" w:rsidP="00C62DA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CC5BA1" w:rsidRPr="00C62DA4" w:rsidSect="00E849B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55EB7"/>
    <w:multiLevelType w:val="hybridMultilevel"/>
    <w:tmpl w:val="D8F6158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C5BA1"/>
    <w:rsid w:val="00042310"/>
    <w:rsid w:val="00073FB4"/>
    <w:rsid w:val="00557FBA"/>
    <w:rsid w:val="006C065A"/>
    <w:rsid w:val="006E0501"/>
    <w:rsid w:val="007C19F7"/>
    <w:rsid w:val="008952B4"/>
    <w:rsid w:val="00B0310E"/>
    <w:rsid w:val="00C124AB"/>
    <w:rsid w:val="00C62DA4"/>
    <w:rsid w:val="00CC5BA1"/>
    <w:rsid w:val="00CE4651"/>
    <w:rsid w:val="00E849BB"/>
    <w:rsid w:val="00EE2500"/>
    <w:rsid w:val="00EE4F85"/>
    <w:rsid w:val="00F10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B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CC5BA1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CC5BA1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C5BA1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CC5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849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6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625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2014-10-02T20:20:00Z</dcterms:created>
  <dcterms:modified xsi:type="dcterms:W3CDTF">2015-09-17T18:39:00Z</dcterms:modified>
</cp:coreProperties>
</file>