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60DC" w:rsidRDefault="001B60DC" w:rsidP="001B60DC">
      <w:pPr>
        <w:pStyle w:val="NormalWeb"/>
        <w:spacing w:before="0" w:beforeAutospacing="0" w:after="0" w:afterAutospacing="0" w:line="360" w:lineRule="auto"/>
        <w:jc w:val="both"/>
        <w:rPr>
          <w:rFonts w:ascii="Arial" w:hAnsi="Arial" w:cs="Arial"/>
          <w:b/>
          <w:sz w:val="22"/>
          <w:szCs w:val="22"/>
        </w:rPr>
      </w:pPr>
      <w:r w:rsidRPr="00A94336">
        <w:rPr>
          <w:rFonts w:ascii="Arial" w:hAnsi="Arial" w:cs="Arial"/>
          <w:b/>
          <w:sz w:val="22"/>
          <w:szCs w:val="22"/>
        </w:rPr>
        <w:t>2001-10-0133 </w:t>
      </w:r>
    </w:p>
    <w:p w:rsidR="00A94336" w:rsidRPr="00A94336" w:rsidRDefault="00A94336" w:rsidP="001B60DC">
      <w:pPr>
        <w:pStyle w:val="NormalWeb"/>
        <w:spacing w:before="0" w:beforeAutospacing="0" w:after="0" w:afterAutospacing="0" w:line="360" w:lineRule="auto"/>
        <w:jc w:val="both"/>
        <w:rPr>
          <w:rFonts w:ascii="Arial" w:hAnsi="Arial" w:cs="Arial"/>
          <w:b/>
          <w:sz w:val="22"/>
          <w:szCs w:val="22"/>
        </w:rPr>
      </w:pPr>
    </w:p>
    <w:p w:rsidR="00F76F73" w:rsidRPr="001A56C9" w:rsidRDefault="001A56C9" w:rsidP="001A56C9">
      <w:pPr>
        <w:spacing w:line="360" w:lineRule="auto"/>
        <w:jc w:val="center"/>
        <w:rPr>
          <w:rFonts w:ascii="Arial" w:hAnsi="Arial" w:cs="Arial"/>
          <w:b/>
          <w:sz w:val="22"/>
          <w:szCs w:val="22"/>
        </w:rPr>
      </w:pPr>
      <w:r w:rsidRPr="001A56C9">
        <w:rPr>
          <w:rFonts w:ascii="Arial" w:hAnsi="Arial" w:cs="Arial"/>
          <w:b/>
          <w:sz w:val="22"/>
          <w:szCs w:val="22"/>
        </w:rPr>
        <w:t>LEY G - N° 630</w:t>
      </w:r>
    </w:p>
    <w:p w:rsidR="001B60DC" w:rsidRPr="00A94336" w:rsidRDefault="001B60DC" w:rsidP="001B60DC">
      <w:pPr>
        <w:pStyle w:val="NormalWeb"/>
        <w:spacing w:before="0" w:beforeAutospacing="0" w:after="0" w:afterAutospacing="0" w:line="360" w:lineRule="auto"/>
        <w:jc w:val="both"/>
        <w:rPr>
          <w:b/>
          <w:sz w:val="22"/>
          <w:szCs w:val="22"/>
        </w:rPr>
      </w:pPr>
    </w:p>
    <w:p w:rsidR="001B60DC" w:rsidRPr="00A94336" w:rsidRDefault="001B60DC" w:rsidP="001B60DC">
      <w:pPr>
        <w:pStyle w:val="NormalWeb"/>
        <w:spacing w:before="0" w:beforeAutospacing="0" w:after="0" w:afterAutospacing="0" w:line="360" w:lineRule="auto"/>
        <w:jc w:val="both"/>
        <w:rPr>
          <w:rFonts w:ascii="Arial" w:hAnsi="Arial" w:cs="Arial"/>
          <w:sz w:val="22"/>
          <w:szCs w:val="22"/>
        </w:rPr>
      </w:pPr>
      <w:r w:rsidRPr="00A94336">
        <w:rPr>
          <w:rFonts w:ascii="Arial" w:hAnsi="Arial" w:cs="Arial"/>
          <w:sz w:val="22"/>
          <w:szCs w:val="22"/>
        </w:rPr>
        <w:t>Artículo 1º - Institúyese el día 29 de agosto de cada año como "Día del Barrio de Floresta", en conmemoración de la fecha en que arribó la antigua locomotora "La Porteña" al paraje denominado La Floresta en el año 1875.</w:t>
      </w:r>
    </w:p>
    <w:p w:rsidR="0009329B" w:rsidRPr="00A94336" w:rsidRDefault="0009329B" w:rsidP="001B60DC">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A94336" w:rsidTr="00A94336">
        <w:trPr>
          <w:jc w:val="center"/>
        </w:trPr>
        <w:tc>
          <w:tcPr>
            <w:tcW w:w="8969" w:type="dxa"/>
            <w:gridSpan w:val="2"/>
          </w:tcPr>
          <w:p w:rsidR="0009329B" w:rsidRPr="00A94336" w:rsidRDefault="0009329B" w:rsidP="00A94336">
            <w:pPr>
              <w:pStyle w:val="Textosinformato"/>
              <w:spacing w:before="240" w:line="360" w:lineRule="auto"/>
              <w:jc w:val="center"/>
              <w:rPr>
                <w:rFonts w:ascii="Arial" w:hAnsi="Arial" w:cs="Arial"/>
                <w:sz w:val="22"/>
                <w:u w:val="single"/>
              </w:rPr>
            </w:pPr>
            <w:r w:rsidRPr="00A94336">
              <w:rPr>
                <w:rFonts w:ascii="Arial" w:hAnsi="Arial" w:cs="Arial"/>
                <w:b/>
                <w:sz w:val="22"/>
                <w:szCs w:val="22"/>
              </w:rPr>
              <w:t xml:space="preserve">LEY </w:t>
            </w:r>
            <w:r w:rsidR="001B60DC" w:rsidRPr="00A94336">
              <w:rPr>
                <w:rFonts w:ascii="Arial" w:hAnsi="Arial" w:cs="Arial"/>
                <w:b/>
                <w:sz w:val="22"/>
                <w:szCs w:val="22"/>
              </w:rPr>
              <w:t xml:space="preserve">G </w:t>
            </w:r>
            <w:r w:rsidRPr="00A94336">
              <w:rPr>
                <w:rFonts w:ascii="Arial" w:hAnsi="Arial" w:cs="Arial"/>
                <w:b/>
                <w:sz w:val="22"/>
                <w:szCs w:val="22"/>
              </w:rPr>
              <w:t xml:space="preserve">- N° </w:t>
            </w:r>
            <w:r w:rsidR="001B60DC" w:rsidRPr="00A94336">
              <w:rPr>
                <w:rFonts w:ascii="Arial" w:hAnsi="Arial" w:cs="Arial"/>
                <w:b/>
                <w:sz w:val="22"/>
                <w:szCs w:val="22"/>
              </w:rPr>
              <w:t>630</w:t>
            </w:r>
          </w:p>
          <w:p w:rsidR="0009329B" w:rsidRPr="00A94336" w:rsidRDefault="0009329B" w:rsidP="00A94336">
            <w:pPr>
              <w:pStyle w:val="Textosinformato"/>
              <w:spacing w:line="360" w:lineRule="auto"/>
              <w:jc w:val="center"/>
              <w:rPr>
                <w:rFonts w:ascii="Arial" w:hAnsi="Arial" w:cs="Arial"/>
                <w:b/>
                <w:sz w:val="22"/>
                <w:u w:val="single"/>
              </w:rPr>
            </w:pPr>
            <w:r w:rsidRPr="00A94336">
              <w:rPr>
                <w:rFonts w:ascii="Arial" w:hAnsi="Arial" w:cs="Arial"/>
                <w:b/>
                <w:sz w:val="22"/>
                <w:szCs w:val="22"/>
              </w:rPr>
              <w:t>TABLA DE ANTECEDENTES</w:t>
            </w:r>
          </w:p>
        </w:tc>
      </w:tr>
      <w:tr w:rsidR="0009329B" w:rsidRPr="00A94336" w:rsidTr="00A94336">
        <w:trPr>
          <w:jc w:val="center"/>
        </w:trPr>
        <w:tc>
          <w:tcPr>
            <w:tcW w:w="3780" w:type="dxa"/>
            <w:vAlign w:val="center"/>
          </w:tcPr>
          <w:p w:rsidR="0009329B" w:rsidRPr="00A94336" w:rsidRDefault="0009329B" w:rsidP="001A56C9">
            <w:pPr>
              <w:pStyle w:val="Textosinformato"/>
              <w:spacing w:line="360" w:lineRule="auto"/>
              <w:jc w:val="center"/>
              <w:rPr>
                <w:rFonts w:ascii="Arial" w:hAnsi="Arial" w:cs="Arial"/>
                <w:b/>
                <w:sz w:val="22"/>
              </w:rPr>
            </w:pPr>
            <w:r w:rsidRPr="00A94336">
              <w:rPr>
                <w:rFonts w:ascii="Arial" w:hAnsi="Arial" w:cs="Arial"/>
                <w:b/>
                <w:sz w:val="22"/>
                <w:szCs w:val="22"/>
              </w:rPr>
              <w:t>Artículo del Texto</w:t>
            </w:r>
            <w:r w:rsidR="001A56C9">
              <w:rPr>
                <w:rFonts w:ascii="Arial" w:hAnsi="Arial" w:cs="Arial"/>
                <w:b/>
                <w:sz w:val="22"/>
                <w:szCs w:val="22"/>
              </w:rPr>
              <w:t xml:space="preserve"> </w:t>
            </w:r>
            <w:r w:rsidRPr="00A94336">
              <w:rPr>
                <w:rFonts w:ascii="Arial" w:hAnsi="Arial" w:cs="Arial"/>
                <w:b/>
                <w:sz w:val="22"/>
                <w:szCs w:val="22"/>
              </w:rPr>
              <w:t>Definitivo</w:t>
            </w:r>
          </w:p>
        </w:tc>
        <w:tc>
          <w:tcPr>
            <w:tcW w:w="5189" w:type="dxa"/>
            <w:vAlign w:val="center"/>
          </w:tcPr>
          <w:p w:rsidR="0009329B" w:rsidRPr="00A94336" w:rsidRDefault="0009329B" w:rsidP="001B60DC">
            <w:pPr>
              <w:pStyle w:val="Textosinformato"/>
              <w:spacing w:line="360" w:lineRule="auto"/>
              <w:jc w:val="center"/>
              <w:rPr>
                <w:rFonts w:ascii="Arial" w:hAnsi="Arial" w:cs="Arial"/>
                <w:b/>
                <w:sz w:val="22"/>
              </w:rPr>
            </w:pPr>
            <w:r w:rsidRPr="00A94336">
              <w:rPr>
                <w:rFonts w:ascii="Arial" w:hAnsi="Arial" w:cs="Arial"/>
                <w:b/>
                <w:sz w:val="22"/>
                <w:szCs w:val="22"/>
              </w:rPr>
              <w:t>Fuente</w:t>
            </w:r>
          </w:p>
        </w:tc>
      </w:tr>
      <w:tr w:rsidR="0009329B" w:rsidRPr="00A94336" w:rsidTr="00A94336">
        <w:trPr>
          <w:trHeight w:val="555"/>
          <w:jc w:val="center"/>
        </w:trPr>
        <w:tc>
          <w:tcPr>
            <w:tcW w:w="8969" w:type="dxa"/>
            <w:gridSpan w:val="2"/>
          </w:tcPr>
          <w:p w:rsidR="0009329B" w:rsidRPr="00A94336" w:rsidRDefault="0009329B" w:rsidP="001B60DC">
            <w:pPr>
              <w:pStyle w:val="Textosinformato"/>
              <w:spacing w:line="360" w:lineRule="auto"/>
              <w:jc w:val="both"/>
              <w:rPr>
                <w:rFonts w:ascii="Arial" w:hAnsi="Arial" w:cs="Arial"/>
                <w:sz w:val="22"/>
              </w:rPr>
            </w:pPr>
            <w:r w:rsidRPr="00A94336">
              <w:rPr>
                <w:rFonts w:ascii="Arial" w:hAnsi="Arial" w:cs="Arial"/>
                <w:sz w:val="22"/>
                <w:szCs w:val="22"/>
              </w:rPr>
              <w:t xml:space="preserve">Todos los artículos de este texto definitivo provienen </w:t>
            </w:r>
            <w:r w:rsidR="001B60DC" w:rsidRPr="00A94336">
              <w:rPr>
                <w:rFonts w:ascii="Arial" w:hAnsi="Arial" w:cs="Arial"/>
                <w:sz w:val="22"/>
                <w:szCs w:val="22"/>
              </w:rPr>
              <w:t>del texto original de la Ley 630</w:t>
            </w:r>
            <w:r w:rsidRPr="00A94336">
              <w:rPr>
                <w:rFonts w:ascii="Arial" w:hAnsi="Arial" w:cs="Arial"/>
                <w:sz w:val="22"/>
                <w:szCs w:val="22"/>
              </w:rPr>
              <w:t>.</w:t>
            </w:r>
          </w:p>
        </w:tc>
      </w:tr>
    </w:tbl>
    <w:p w:rsidR="0009329B" w:rsidRPr="00A94336" w:rsidRDefault="0009329B" w:rsidP="001B60DC">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A94336" w:rsidTr="00A94336">
        <w:trPr>
          <w:jc w:val="center"/>
        </w:trPr>
        <w:tc>
          <w:tcPr>
            <w:tcW w:w="8969" w:type="dxa"/>
            <w:gridSpan w:val="3"/>
          </w:tcPr>
          <w:p w:rsidR="0009329B" w:rsidRPr="00A94336" w:rsidRDefault="0009329B" w:rsidP="00A94336">
            <w:pPr>
              <w:pStyle w:val="Textosinformato"/>
              <w:spacing w:before="240" w:line="360" w:lineRule="auto"/>
              <w:jc w:val="center"/>
              <w:rPr>
                <w:rFonts w:ascii="Arial" w:hAnsi="Arial" w:cs="Arial"/>
                <w:b/>
                <w:sz w:val="22"/>
              </w:rPr>
            </w:pPr>
            <w:r w:rsidRPr="00A94336">
              <w:rPr>
                <w:rFonts w:ascii="Arial" w:hAnsi="Arial" w:cs="Arial"/>
                <w:b/>
                <w:sz w:val="22"/>
                <w:szCs w:val="22"/>
              </w:rPr>
              <w:t xml:space="preserve">LEY </w:t>
            </w:r>
            <w:r w:rsidR="001B60DC" w:rsidRPr="00A94336">
              <w:rPr>
                <w:rFonts w:ascii="Arial" w:hAnsi="Arial" w:cs="Arial"/>
                <w:b/>
                <w:sz w:val="22"/>
                <w:szCs w:val="22"/>
              </w:rPr>
              <w:t>G - N° 630</w:t>
            </w:r>
          </w:p>
          <w:p w:rsidR="0009329B" w:rsidRPr="00A94336" w:rsidRDefault="0009329B" w:rsidP="00A94336">
            <w:pPr>
              <w:pStyle w:val="Textosinformato"/>
              <w:spacing w:line="360" w:lineRule="auto"/>
              <w:jc w:val="center"/>
              <w:rPr>
                <w:rFonts w:ascii="Arial" w:hAnsi="Arial" w:cs="Arial"/>
                <w:sz w:val="22"/>
              </w:rPr>
            </w:pPr>
            <w:r w:rsidRPr="00A94336">
              <w:rPr>
                <w:rFonts w:ascii="Arial" w:hAnsi="Arial" w:cs="Arial"/>
                <w:b/>
                <w:sz w:val="22"/>
                <w:szCs w:val="22"/>
              </w:rPr>
              <w:t>TABLA DE EQUIVALENCIAS</w:t>
            </w:r>
          </w:p>
        </w:tc>
      </w:tr>
      <w:tr w:rsidR="0009329B" w:rsidRPr="00A94336" w:rsidTr="00A94336">
        <w:trPr>
          <w:jc w:val="center"/>
        </w:trPr>
        <w:tc>
          <w:tcPr>
            <w:tcW w:w="3090" w:type="dxa"/>
            <w:vAlign w:val="center"/>
          </w:tcPr>
          <w:p w:rsidR="0009329B" w:rsidRPr="00A94336" w:rsidRDefault="0009329B" w:rsidP="001B60DC">
            <w:pPr>
              <w:spacing w:line="360" w:lineRule="auto"/>
              <w:jc w:val="center"/>
              <w:rPr>
                <w:rFonts w:ascii="Arial" w:hAnsi="Arial" w:cs="Arial"/>
                <w:b/>
              </w:rPr>
            </w:pPr>
            <w:r w:rsidRPr="00A94336">
              <w:rPr>
                <w:rFonts w:ascii="Arial" w:hAnsi="Arial" w:cs="Arial"/>
                <w:b/>
                <w:sz w:val="22"/>
                <w:szCs w:val="22"/>
              </w:rPr>
              <w:t>Número de artículo</w:t>
            </w:r>
          </w:p>
          <w:p w:rsidR="0009329B" w:rsidRPr="00A94336" w:rsidRDefault="0009329B" w:rsidP="001B60DC">
            <w:pPr>
              <w:spacing w:line="360" w:lineRule="auto"/>
              <w:jc w:val="center"/>
              <w:rPr>
                <w:rFonts w:ascii="Arial" w:hAnsi="Arial" w:cs="Arial"/>
                <w:b/>
              </w:rPr>
            </w:pPr>
            <w:r w:rsidRPr="00A94336">
              <w:rPr>
                <w:rFonts w:ascii="Arial" w:hAnsi="Arial" w:cs="Arial"/>
                <w:b/>
                <w:sz w:val="22"/>
                <w:szCs w:val="22"/>
              </w:rPr>
              <w:t>del Texto Definitivo</w:t>
            </w:r>
          </w:p>
        </w:tc>
        <w:tc>
          <w:tcPr>
            <w:tcW w:w="2850" w:type="dxa"/>
            <w:vAlign w:val="center"/>
          </w:tcPr>
          <w:p w:rsidR="0009329B" w:rsidRPr="00A94336" w:rsidRDefault="0009329B" w:rsidP="001B60DC">
            <w:pPr>
              <w:spacing w:line="360" w:lineRule="auto"/>
              <w:jc w:val="center"/>
              <w:rPr>
                <w:rFonts w:ascii="Arial" w:hAnsi="Arial" w:cs="Arial"/>
                <w:b/>
              </w:rPr>
            </w:pPr>
            <w:r w:rsidRPr="00A94336">
              <w:rPr>
                <w:rFonts w:ascii="Arial" w:hAnsi="Arial" w:cs="Arial"/>
                <w:b/>
                <w:sz w:val="22"/>
                <w:szCs w:val="22"/>
              </w:rPr>
              <w:t>Número de artículo</w:t>
            </w:r>
          </w:p>
          <w:p w:rsidR="0009329B" w:rsidRPr="00A94336" w:rsidRDefault="0009329B" w:rsidP="001B60DC">
            <w:pPr>
              <w:spacing w:line="360" w:lineRule="auto"/>
              <w:jc w:val="center"/>
              <w:rPr>
                <w:rFonts w:ascii="Arial" w:hAnsi="Arial" w:cs="Arial"/>
                <w:b/>
              </w:rPr>
            </w:pPr>
            <w:r w:rsidRPr="00A94336">
              <w:rPr>
                <w:rFonts w:ascii="Arial" w:hAnsi="Arial" w:cs="Arial"/>
                <w:b/>
                <w:sz w:val="22"/>
                <w:szCs w:val="22"/>
              </w:rPr>
              <w:t xml:space="preserve">del Texto de Referencia (Ley </w:t>
            </w:r>
            <w:r w:rsidR="001B60DC" w:rsidRPr="00A94336">
              <w:rPr>
                <w:rFonts w:ascii="Arial" w:hAnsi="Arial" w:cs="Arial"/>
                <w:b/>
                <w:sz w:val="22"/>
                <w:szCs w:val="22"/>
              </w:rPr>
              <w:t>630</w:t>
            </w:r>
            <w:r w:rsidRPr="00A94336">
              <w:rPr>
                <w:rFonts w:ascii="Arial" w:hAnsi="Arial" w:cs="Arial"/>
                <w:b/>
                <w:sz w:val="22"/>
                <w:szCs w:val="22"/>
              </w:rPr>
              <w:t>)</w:t>
            </w:r>
          </w:p>
        </w:tc>
        <w:tc>
          <w:tcPr>
            <w:tcW w:w="3029" w:type="dxa"/>
            <w:vAlign w:val="center"/>
          </w:tcPr>
          <w:p w:rsidR="0009329B" w:rsidRPr="00A94336" w:rsidRDefault="0009329B" w:rsidP="001B60DC">
            <w:pPr>
              <w:spacing w:line="360" w:lineRule="auto"/>
              <w:jc w:val="center"/>
              <w:rPr>
                <w:rFonts w:ascii="Arial" w:hAnsi="Arial" w:cs="Arial"/>
                <w:b/>
              </w:rPr>
            </w:pPr>
            <w:r w:rsidRPr="00A94336">
              <w:rPr>
                <w:rFonts w:ascii="Arial" w:hAnsi="Arial" w:cs="Arial"/>
                <w:b/>
                <w:sz w:val="22"/>
                <w:szCs w:val="22"/>
              </w:rPr>
              <w:t>Observaciones</w:t>
            </w:r>
          </w:p>
        </w:tc>
      </w:tr>
      <w:tr w:rsidR="0009329B" w:rsidRPr="00A94336" w:rsidTr="00A94336">
        <w:trPr>
          <w:jc w:val="center"/>
        </w:trPr>
        <w:tc>
          <w:tcPr>
            <w:tcW w:w="8969" w:type="dxa"/>
            <w:gridSpan w:val="3"/>
          </w:tcPr>
          <w:p w:rsidR="0009329B" w:rsidRPr="00A94336" w:rsidRDefault="0009329B" w:rsidP="001B60DC">
            <w:pPr>
              <w:spacing w:line="360" w:lineRule="auto"/>
              <w:jc w:val="center"/>
              <w:rPr>
                <w:rFonts w:ascii="Arial" w:hAnsi="Arial" w:cs="Arial"/>
              </w:rPr>
            </w:pPr>
            <w:r w:rsidRPr="00A94336">
              <w:rPr>
                <w:rFonts w:ascii="Arial" w:hAnsi="Arial" w:cs="Arial"/>
                <w:sz w:val="22"/>
                <w:szCs w:val="22"/>
              </w:rPr>
              <w:t xml:space="preserve">La numeración de los artículos del Texto Definitivo corresponde a la numeración original de la Ley </w:t>
            </w:r>
            <w:r w:rsidR="001B60DC" w:rsidRPr="00A94336">
              <w:rPr>
                <w:rFonts w:ascii="Arial" w:hAnsi="Arial" w:cs="Arial"/>
                <w:sz w:val="22"/>
                <w:szCs w:val="22"/>
              </w:rPr>
              <w:t>630</w:t>
            </w:r>
            <w:r w:rsidRPr="00A94336">
              <w:rPr>
                <w:rFonts w:ascii="Arial" w:hAnsi="Arial" w:cs="Arial"/>
                <w:sz w:val="22"/>
                <w:szCs w:val="22"/>
              </w:rPr>
              <w:t>.</w:t>
            </w:r>
          </w:p>
        </w:tc>
      </w:tr>
    </w:tbl>
    <w:p w:rsidR="0009329B" w:rsidRPr="00A94336" w:rsidRDefault="0009329B" w:rsidP="00A94336">
      <w:pPr>
        <w:spacing w:line="360" w:lineRule="auto"/>
        <w:rPr>
          <w:rFonts w:ascii="Arial" w:hAnsi="Arial" w:cs="Arial"/>
          <w:sz w:val="22"/>
          <w:szCs w:val="22"/>
        </w:rPr>
      </w:pPr>
    </w:p>
    <w:sectPr w:rsidR="0009329B" w:rsidRPr="00A94336" w:rsidSect="00A94336">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162A5F"/>
    <w:rsid w:val="001A56C9"/>
    <w:rsid w:val="001B60DC"/>
    <w:rsid w:val="002B476A"/>
    <w:rsid w:val="002D2DC8"/>
    <w:rsid w:val="00333DA6"/>
    <w:rsid w:val="003D2335"/>
    <w:rsid w:val="004A7641"/>
    <w:rsid w:val="005C0D00"/>
    <w:rsid w:val="005D403A"/>
    <w:rsid w:val="006506AC"/>
    <w:rsid w:val="006B1B39"/>
    <w:rsid w:val="008003A6"/>
    <w:rsid w:val="00A476C0"/>
    <w:rsid w:val="00A94336"/>
    <w:rsid w:val="00C07C04"/>
    <w:rsid w:val="00C67C06"/>
    <w:rsid w:val="00D2774D"/>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1</Pages>
  <Words>103</Words>
  <Characters>569</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11</cp:revision>
  <dcterms:created xsi:type="dcterms:W3CDTF">2014-08-04T21:51:00Z</dcterms:created>
  <dcterms:modified xsi:type="dcterms:W3CDTF">2015-09-24T20:36:00Z</dcterms:modified>
</cp:coreProperties>
</file>