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E88" w:rsidRPr="00231165" w:rsidRDefault="00F06E88" w:rsidP="00F06E88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2F2F2F"/>
          <w:sz w:val="22"/>
          <w:szCs w:val="22"/>
          <w:lang w:val="es-AR" w:eastAsia="es-AR"/>
        </w:rPr>
      </w:pPr>
      <w:r w:rsidRPr="00231165">
        <w:rPr>
          <w:rFonts w:ascii="Arial" w:hAnsi="Arial" w:cs="Arial"/>
          <w:b/>
          <w:color w:val="2F2F2F"/>
          <w:sz w:val="22"/>
          <w:szCs w:val="22"/>
          <w:lang w:val="es-AR" w:eastAsia="es-AR"/>
        </w:rPr>
        <w:t xml:space="preserve">2000-08-0448B </w:t>
      </w:r>
    </w:p>
    <w:p w:rsidR="003845F5" w:rsidRDefault="003845F5" w:rsidP="00F06E8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F06E88" w:rsidRPr="00231165" w:rsidRDefault="003845F5" w:rsidP="003845F5">
      <w:pPr>
        <w:spacing w:line="360" w:lineRule="auto"/>
        <w:jc w:val="center"/>
        <w:rPr>
          <w:sz w:val="22"/>
          <w:szCs w:val="22"/>
        </w:rPr>
      </w:pPr>
      <w:r w:rsidRPr="00231165">
        <w:rPr>
          <w:rFonts w:ascii="Arial" w:hAnsi="Arial" w:cs="Arial"/>
          <w:b/>
          <w:sz w:val="22"/>
          <w:szCs w:val="22"/>
        </w:rPr>
        <w:t>LEY A – Nº 440</w:t>
      </w:r>
    </w:p>
    <w:p w:rsidR="00F06E88" w:rsidRDefault="00F06E88" w:rsidP="00F06E8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F06E88" w:rsidRPr="00231165" w:rsidRDefault="00F06E88" w:rsidP="00F06E8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Artículo 1º -</w:t>
      </w:r>
      <w:r w:rsidRPr="00231165">
        <w:rPr>
          <w:rFonts w:ascii="Arial" w:hAnsi="Arial" w:cs="Arial"/>
          <w:sz w:val="22"/>
          <w:szCs w:val="22"/>
        </w:rPr>
        <w:t xml:space="preserve"> Los ex Diputados y Diputadas de la Ciudad Autónoma de Buenos Aires podrán continuar utilizando el título correspondiente al cargo legislativo que ejercieron, con el aditamento de la expresión Mandato Cumplido.</w:t>
      </w:r>
    </w:p>
    <w:p w:rsidR="00F06E88" w:rsidRPr="00231165" w:rsidRDefault="00F06E88" w:rsidP="00F06E88">
      <w:pPr>
        <w:pStyle w:val="NormalWeb"/>
        <w:spacing w:before="0" w:beforeAutospacing="0" w:after="0" w:afterAutospacing="0" w:line="360" w:lineRule="auto"/>
        <w:jc w:val="both"/>
        <w:rPr>
          <w:i/>
          <w:sz w:val="22"/>
          <w:szCs w:val="22"/>
        </w:rPr>
      </w:pPr>
    </w:p>
    <w:tbl>
      <w:tblPr>
        <w:tblW w:w="0" w:type="auto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248"/>
        <w:gridCol w:w="4257"/>
      </w:tblGrid>
      <w:tr w:rsidR="00F06E88" w:rsidRPr="00231165" w:rsidTr="003632AB">
        <w:trPr>
          <w:jc w:val="center"/>
        </w:trPr>
        <w:tc>
          <w:tcPr>
            <w:tcW w:w="8505" w:type="dxa"/>
            <w:gridSpan w:val="2"/>
            <w:vAlign w:val="center"/>
          </w:tcPr>
          <w:p w:rsidR="00F06E88" w:rsidRPr="00231165" w:rsidRDefault="00F06E88" w:rsidP="003632A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LEY A – Nº 440</w:t>
            </w:r>
          </w:p>
          <w:p w:rsidR="00F06E88" w:rsidRPr="00231165" w:rsidRDefault="00F06E88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06E88" w:rsidRPr="00231165" w:rsidTr="003632AB">
        <w:trPr>
          <w:jc w:val="center"/>
        </w:trPr>
        <w:tc>
          <w:tcPr>
            <w:tcW w:w="4248" w:type="dxa"/>
            <w:vAlign w:val="center"/>
          </w:tcPr>
          <w:p w:rsidR="00F06E88" w:rsidRPr="00231165" w:rsidRDefault="00F06E88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F06E88" w:rsidRPr="00231165" w:rsidRDefault="00F06E88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57" w:type="dxa"/>
            <w:vAlign w:val="center"/>
          </w:tcPr>
          <w:p w:rsidR="00F06E88" w:rsidRPr="00231165" w:rsidRDefault="00F06E88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06E88" w:rsidRPr="00231165" w:rsidTr="003632AB">
        <w:trPr>
          <w:jc w:val="center"/>
        </w:trPr>
        <w:tc>
          <w:tcPr>
            <w:tcW w:w="8505" w:type="dxa"/>
            <w:gridSpan w:val="2"/>
          </w:tcPr>
          <w:p w:rsidR="00F06E88" w:rsidRPr="00231165" w:rsidRDefault="00C03574" w:rsidP="00C03574">
            <w:pPr>
              <w:pStyle w:val="Textosinformato"/>
              <w:tabs>
                <w:tab w:val="left" w:pos="6300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9A683E">
              <w:rPr>
                <w:rFonts w:ascii="Arial" w:hAnsi="Arial" w:cs="Arial"/>
              </w:rPr>
              <w:t>Todos los artículos de este texto definitivo provienen d</w:t>
            </w:r>
            <w:r>
              <w:rPr>
                <w:rFonts w:ascii="Arial" w:hAnsi="Arial" w:cs="Arial"/>
              </w:rPr>
              <w:t>el texto original de la Ley N° 440.</w:t>
            </w:r>
          </w:p>
        </w:tc>
      </w:tr>
    </w:tbl>
    <w:p w:rsidR="00F06E88" w:rsidRPr="00231165" w:rsidRDefault="00F06E88" w:rsidP="00F06E88">
      <w:pPr>
        <w:spacing w:line="360" w:lineRule="auto"/>
        <w:rPr>
          <w:sz w:val="22"/>
          <w:szCs w:val="22"/>
        </w:rPr>
      </w:pPr>
    </w:p>
    <w:tbl>
      <w:tblPr>
        <w:tblW w:w="0" w:type="auto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248"/>
        <w:gridCol w:w="4257"/>
      </w:tblGrid>
      <w:tr w:rsidR="00F06E88" w:rsidRPr="00231165" w:rsidTr="003632AB">
        <w:trPr>
          <w:jc w:val="center"/>
        </w:trPr>
        <w:tc>
          <w:tcPr>
            <w:tcW w:w="8505" w:type="dxa"/>
            <w:gridSpan w:val="2"/>
            <w:vAlign w:val="center"/>
          </w:tcPr>
          <w:p w:rsidR="00F06E88" w:rsidRPr="00231165" w:rsidRDefault="00F06E88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LEY A – Nº 440</w:t>
            </w:r>
          </w:p>
          <w:p w:rsidR="00F06E88" w:rsidRPr="00231165" w:rsidRDefault="00F06E88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06E88" w:rsidRPr="00231165" w:rsidTr="003632AB">
        <w:trPr>
          <w:jc w:val="center"/>
        </w:trPr>
        <w:tc>
          <w:tcPr>
            <w:tcW w:w="4248" w:type="dxa"/>
            <w:vAlign w:val="center"/>
          </w:tcPr>
          <w:p w:rsidR="00F06E88" w:rsidRPr="00231165" w:rsidRDefault="00F06E88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F06E88" w:rsidRPr="00231165" w:rsidRDefault="00F06E88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57" w:type="dxa"/>
            <w:vAlign w:val="center"/>
          </w:tcPr>
          <w:p w:rsidR="00F06E88" w:rsidRPr="00231165" w:rsidRDefault="00F06E88" w:rsidP="003632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116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06E88" w:rsidRPr="00231165" w:rsidTr="003632AB">
        <w:trPr>
          <w:jc w:val="center"/>
        </w:trPr>
        <w:tc>
          <w:tcPr>
            <w:tcW w:w="8505" w:type="dxa"/>
            <w:gridSpan w:val="2"/>
            <w:vAlign w:val="center"/>
          </w:tcPr>
          <w:p w:rsidR="00F06E88" w:rsidRPr="00231165" w:rsidRDefault="00C03574" w:rsidP="00C0357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03574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</w:t>
            </w:r>
            <w:r>
              <w:rPr>
                <w:rFonts w:ascii="Arial" w:hAnsi="Arial" w:cs="Arial"/>
                <w:sz w:val="22"/>
                <w:szCs w:val="22"/>
              </w:rPr>
              <w:t xml:space="preserve"> la Ley N° 440.</w:t>
            </w:r>
          </w:p>
        </w:tc>
      </w:tr>
    </w:tbl>
    <w:p w:rsidR="00F06E88" w:rsidRPr="00231165" w:rsidRDefault="00F06E88" w:rsidP="00F06E88">
      <w:pPr>
        <w:spacing w:line="360" w:lineRule="auto"/>
        <w:jc w:val="both"/>
        <w:rPr>
          <w:sz w:val="22"/>
          <w:szCs w:val="22"/>
        </w:rPr>
      </w:pPr>
    </w:p>
    <w:p w:rsidR="00580C56" w:rsidRDefault="00580C56"/>
    <w:sectPr w:rsidR="00580C56" w:rsidSect="00231165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6E88"/>
    <w:rsid w:val="003845F5"/>
    <w:rsid w:val="00580C56"/>
    <w:rsid w:val="005952C9"/>
    <w:rsid w:val="007765B0"/>
    <w:rsid w:val="00B326E6"/>
    <w:rsid w:val="00C03574"/>
    <w:rsid w:val="00C2700B"/>
    <w:rsid w:val="00F06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E88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F06E88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F06E88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F06E88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520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2015-05-20T19:45:00Z</dcterms:created>
  <dcterms:modified xsi:type="dcterms:W3CDTF">2015-08-18T17:31:00Z</dcterms:modified>
</cp:coreProperties>
</file>