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A2E" w:rsidRPr="0076242C" w:rsidRDefault="00840780" w:rsidP="0076242C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2000</w:t>
      </w:r>
      <w:r w:rsidR="00F75A2E" w:rsidRPr="0076242C">
        <w:rPr>
          <w:rFonts w:ascii="Arial" w:hAnsi="Arial" w:cs="Arial"/>
          <w:b/>
          <w:sz w:val="22"/>
          <w:szCs w:val="22"/>
        </w:rPr>
        <w:t>-08-0073</w:t>
      </w:r>
    </w:p>
    <w:p w:rsidR="00F75A2E" w:rsidRPr="0076242C" w:rsidRDefault="00F75A2E" w:rsidP="0076242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6242C" w:rsidRPr="0076242C" w:rsidRDefault="0076242C" w:rsidP="00BF794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6242C">
        <w:rPr>
          <w:rFonts w:ascii="Arial" w:hAnsi="Arial" w:cs="Arial"/>
          <w:b/>
          <w:sz w:val="22"/>
          <w:szCs w:val="22"/>
        </w:rPr>
        <w:t>LEY B - N° 346</w:t>
      </w:r>
    </w:p>
    <w:p w:rsidR="0076242C" w:rsidRDefault="0076242C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5A2E" w:rsidRPr="0076242C" w:rsidRDefault="00E46CBF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242C">
        <w:rPr>
          <w:rFonts w:ascii="Arial" w:hAnsi="Arial" w:cs="Arial"/>
          <w:sz w:val="22"/>
          <w:szCs w:val="22"/>
        </w:rPr>
        <w:t>Artículo 1º:</w:t>
      </w:r>
      <w:r w:rsidR="00F75A2E" w:rsidRPr="0076242C">
        <w:rPr>
          <w:rFonts w:ascii="Arial" w:hAnsi="Arial" w:cs="Arial"/>
          <w:sz w:val="22"/>
          <w:szCs w:val="22"/>
        </w:rPr>
        <w:t xml:space="preserve"> Apruébase el Convenio de Cooperación celebrado entre la Ciudad de Buenos Aires, representada por el Señor Sr. Jefe de Gobierno Dr. Fernando de la Rúa y la Ciudad de Miami, representada por su Alcalde, Sr. </w:t>
      </w:r>
      <w:proofErr w:type="spellStart"/>
      <w:r w:rsidR="00F75A2E" w:rsidRPr="0076242C">
        <w:rPr>
          <w:rFonts w:ascii="Arial" w:hAnsi="Arial" w:cs="Arial"/>
          <w:sz w:val="22"/>
          <w:szCs w:val="22"/>
        </w:rPr>
        <w:t>Joe</w:t>
      </w:r>
      <w:proofErr w:type="spellEnd"/>
      <w:r w:rsidR="00F75A2E" w:rsidRPr="0076242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75A2E" w:rsidRPr="0076242C">
        <w:rPr>
          <w:rFonts w:ascii="Arial" w:hAnsi="Arial" w:cs="Arial"/>
          <w:sz w:val="22"/>
          <w:szCs w:val="22"/>
        </w:rPr>
        <w:t>Carollo</w:t>
      </w:r>
      <w:proofErr w:type="spellEnd"/>
      <w:r w:rsidR="00F75A2E" w:rsidRPr="0076242C">
        <w:rPr>
          <w:rFonts w:ascii="Arial" w:hAnsi="Arial" w:cs="Arial"/>
          <w:sz w:val="22"/>
          <w:szCs w:val="22"/>
        </w:rPr>
        <w:t xml:space="preserve">, el día 17 de agosto de 1999, que como Anexo </w:t>
      </w:r>
      <w:r w:rsidRPr="0076242C">
        <w:rPr>
          <w:rFonts w:ascii="Arial" w:hAnsi="Arial" w:cs="Arial"/>
          <w:sz w:val="22"/>
          <w:szCs w:val="22"/>
        </w:rPr>
        <w:t>A</w:t>
      </w:r>
      <w:r w:rsidR="00F75A2E" w:rsidRPr="0076242C">
        <w:rPr>
          <w:rFonts w:ascii="Arial" w:hAnsi="Arial" w:cs="Arial"/>
          <w:sz w:val="22"/>
          <w:szCs w:val="22"/>
        </w:rPr>
        <w:t xml:space="preserve"> forma parte integrante de la presente ley.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14"/>
        <w:gridCol w:w="5220"/>
      </w:tblGrid>
      <w:tr w:rsidR="00F75A2E" w:rsidRPr="0076242C" w:rsidTr="00EB4BCA">
        <w:trPr>
          <w:jc w:val="center"/>
        </w:trPr>
        <w:tc>
          <w:tcPr>
            <w:tcW w:w="9134" w:type="dxa"/>
            <w:gridSpan w:val="2"/>
            <w:vAlign w:val="center"/>
          </w:tcPr>
          <w:p w:rsidR="00F75A2E" w:rsidRPr="0076242C" w:rsidRDefault="00F75A2E" w:rsidP="00EB4B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LEY B- N° 346</w:t>
            </w:r>
          </w:p>
          <w:p w:rsidR="00F75A2E" w:rsidRPr="0076242C" w:rsidRDefault="00F75A2E" w:rsidP="00EB4B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75A2E" w:rsidRPr="0076242C" w:rsidTr="00EB4BCA">
        <w:trPr>
          <w:jc w:val="center"/>
        </w:trPr>
        <w:tc>
          <w:tcPr>
            <w:tcW w:w="3914" w:type="dxa"/>
            <w:vAlign w:val="center"/>
          </w:tcPr>
          <w:p w:rsidR="00F75A2E" w:rsidRPr="0076242C" w:rsidRDefault="00F75A2E" w:rsidP="00EB4B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F75A2E" w:rsidRPr="0076242C" w:rsidRDefault="00F75A2E" w:rsidP="00EB4B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F75A2E" w:rsidRPr="0076242C" w:rsidRDefault="00F75A2E" w:rsidP="00EB4B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75A2E" w:rsidRPr="0076242C" w:rsidTr="00EB4BCA">
        <w:trPr>
          <w:trHeight w:val="555"/>
          <w:jc w:val="center"/>
        </w:trPr>
        <w:tc>
          <w:tcPr>
            <w:tcW w:w="9134" w:type="dxa"/>
            <w:gridSpan w:val="2"/>
            <w:vAlign w:val="center"/>
          </w:tcPr>
          <w:p w:rsidR="00F75A2E" w:rsidRPr="0076242C" w:rsidRDefault="00F75A2E" w:rsidP="00EB4B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6242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EB4BCA">
              <w:rPr>
                <w:rFonts w:ascii="Arial" w:hAnsi="Arial" w:cs="Arial"/>
                <w:sz w:val="22"/>
                <w:szCs w:val="22"/>
              </w:rPr>
              <w:t>L</w:t>
            </w:r>
            <w:r w:rsidRPr="0076242C">
              <w:rPr>
                <w:rFonts w:ascii="Arial" w:hAnsi="Arial" w:cs="Arial"/>
                <w:sz w:val="22"/>
                <w:szCs w:val="22"/>
              </w:rPr>
              <w:t>ey 346.</w:t>
            </w:r>
          </w:p>
        </w:tc>
      </w:tr>
    </w:tbl>
    <w:p w:rsidR="00F75A2E" w:rsidRPr="0076242C" w:rsidRDefault="00F75A2E" w:rsidP="0076242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F75A2E" w:rsidRPr="0076242C" w:rsidTr="00EB4BCA">
        <w:trPr>
          <w:jc w:val="center"/>
        </w:trPr>
        <w:tc>
          <w:tcPr>
            <w:tcW w:w="9180" w:type="dxa"/>
            <w:gridSpan w:val="3"/>
            <w:vAlign w:val="center"/>
          </w:tcPr>
          <w:p w:rsidR="00F75A2E" w:rsidRPr="0076242C" w:rsidRDefault="00F75A2E" w:rsidP="00EB4B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LEY B- N° 346</w:t>
            </w:r>
          </w:p>
          <w:p w:rsidR="00F75A2E" w:rsidRPr="0076242C" w:rsidRDefault="00F75A2E" w:rsidP="00EB4B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75A2E" w:rsidRPr="0076242C" w:rsidTr="00EB4BCA">
        <w:trPr>
          <w:jc w:val="center"/>
        </w:trPr>
        <w:tc>
          <w:tcPr>
            <w:tcW w:w="3090" w:type="dxa"/>
            <w:vAlign w:val="center"/>
          </w:tcPr>
          <w:p w:rsidR="00F75A2E" w:rsidRPr="0076242C" w:rsidRDefault="00F75A2E" w:rsidP="00EB4B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75A2E" w:rsidRPr="0076242C" w:rsidRDefault="00F75A2E" w:rsidP="00EB4B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F75A2E" w:rsidRPr="0076242C" w:rsidRDefault="00F75A2E" w:rsidP="00EB4B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75A2E" w:rsidRPr="0076242C" w:rsidRDefault="00F75A2E" w:rsidP="00EB4B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del Texto de Referencia (Ley 346)</w:t>
            </w:r>
          </w:p>
        </w:tc>
        <w:tc>
          <w:tcPr>
            <w:tcW w:w="3240" w:type="dxa"/>
            <w:vAlign w:val="center"/>
          </w:tcPr>
          <w:p w:rsidR="00F75A2E" w:rsidRPr="0076242C" w:rsidRDefault="00F75A2E" w:rsidP="00EB4B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75A2E" w:rsidRPr="0076242C" w:rsidTr="00EB4BCA">
        <w:trPr>
          <w:jc w:val="center"/>
        </w:trPr>
        <w:tc>
          <w:tcPr>
            <w:tcW w:w="9180" w:type="dxa"/>
            <w:gridSpan w:val="3"/>
            <w:vAlign w:val="center"/>
          </w:tcPr>
          <w:p w:rsidR="00F75A2E" w:rsidRPr="0076242C" w:rsidRDefault="00F75A2E" w:rsidP="00EB4BC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6242C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346.</w:t>
            </w:r>
          </w:p>
        </w:tc>
      </w:tr>
    </w:tbl>
    <w:p w:rsidR="00FA3531" w:rsidRPr="0076242C" w:rsidRDefault="00FA3531" w:rsidP="0076242C">
      <w:pPr>
        <w:spacing w:line="360" w:lineRule="auto"/>
        <w:rPr>
          <w:rFonts w:ascii="Arial" w:hAnsi="Arial" w:cs="Arial"/>
          <w:sz w:val="22"/>
          <w:szCs w:val="22"/>
        </w:rPr>
      </w:pPr>
    </w:p>
    <w:p w:rsidR="00F75A2E" w:rsidRDefault="00F75A2E" w:rsidP="0076242C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EB4BCA" w:rsidRDefault="00EB4BCA">
      <w:pPr>
        <w:spacing w:after="200" w:line="276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:rsidR="00F75A2E" w:rsidRPr="00F656A2" w:rsidRDefault="00B70C8B" w:rsidP="00BF794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F656A2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F75A2E" w:rsidRPr="00F656A2" w:rsidRDefault="00F75A2E" w:rsidP="00BF794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F656A2">
        <w:rPr>
          <w:rFonts w:ascii="Arial" w:hAnsi="Arial" w:cs="Arial"/>
          <w:b/>
          <w:sz w:val="22"/>
          <w:szCs w:val="22"/>
          <w:lang w:val="pt-BR"/>
        </w:rPr>
        <w:t>LEY B - Nº 346</w:t>
      </w:r>
    </w:p>
    <w:p w:rsidR="00F75A2E" w:rsidRPr="00F656A2" w:rsidRDefault="00F75A2E" w:rsidP="0076242C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pt-BR"/>
        </w:rPr>
      </w:pPr>
    </w:p>
    <w:p w:rsidR="00F75A2E" w:rsidRPr="00EB4BCA" w:rsidRDefault="00F75A2E" w:rsidP="008407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B4BCA">
        <w:rPr>
          <w:rFonts w:ascii="Arial" w:hAnsi="Arial" w:cs="Arial"/>
          <w:sz w:val="22"/>
          <w:szCs w:val="22"/>
        </w:rPr>
        <w:t xml:space="preserve">CONVENIO DE </w:t>
      </w:r>
      <w:bookmarkStart w:id="0" w:name="S23"/>
      <w:bookmarkStart w:id="1" w:name="OP1_6ksengnT"/>
      <w:bookmarkEnd w:id="0"/>
      <w:bookmarkEnd w:id="1"/>
      <w:r w:rsidRPr="00EB4BCA">
        <w:rPr>
          <w:rFonts w:ascii="Arial" w:hAnsi="Arial" w:cs="Arial"/>
          <w:sz w:val="22"/>
          <w:szCs w:val="22"/>
        </w:rPr>
        <w:t>COOPERACION</w:t>
      </w:r>
      <w:r w:rsidR="00840780">
        <w:rPr>
          <w:rFonts w:ascii="Arial" w:hAnsi="Arial" w:cs="Arial"/>
          <w:sz w:val="22"/>
          <w:szCs w:val="22"/>
        </w:rPr>
        <w:t xml:space="preserve"> </w:t>
      </w:r>
      <w:r w:rsidRPr="00EB4BCA">
        <w:rPr>
          <w:rFonts w:ascii="Arial" w:hAnsi="Arial" w:cs="Arial"/>
          <w:sz w:val="22"/>
          <w:szCs w:val="22"/>
        </w:rPr>
        <w:t>ENTRE LA CIUDAD DE BUENOS AIRES</w:t>
      </w:r>
      <w:r w:rsidR="00840780">
        <w:rPr>
          <w:rFonts w:ascii="Arial" w:hAnsi="Arial" w:cs="Arial"/>
          <w:sz w:val="22"/>
          <w:szCs w:val="22"/>
        </w:rPr>
        <w:t xml:space="preserve"> </w:t>
      </w:r>
      <w:r w:rsidRPr="00EB4BCA">
        <w:rPr>
          <w:rFonts w:ascii="Arial" w:hAnsi="Arial" w:cs="Arial"/>
          <w:sz w:val="22"/>
          <w:szCs w:val="22"/>
        </w:rPr>
        <w:t xml:space="preserve">Y LA CIUDAD DE </w:t>
      </w:r>
      <w:bookmarkStart w:id="2" w:name="S24_MI_Mi"/>
      <w:bookmarkStart w:id="3" w:name="OP1_b50YphlV"/>
      <w:bookmarkEnd w:id="2"/>
      <w:bookmarkEnd w:id="3"/>
      <w:r w:rsidRPr="00EB4BCA">
        <w:rPr>
          <w:rFonts w:ascii="Arial" w:hAnsi="Arial" w:cs="Arial"/>
          <w:sz w:val="22"/>
          <w:szCs w:val="22"/>
        </w:rPr>
        <w:t>MIAMI</w:t>
      </w:r>
    </w:p>
    <w:p w:rsidR="00F75A2E" w:rsidRPr="00EB4BCA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242C">
        <w:rPr>
          <w:rFonts w:ascii="Arial" w:hAnsi="Arial" w:cs="Arial"/>
          <w:sz w:val="22"/>
          <w:szCs w:val="22"/>
        </w:rPr>
        <w:t xml:space="preserve">La Ciudad de Buenos Aires, República Argentina, representada por el Jefe de Gobierno, Dr. Fernando de la Rúa, con domicilio en Avenida de Mayo 525 y la </w:t>
      </w:r>
      <w:bookmarkStart w:id="4" w:name="S25"/>
      <w:bookmarkStart w:id="5" w:name="OP1_prKlsmpZ"/>
      <w:bookmarkEnd w:id="4"/>
      <w:bookmarkEnd w:id="5"/>
      <w:r w:rsidRPr="0076242C">
        <w:rPr>
          <w:rFonts w:ascii="Arial" w:hAnsi="Arial" w:cs="Arial"/>
          <w:sz w:val="22"/>
          <w:szCs w:val="22"/>
        </w:rPr>
        <w:t xml:space="preserve">Ciudad de </w:t>
      </w:r>
      <w:bookmarkStart w:id="6" w:name="S26_Misma2C_MientoFF2C_MinaFF2C"/>
      <w:bookmarkStart w:id="7" w:name="OP1_srilwmsZ"/>
      <w:bookmarkEnd w:id="6"/>
      <w:bookmarkEnd w:id="7"/>
      <w:r w:rsidRPr="0076242C">
        <w:rPr>
          <w:rFonts w:ascii="Arial" w:hAnsi="Arial" w:cs="Arial"/>
          <w:sz w:val="22"/>
          <w:szCs w:val="22"/>
        </w:rPr>
        <w:t xml:space="preserve">Miami, representada por el señor Alcalde, D. </w:t>
      </w:r>
      <w:bookmarkStart w:id="8" w:name="S27"/>
      <w:bookmarkStart w:id="9" w:name="OP1_xitcqnl0"/>
      <w:bookmarkEnd w:id="8"/>
      <w:bookmarkEnd w:id="9"/>
      <w:proofErr w:type="spellStart"/>
      <w:r w:rsidRPr="0076242C">
        <w:rPr>
          <w:rFonts w:ascii="Arial" w:hAnsi="Arial" w:cs="Arial"/>
          <w:sz w:val="22"/>
          <w:szCs w:val="22"/>
        </w:rPr>
        <w:t>Joe</w:t>
      </w:r>
      <w:proofErr w:type="spellEnd"/>
      <w:r w:rsidRPr="0076242C">
        <w:rPr>
          <w:rFonts w:ascii="Arial" w:hAnsi="Arial" w:cs="Arial"/>
          <w:sz w:val="22"/>
          <w:szCs w:val="22"/>
        </w:rPr>
        <w:t xml:space="preserve"> </w:t>
      </w:r>
      <w:bookmarkStart w:id="10" w:name="S28_43amilo_43arecFFa2C_43atorce2C"/>
      <w:bookmarkStart w:id="11" w:name="OP1_0ibcrno0"/>
      <w:bookmarkEnd w:id="10"/>
      <w:bookmarkEnd w:id="11"/>
      <w:proofErr w:type="spellStart"/>
      <w:r w:rsidRPr="0076242C">
        <w:rPr>
          <w:rFonts w:ascii="Arial" w:hAnsi="Arial" w:cs="Arial"/>
          <w:sz w:val="22"/>
          <w:szCs w:val="22"/>
        </w:rPr>
        <w:t>Carollo</w:t>
      </w:r>
      <w:proofErr w:type="spellEnd"/>
      <w:r w:rsidRPr="0076242C">
        <w:rPr>
          <w:rFonts w:ascii="Arial" w:hAnsi="Arial" w:cs="Arial"/>
          <w:sz w:val="22"/>
          <w:szCs w:val="22"/>
        </w:rPr>
        <w:t xml:space="preserve">, con domicilio en 3500 Pan </w:t>
      </w:r>
      <w:bookmarkStart w:id="12" w:name="S29"/>
      <w:bookmarkStart w:id="13" w:name="OP1_o9d2jng1"/>
      <w:bookmarkEnd w:id="12"/>
      <w:bookmarkEnd w:id="13"/>
      <w:r w:rsidRPr="0076242C">
        <w:rPr>
          <w:rFonts w:ascii="Arial" w:hAnsi="Arial" w:cs="Arial"/>
          <w:sz w:val="22"/>
          <w:szCs w:val="22"/>
        </w:rPr>
        <w:t xml:space="preserve">American </w:t>
      </w:r>
      <w:bookmarkStart w:id="14" w:name="S30"/>
      <w:bookmarkStart w:id="15" w:name="OP1_P8o2mni1"/>
      <w:bookmarkEnd w:id="14"/>
      <w:bookmarkEnd w:id="15"/>
      <w:r w:rsidRPr="0076242C">
        <w:rPr>
          <w:rFonts w:ascii="Arial" w:hAnsi="Arial" w:cs="Arial"/>
          <w:sz w:val="22"/>
          <w:szCs w:val="22"/>
        </w:rPr>
        <w:t xml:space="preserve">Drive, </w:t>
      </w:r>
      <w:bookmarkStart w:id="16" w:name="S31_Misma2C_MientoFF2C_MinaFF2C"/>
      <w:bookmarkStart w:id="17" w:name="OP1_Z9O2onk1"/>
      <w:bookmarkEnd w:id="16"/>
      <w:bookmarkEnd w:id="17"/>
      <w:r w:rsidRPr="0076242C">
        <w:rPr>
          <w:rFonts w:ascii="Arial" w:hAnsi="Arial" w:cs="Arial"/>
          <w:sz w:val="22"/>
          <w:szCs w:val="22"/>
        </w:rPr>
        <w:t>Miami, Florida, sobre la base de amistad entre ambos países y con el anhelo de hallar nuevos campos de interés mutuo y de desarrollar intercambios y cooperación con el fin de lograr una mejor prosperidad y desarrollo entre ambas partes;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242C">
        <w:rPr>
          <w:rFonts w:ascii="Arial" w:hAnsi="Arial" w:cs="Arial"/>
          <w:sz w:val="22"/>
          <w:szCs w:val="22"/>
        </w:rPr>
        <w:t>Ambas ciudades tienen la intención de desarrollar cooperación dentro de marco de las posibilidades y términos legales de la República Argentina y los Estados Unidos de América por cuanto declaran su deseo de continuar e intensificar la futura cooperación según el presente convenio de cooperación.</w:t>
      </w:r>
    </w:p>
    <w:p w:rsidR="00EB4BCA" w:rsidRDefault="00EB4BCA" w:rsidP="0076242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18" w:name="S32_412E2EFF_452E2EFF_O2E2EFF_U2E2EFF"/>
      <w:bookmarkStart w:id="19" w:name="OP1_DS8QiAde"/>
      <w:bookmarkEnd w:id="18"/>
      <w:bookmarkEnd w:id="19"/>
    </w:p>
    <w:p w:rsidR="00F75A2E" w:rsidRPr="00EB4BCA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EB4BCA">
        <w:rPr>
          <w:rFonts w:ascii="Arial" w:hAnsi="Arial" w:cs="Arial"/>
          <w:sz w:val="22"/>
          <w:szCs w:val="22"/>
        </w:rPr>
        <w:t xml:space="preserve">I </w:t>
      </w:r>
      <w:bookmarkStart w:id="20" w:name="S33_4144MITO_41P45TITO"/>
      <w:bookmarkStart w:id="21" w:name="OP1_ATjNjAge"/>
      <w:bookmarkEnd w:id="20"/>
      <w:bookmarkEnd w:id="21"/>
      <w:r w:rsidR="00EB4BCA" w:rsidRPr="00EB4BCA">
        <w:rPr>
          <w:rFonts w:ascii="Arial" w:hAnsi="Arial" w:cs="Arial"/>
          <w:sz w:val="22"/>
          <w:szCs w:val="22"/>
        </w:rPr>
        <w:t>ÁMBITO</w:t>
      </w:r>
      <w:r w:rsidRPr="00EB4BCA">
        <w:rPr>
          <w:rFonts w:ascii="Arial" w:hAnsi="Arial" w:cs="Arial"/>
          <w:sz w:val="22"/>
          <w:szCs w:val="22"/>
        </w:rPr>
        <w:t xml:space="preserve"> INTERNACIONAL</w:t>
      </w:r>
    </w:p>
    <w:p w:rsidR="00F75A2E" w:rsidRPr="00EB4BCA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5A2E" w:rsidRPr="0076242C" w:rsidRDefault="00EB4BCA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22" w:name="S34"/>
      <w:bookmarkStart w:id="23" w:name="OP1_lQmidC8f"/>
      <w:bookmarkEnd w:id="22"/>
      <w:bookmarkEnd w:id="23"/>
      <w:r>
        <w:rPr>
          <w:rFonts w:ascii="Arial" w:hAnsi="Arial" w:cs="Arial"/>
          <w:sz w:val="22"/>
          <w:szCs w:val="22"/>
        </w:rPr>
        <w:t xml:space="preserve">- </w:t>
      </w:r>
      <w:r w:rsidR="00F75A2E" w:rsidRPr="00EB4BCA">
        <w:rPr>
          <w:rFonts w:ascii="Arial" w:hAnsi="Arial" w:cs="Arial"/>
          <w:sz w:val="22"/>
          <w:szCs w:val="22"/>
        </w:rPr>
        <w:t xml:space="preserve">Buenos Aires y </w:t>
      </w:r>
      <w:bookmarkStart w:id="24" w:name="S35_Misma"/>
      <w:bookmarkStart w:id="25" w:name="OP1_hDWxjCfg"/>
      <w:bookmarkEnd w:id="24"/>
      <w:bookmarkEnd w:id="25"/>
      <w:r w:rsidR="00F75A2E" w:rsidRPr="00EB4BCA">
        <w:rPr>
          <w:rFonts w:ascii="Arial" w:hAnsi="Arial" w:cs="Arial"/>
          <w:sz w:val="22"/>
          <w:szCs w:val="22"/>
        </w:rPr>
        <w:t>Miami están conscientes de que su cooperación, internacional fomenta</w:t>
      </w:r>
      <w:r w:rsidR="00F75A2E" w:rsidRPr="0076242C">
        <w:rPr>
          <w:rFonts w:ascii="Arial" w:hAnsi="Arial" w:cs="Arial"/>
          <w:sz w:val="22"/>
          <w:szCs w:val="22"/>
        </w:rPr>
        <w:t xml:space="preserve"> el entendimiento y la reconciliación entre estados y pueblos, posee, un </w:t>
      </w:r>
      <w:bookmarkStart w:id="26" w:name="S36_significado"/>
      <w:bookmarkStart w:id="27" w:name="OP1_appuqEoh"/>
      <w:bookmarkEnd w:id="26"/>
      <w:bookmarkEnd w:id="27"/>
      <w:r w:rsidR="00F75A2E" w:rsidRPr="0076242C">
        <w:rPr>
          <w:rFonts w:ascii="Arial" w:hAnsi="Arial" w:cs="Arial"/>
          <w:sz w:val="22"/>
          <w:szCs w:val="22"/>
        </w:rPr>
        <w:t xml:space="preserve">significado </w:t>
      </w:r>
      <w:bookmarkStart w:id="28" w:name="S37"/>
      <w:bookmarkStart w:id="29" w:name="OP1_VraouEsh"/>
      <w:bookmarkEnd w:id="28"/>
      <w:bookmarkEnd w:id="29"/>
      <w:r w:rsidR="00F75A2E" w:rsidRPr="0076242C">
        <w:rPr>
          <w:rFonts w:ascii="Arial" w:hAnsi="Arial" w:cs="Arial"/>
          <w:sz w:val="22"/>
          <w:szCs w:val="22"/>
        </w:rPr>
        <w:t xml:space="preserve">fundamental Para crear relaciones recíprocamente útiles entre ciudades y regiones ya que contribuye al mejor conocimiento entre los hombres de distintos países, al intercambio de </w:t>
      </w:r>
      <w:bookmarkStart w:id="30" w:name="S44"/>
      <w:bookmarkStart w:id="31" w:name="OP2_xwuzrMoq"/>
      <w:bookmarkEnd w:id="30"/>
      <w:bookmarkEnd w:id="31"/>
      <w:r w:rsidR="00F75A2E" w:rsidRPr="0076242C">
        <w:rPr>
          <w:rFonts w:ascii="Arial" w:hAnsi="Arial" w:cs="Arial"/>
          <w:sz w:val="22"/>
          <w:szCs w:val="22"/>
        </w:rPr>
        <w:t>experienc</w:t>
      </w:r>
      <w:bookmarkStart w:id="32" w:name="S45"/>
      <w:bookmarkEnd w:id="32"/>
      <w:r w:rsidR="00F75A2E" w:rsidRPr="0076242C">
        <w:rPr>
          <w:rFonts w:ascii="Arial" w:hAnsi="Arial" w:cs="Arial"/>
          <w:sz w:val="22"/>
          <w:szCs w:val="22"/>
        </w:rPr>
        <w:t xml:space="preserve">ias, y a la solución de </w:t>
      </w:r>
      <w:bookmarkStart w:id="33" w:name="S46"/>
      <w:bookmarkStart w:id="34" w:name="OP2_AjHrhNeq"/>
      <w:bookmarkEnd w:id="33"/>
      <w:bookmarkEnd w:id="34"/>
      <w:r w:rsidR="00F75A2E" w:rsidRPr="0076242C">
        <w:rPr>
          <w:rFonts w:ascii="Arial" w:hAnsi="Arial" w:cs="Arial"/>
          <w:sz w:val="22"/>
          <w:szCs w:val="22"/>
        </w:rPr>
        <w:t xml:space="preserve">problemas de carácter social, económico y </w:t>
      </w:r>
      <w:bookmarkStart w:id="35" w:name="S47"/>
      <w:bookmarkStart w:id="36" w:name="OP2_yftkbO8r"/>
      <w:bookmarkEnd w:id="35"/>
      <w:bookmarkEnd w:id="36"/>
      <w:r w:rsidR="00F75A2E" w:rsidRPr="0076242C">
        <w:rPr>
          <w:rFonts w:ascii="Arial" w:hAnsi="Arial" w:cs="Arial"/>
          <w:sz w:val="22"/>
          <w:szCs w:val="22"/>
        </w:rPr>
        <w:t>ecológico.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37" w:name="S48"/>
      <w:bookmarkStart w:id="38" w:name="OP2_khkJbQ6t"/>
      <w:bookmarkEnd w:id="37"/>
      <w:bookmarkEnd w:id="38"/>
      <w:r w:rsidRPr="0076242C">
        <w:rPr>
          <w:rFonts w:ascii="Arial" w:hAnsi="Arial" w:cs="Arial"/>
          <w:sz w:val="22"/>
          <w:szCs w:val="22"/>
        </w:rPr>
        <w:t>- Ambas ciudades procurarán intensificar el intercambio de experiencias e información, en particular sobre los siguientes temas:</w:t>
      </w:r>
    </w:p>
    <w:p w:rsidR="00F75A2E" w:rsidRPr="0076242C" w:rsidRDefault="00F75A2E" w:rsidP="00EB4BCA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39" w:name="S49_a_O"/>
      <w:bookmarkEnd w:id="39"/>
      <w:r w:rsidRPr="0076242C">
        <w:rPr>
          <w:rFonts w:ascii="Arial" w:hAnsi="Arial" w:cs="Arial"/>
          <w:sz w:val="22"/>
          <w:szCs w:val="22"/>
        </w:rPr>
        <w:t>•</w:t>
      </w:r>
      <w:r w:rsidR="00EB4BCA">
        <w:rPr>
          <w:rFonts w:ascii="Arial" w:hAnsi="Arial" w:cs="Arial"/>
          <w:sz w:val="22"/>
          <w:szCs w:val="22"/>
        </w:rPr>
        <w:tab/>
      </w:r>
      <w:r w:rsidRPr="0076242C">
        <w:rPr>
          <w:rFonts w:ascii="Arial" w:hAnsi="Arial" w:cs="Arial"/>
          <w:sz w:val="22"/>
          <w:szCs w:val="22"/>
        </w:rPr>
        <w:t xml:space="preserve">Efectos de la </w:t>
      </w:r>
      <w:bookmarkStart w:id="40" w:name="S50"/>
      <w:bookmarkStart w:id="41" w:name="OP2_tLkRiUgy"/>
      <w:bookmarkEnd w:id="40"/>
      <w:bookmarkEnd w:id="41"/>
      <w:r w:rsidRPr="0076242C">
        <w:rPr>
          <w:rFonts w:ascii="Arial" w:hAnsi="Arial" w:cs="Arial"/>
          <w:sz w:val="22"/>
          <w:szCs w:val="22"/>
        </w:rPr>
        <w:t>globalización de la economía sobre las ciudades y sus regiones;</w:t>
      </w:r>
    </w:p>
    <w:p w:rsidR="00F75A2E" w:rsidRPr="00EB4BCA" w:rsidRDefault="00F75A2E" w:rsidP="00EB4BC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B4BCA">
        <w:rPr>
          <w:rFonts w:ascii="Arial" w:hAnsi="Arial" w:cs="Arial"/>
          <w:sz w:val="22"/>
          <w:szCs w:val="22"/>
        </w:rPr>
        <w:t>Relación entre las ciudades y sus contornos;</w:t>
      </w:r>
    </w:p>
    <w:p w:rsidR="00F75A2E" w:rsidRPr="00EB4BCA" w:rsidRDefault="00F75A2E" w:rsidP="00EB4BC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B4BCA">
        <w:rPr>
          <w:rFonts w:ascii="Arial" w:hAnsi="Arial" w:cs="Arial"/>
          <w:sz w:val="22"/>
          <w:szCs w:val="22"/>
        </w:rPr>
        <w:t>Cambios en los mercados locales y regionales de trabajo así como en las capacidades y los conocimientos de los trabajadores;</w:t>
      </w:r>
    </w:p>
    <w:p w:rsidR="00F75A2E" w:rsidRPr="00EB4BCA" w:rsidRDefault="00F75A2E" w:rsidP="00EB4BC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B4BCA">
        <w:rPr>
          <w:rFonts w:ascii="Arial" w:hAnsi="Arial" w:cs="Arial"/>
          <w:sz w:val="22"/>
          <w:szCs w:val="22"/>
        </w:rPr>
        <w:t>Cambios en las estructuras demográficas que producen problemas especiales en el sector de servicios, especialmente en el área social;</w:t>
      </w:r>
    </w:p>
    <w:p w:rsidR="00F75A2E" w:rsidRPr="00EB4BCA" w:rsidRDefault="00F75A2E" w:rsidP="00EB4BC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B4BCA">
        <w:rPr>
          <w:rFonts w:ascii="Arial" w:hAnsi="Arial" w:cs="Arial"/>
          <w:sz w:val="22"/>
          <w:szCs w:val="22"/>
        </w:rPr>
        <w:t>Reducción de los déficits de los presupuestos públicos;</w:t>
      </w:r>
    </w:p>
    <w:p w:rsidR="00F75A2E" w:rsidRPr="00FF272E" w:rsidRDefault="00F75A2E" w:rsidP="00FF272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 xml:space="preserve">Problemas del transporte, en particular el desarrollo </w:t>
      </w:r>
      <w:bookmarkStart w:id="42" w:name="S51"/>
      <w:bookmarkStart w:id="43" w:name="OP2_l215t9oN"/>
      <w:bookmarkEnd w:id="42"/>
      <w:bookmarkEnd w:id="43"/>
      <w:r w:rsidRPr="00FF272E">
        <w:rPr>
          <w:rFonts w:ascii="Arial" w:hAnsi="Arial" w:cs="Arial"/>
          <w:sz w:val="22"/>
          <w:szCs w:val="22"/>
        </w:rPr>
        <w:t>y/o la ampliación del servicio de transporte público urbano;</w:t>
      </w:r>
    </w:p>
    <w:p w:rsidR="00F75A2E" w:rsidRPr="00FF272E" w:rsidRDefault="00F75A2E" w:rsidP="00FF272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>Problemas de la</w:t>
      </w:r>
      <w:r w:rsidR="002160DE" w:rsidRPr="00FF272E">
        <w:rPr>
          <w:rFonts w:ascii="Arial" w:hAnsi="Arial" w:cs="Arial"/>
          <w:sz w:val="22"/>
          <w:szCs w:val="22"/>
        </w:rPr>
        <w:t xml:space="preserve"> protección del medio ambiente en</w:t>
      </w:r>
      <w:r w:rsidRPr="00FF272E">
        <w:rPr>
          <w:rFonts w:ascii="Arial" w:hAnsi="Arial" w:cs="Arial"/>
          <w:sz w:val="22"/>
          <w:szCs w:val="22"/>
        </w:rPr>
        <w:t xml:space="preserve"> particular la reducción de energía y la </w:t>
      </w:r>
      <w:bookmarkStart w:id="44" w:name="S52"/>
      <w:bookmarkStart w:id="45" w:name="OP2_ULCNndmR"/>
      <w:bookmarkEnd w:id="44"/>
      <w:bookmarkEnd w:id="45"/>
      <w:r w:rsidRPr="00FF272E">
        <w:rPr>
          <w:rFonts w:ascii="Arial" w:hAnsi="Arial" w:cs="Arial"/>
          <w:sz w:val="22"/>
          <w:szCs w:val="22"/>
        </w:rPr>
        <w:t>implementación de otros objetivos de la Agenda 21.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5A2E" w:rsidRPr="00FF272E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 xml:space="preserve">II GRUPOS </w:t>
      </w:r>
      <w:bookmarkStart w:id="46" w:name="S53"/>
      <w:bookmarkStart w:id="47" w:name="OP2_te99jhhU"/>
      <w:bookmarkEnd w:id="46"/>
      <w:bookmarkEnd w:id="47"/>
      <w:r w:rsidRPr="00FF272E">
        <w:rPr>
          <w:rFonts w:ascii="Arial" w:hAnsi="Arial" w:cs="Arial"/>
          <w:sz w:val="22"/>
          <w:szCs w:val="22"/>
        </w:rPr>
        <w:t>POLITICOS Y SOCIALES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48" w:name="S54"/>
      <w:bookmarkStart w:id="49" w:name="OP2_dccDbj6W"/>
      <w:bookmarkEnd w:id="48"/>
      <w:bookmarkEnd w:id="49"/>
      <w:r w:rsidRPr="0076242C">
        <w:rPr>
          <w:rFonts w:ascii="Arial" w:hAnsi="Arial" w:cs="Arial"/>
          <w:sz w:val="22"/>
          <w:szCs w:val="22"/>
        </w:rPr>
        <w:t xml:space="preserve">- Ambas ciudades propiciarán contactos entre sus representantes populares, la Legislatura de la Ciudad de Buenos Aires y la Comisión Municipal de </w:t>
      </w:r>
      <w:bookmarkStart w:id="50" w:name="S55_Misma2E_MientoFF2E_MinaFF2E"/>
      <w:bookmarkStart w:id="51" w:name="OP2_3HRAlkhY"/>
      <w:bookmarkEnd w:id="50"/>
      <w:bookmarkEnd w:id="51"/>
      <w:r w:rsidRPr="0076242C">
        <w:rPr>
          <w:rFonts w:ascii="Arial" w:hAnsi="Arial" w:cs="Arial"/>
          <w:sz w:val="22"/>
          <w:szCs w:val="22"/>
        </w:rPr>
        <w:t>Miami.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52" w:name="S56"/>
      <w:bookmarkStart w:id="53" w:name="OP2_cHb8bm6Z"/>
      <w:bookmarkEnd w:id="52"/>
      <w:bookmarkEnd w:id="53"/>
      <w:r w:rsidRPr="0076242C">
        <w:rPr>
          <w:rFonts w:ascii="Arial" w:hAnsi="Arial" w:cs="Arial"/>
          <w:sz w:val="22"/>
          <w:szCs w:val="22"/>
        </w:rPr>
        <w:t>- Ambas ciudades fomentarán los contactos entre grupos y asociaciones políticas y sociales, como por ejemplo partidos políticos, sindicatos, cámaras de industria y comercio, cámaras de artesanía, fundaciones políticas y de otra índole.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5A2E" w:rsidRPr="00FF272E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bookmarkStart w:id="54" w:name="S57_M"/>
      <w:bookmarkEnd w:id="54"/>
      <w:r w:rsidRPr="00FF272E">
        <w:rPr>
          <w:rFonts w:ascii="Arial" w:hAnsi="Arial" w:cs="Arial"/>
          <w:sz w:val="22"/>
          <w:szCs w:val="22"/>
        </w:rPr>
        <w:t xml:space="preserve">III </w:t>
      </w:r>
      <w:bookmarkStart w:id="55" w:name="S58"/>
      <w:bookmarkStart w:id="56" w:name="OP2_LDyygrg5"/>
      <w:bookmarkEnd w:id="55"/>
      <w:bookmarkEnd w:id="56"/>
      <w:r w:rsidRPr="00FF272E">
        <w:rPr>
          <w:rFonts w:ascii="Arial" w:hAnsi="Arial" w:cs="Arial"/>
          <w:sz w:val="22"/>
          <w:szCs w:val="22"/>
        </w:rPr>
        <w:t xml:space="preserve">COLABORACION EN EL </w:t>
      </w:r>
      <w:bookmarkStart w:id="57" w:name="S59_41M42IGUO_41R42ITRIO_41R42ITRO"/>
      <w:bookmarkStart w:id="58" w:name="OP2_lFZyorl5"/>
      <w:bookmarkEnd w:id="57"/>
      <w:bookmarkEnd w:id="58"/>
      <w:r w:rsidRPr="00FF272E">
        <w:rPr>
          <w:rFonts w:ascii="Arial" w:hAnsi="Arial" w:cs="Arial"/>
          <w:sz w:val="22"/>
          <w:szCs w:val="22"/>
        </w:rPr>
        <w:t>AMBITO</w:t>
      </w:r>
    </w:p>
    <w:p w:rsidR="00F75A2E" w:rsidRPr="00FF272E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 xml:space="preserve">DE LA </w:t>
      </w:r>
      <w:bookmarkStart w:id="59" w:name="S60"/>
      <w:bookmarkStart w:id="60" w:name="OP2_5vfpjsk5"/>
      <w:bookmarkEnd w:id="59"/>
      <w:bookmarkEnd w:id="60"/>
      <w:r w:rsidRPr="00FF272E">
        <w:rPr>
          <w:rFonts w:ascii="Arial" w:hAnsi="Arial" w:cs="Arial"/>
          <w:sz w:val="22"/>
          <w:szCs w:val="22"/>
        </w:rPr>
        <w:t>ADMINISTRACION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61" w:name="S61"/>
      <w:bookmarkStart w:id="62" w:name="OP2_8u7Ubu57"/>
      <w:bookmarkEnd w:id="61"/>
      <w:bookmarkEnd w:id="62"/>
      <w:r w:rsidRPr="0076242C">
        <w:rPr>
          <w:rFonts w:ascii="Arial" w:hAnsi="Arial" w:cs="Arial"/>
          <w:sz w:val="22"/>
          <w:szCs w:val="22"/>
        </w:rPr>
        <w:t xml:space="preserve">- Buenos Aires y </w:t>
      </w:r>
      <w:bookmarkStart w:id="63" w:name="S62_Misma"/>
      <w:bookmarkStart w:id="64" w:name="OP2_6eK8hud7"/>
      <w:bookmarkEnd w:id="63"/>
      <w:bookmarkEnd w:id="64"/>
      <w:r w:rsidRPr="0076242C">
        <w:rPr>
          <w:rFonts w:ascii="Arial" w:hAnsi="Arial" w:cs="Arial"/>
          <w:sz w:val="22"/>
          <w:szCs w:val="22"/>
        </w:rPr>
        <w:t xml:space="preserve">Miami colaborarán en el ámbito de la gestión municipal y sobre la base de la </w:t>
      </w:r>
      <w:bookmarkStart w:id="65" w:name="S63_reciprocidad2C"/>
      <w:bookmarkStart w:id="66" w:name="OP2_i799num8"/>
      <w:bookmarkEnd w:id="65"/>
      <w:bookmarkEnd w:id="66"/>
      <w:r w:rsidR="00615887" w:rsidRPr="0076242C">
        <w:rPr>
          <w:rFonts w:ascii="Arial" w:hAnsi="Arial" w:cs="Arial"/>
          <w:sz w:val="22"/>
          <w:szCs w:val="22"/>
        </w:rPr>
        <w:t>reciprocidad</w:t>
      </w:r>
      <w:r w:rsidRPr="0076242C">
        <w:rPr>
          <w:rFonts w:ascii="Arial" w:hAnsi="Arial" w:cs="Arial"/>
          <w:sz w:val="22"/>
          <w:szCs w:val="22"/>
        </w:rPr>
        <w:t>, llevarán a cabo un intercambio de experiencias e información haciendo hincapié en los siguientes campos:</w:t>
      </w:r>
    </w:p>
    <w:p w:rsidR="00F75A2E" w:rsidRPr="0076242C" w:rsidRDefault="00FF272E" w:rsidP="00FF272E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67" w:name="S64"/>
      <w:bookmarkEnd w:id="67"/>
      <w:r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ab/>
      </w:r>
      <w:r w:rsidR="00F75A2E" w:rsidRPr="0076242C">
        <w:rPr>
          <w:rFonts w:ascii="Arial" w:hAnsi="Arial" w:cs="Arial"/>
          <w:sz w:val="22"/>
          <w:szCs w:val="22"/>
        </w:rPr>
        <w:t>Desarrollo de la infraestructura del mobiliario urbano;</w:t>
      </w:r>
    </w:p>
    <w:p w:rsidR="00F75A2E" w:rsidRPr="00FF272E" w:rsidRDefault="00F75A2E" w:rsidP="00FF272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>Protección del medio ambiente;</w:t>
      </w:r>
    </w:p>
    <w:p w:rsidR="00F75A2E" w:rsidRPr="00FF272E" w:rsidRDefault="00F75A2E" w:rsidP="00FF272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>Planificación, organización y gestión del transporte:</w:t>
      </w:r>
    </w:p>
    <w:p w:rsidR="00F75A2E" w:rsidRPr="00FF272E" w:rsidRDefault="00F75A2E" w:rsidP="00FF272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 xml:space="preserve">Limpieza urbana y tratamiento de desechos, en particular </w:t>
      </w:r>
      <w:bookmarkStart w:id="68" w:name="S65_reciclFFis3B_mecierais3B"/>
      <w:bookmarkStart w:id="69" w:name="OP2_f1N6aF7jqf3N"/>
      <w:bookmarkEnd w:id="68"/>
      <w:bookmarkEnd w:id="69"/>
      <w:r w:rsidRPr="00FF272E">
        <w:rPr>
          <w:rFonts w:ascii="Arial" w:hAnsi="Arial" w:cs="Arial"/>
          <w:sz w:val="22"/>
          <w:szCs w:val="22"/>
        </w:rPr>
        <w:t>reciclaje;</w:t>
      </w:r>
    </w:p>
    <w:p w:rsidR="00F75A2E" w:rsidRPr="00FF272E" w:rsidRDefault="00F75A2E" w:rsidP="00FF272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70" w:name="S66"/>
      <w:bookmarkEnd w:id="70"/>
      <w:r w:rsidRPr="00FF272E">
        <w:rPr>
          <w:rFonts w:ascii="Arial" w:hAnsi="Arial" w:cs="Arial"/>
          <w:sz w:val="22"/>
          <w:szCs w:val="22"/>
        </w:rPr>
        <w:t>Desarrollo de sistemas escolares, promoción y formación de profesores y maestros así como asuntos generales de tipo pedagógico.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5A2E" w:rsidRPr="00FF272E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bookmarkStart w:id="71" w:name="S68"/>
      <w:bookmarkStart w:id="72" w:name="OP3_4kwddQ8t"/>
      <w:bookmarkEnd w:id="71"/>
      <w:bookmarkEnd w:id="72"/>
      <w:r w:rsidRPr="00FF272E">
        <w:rPr>
          <w:rFonts w:ascii="Arial" w:hAnsi="Arial" w:cs="Arial"/>
          <w:sz w:val="22"/>
          <w:szCs w:val="22"/>
        </w:rPr>
        <w:t xml:space="preserve">IV </w:t>
      </w:r>
      <w:bookmarkStart w:id="73" w:name="S69"/>
      <w:bookmarkStart w:id="74" w:name="OP3_YigbeQet"/>
      <w:bookmarkEnd w:id="73"/>
      <w:bookmarkEnd w:id="74"/>
      <w:r w:rsidRPr="00FF272E">
        <w:rPr>
          <w:rFonts w:ascii="Arial" w:hAnsi="Arial" w:cs="Arial"/>
          <w:sz w:val="22"/>
          <w:szCs w:val="22"/>
        </w:rPr>
        <w:t xml:space="preserve">COOPERACION EN EL </w:t>
      </w:r>
      <w:bookmarkStart w:id="75" w:name="S70"/>
      <w:bookmarkStart w:id="76" w:name="OP3_6dN5mQjt"/>
      <w:bookmarkEnd w:id="75"/>
      <w:bookmarkEnd w:id="76"/>
      <w:r w:rsidRPr="00FF272E">
        <w:rPr>
          <w:rFonts w:ascii="Arial" w:hAnsi="Arial" w:cs="Arial"/>
          <w:sz w:val="22"/>
          <w:szCs w:val="22"/>
        </w:rPr>
        <w:t xml:space="preserve">AMBITO DE LA </w:t>
      </w:r>
      <w:bookmarkStart w:id="77" w:name="S71"/>
      <w:bookmarkStart w:id="78" w:name="OP3_Fas2sPqt"/>
      <w:bookmarkEnd w:id="77"/>
      <w:bookmarkEnd w:id="78"/>
      <w:r w:rsidRPr="00FF272E">
        <w:rPr>
          <w:rFonts w:ascii="Arial" w:hAnsi="Arial" w:cs="Arial"/>
          <w:sz w:val="22"/>
          <w:szCs w:val="22"/>
        </w:rPr>
        <w:t>ECONOMIA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75A2E" w:rsidRPr="0076242C" w:rsidRDefault="00FF27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75A2E" w:rsidRPr="0076242C">
        <w:rPr>
          <w:rFonts w:ascii="Arial" w:hAnsi="Arial" w:cs="Arial"/>
          <w:sz w:val="22"/>
          <w:szCs w:val="22"/>
        </w:rPr>
        <w:t xml:space="preserve">Buenos Aires y </w:t>
      </w:r>
      <w:bookmarkStart w:id="79" w:name="S72_Misma"/>
      <w:bookmarkStart w:id="80" w:name="OP3_zXeRjRfv"/>
      <w:bookmarkEnd w:id="79"/>
      <w:bookmarkEnd w:id="80"/>
      <w:r w:rsidR="00F75A2E" w:rsidRPr="0076242C">
        <w:rPr>
          <w:rFonts w:ascii="Arial" w:hAnsi="Arial" w:cs="Arial"/>
          <w:sz w:val="22"/>
          <w:szCs w:val="22"/>
        </w:rPr>
        <w:t>Miami apoyarán y fomentarán la cooperación en el ámbito de la economía, aplicando las siguientes medidas:</w:t>
      </w:r>
    </w:p>
    <w:p w:rsidR="00F75A2E" w:rsidRPr="0076242C" w:rsidRDefault="00FF272E" w:rsidP="00FF272E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ab/>
      </w:r>
      <w:r w:rsidR="00F75A2E" w:rsidRPr="0076242C">
        <w:rPr>
          <w:rFonts w:ascii="Arial" w:hAnsi="Arial" w:cs="Arial"/>
          <w:sz w:val="22"/>
          <w:szCs w:val="22"/>
        </w:rPr>
        <w:t>Intercambio de datos económicos relevantes;</w:t>
      </w:r>
    </w:p>
    <w:p w:rsidR="00F75A2E" w:rsidRPr="00FF272E" w:rsidRDefault="00F75A2E" w:rsidP="00FF272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>Promoción de la participación de empresas en ferias, exposiciones y congresos en ambas ciudades;</w:t>
      </w:r>
    </w:p>
    <w:p w:rsidR="00F75A2E" w:rsidRPr="0076242C" w:rsidRDefault="00FF272E" w:rsidP="00FF272E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•</w:t>
      </w:r>
      <w:r>
        <w:rPr>
          <w:rFonts w:ascii="Arial" w:hAnsi="Arial" w:cs="Arial"/>
          <w:sz w:val="22"/>
          <w:szCs w:val="22"/>
        </w:rPr>
        <w:tab/>
      </w:r>
      <w:r w:rsidR="00F75A2E" w:rsidRPr="0076242C">
        <w:rPr>
          <w:rFonts w:ascii="Arial" w:hAnsi="Arial" w:cs="Arial"/>
          <w:sz w:val="22"/>
          <w:szCs w:val="22"/>
        </w:rPr>
        <w:t>Auspicio para el establecimiento de contactos que favorezcan la cooperación entre empresas públicas y privada.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81" w:name="S73"/>
      <w:bookmarkStart w:id="82" w:name="OP3_2hzGd48H"/>
      <w:bookmarkEnd w:id="81"/>
      <w:bookmarkEnd w:id="82"/>
      <w:r w:rsidRPr="0076242C">
        <w:rPr>
          <w:rFonts w:ascii="Arial" w:hAnsi="Arial" w:cs="Arial"/>
          <w:sz w:val="22"/>
          <w:szCs w:val="22"/>
        </w:rPr>
        <w:t>- Ambas partes consideran que el turismo es un vehículo importante para el conocimiento mutuo y para la profundiza</w:t>
      </w:r>
      <w:bookmarkStart w:id="83" w:name="S74"/>
      <w:bookmarkStart w:id="84" w:name="OP3_4H9Ac58J"/>
      <w:bookmarkEnd w:id="83"/>
      <w:bookmarkEnd w:id="84"/>
      <w:r w:rsidRPr="0076242C">
        <w:rPr>
          <w:rFonts w:ascii="Arial" w:hAnsi="Arial" w:cs="Arial"/>
          <w:sz w:val="22"/>
          <w:szCs w:val="22"/>
        </w:rPr>
        <w:t xml:space="preserve">ción de las relaciones recíprocas. Por lo tanto, en el marco de sus posibilidades, ambas ciudades promoverán el desarrollo </w:t>
      </w:r>
      <w:bookmarkStart w:id="85" w:name="S75_de"/>
      <w:bookmarkStart w:id="86" w:name="OP3_5sMkc77K"/>
      <w:bookmarkEnd w:id="85"/>
      <w:bookmarkEnd w:id="86"/>
      <w:r w:rsidRPr="0076242C">
        <w:rPr>
          <w:rFonts w:ascii="Arial" w:hAnsi="Arial" w:cs="Arial"/>
          <w:sz w:val="22"/>
          <w:szCs w:val="22"/>
        </w:rPr>
        <w:t>del turismo.</w:t>
      </w:r>
    </w:p>
    <w:p w:rsidR="00F75A2E" w:rsidRPr="00FF272E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5A2E" w:rsidRPr="00FF272E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bookmarkStart w:id="87" w:name="S76_e"/>
      <w:bookmarkStart w:id="88" w:name="OP3_D2TTe98N"/>
      <w:bookmarkEnd w:id="87"/>
      <w:bookmarkEnd w:id="88"/>
      <w:r w:rsidRPr="00FF272E">
        <w:rPr>
          <w:rFonts w:ascii="Arial" w:hAnsi="Arial" w:cs="Arial"/>
          <w:sz w:val="22"/>
          <w:szCs w:val="22"/>
        </w:rPr>
        <w:t xml:space="preserve">V INTERCAMBIO EN LOS </w:t>
      </w:r>
      <w:bookmarkStart w:id="89" w:name="S77"/>
      <w:bookmarkStart w:id="90" w:name="OP3_KVWOn9kN"/>
      <w:bookmarkEnd w:id="89"/>
      <w:bookmarkEnd w:id="90"/>
      <w:r w:rsidRPr="00FF272E">
        <w:rPr>
          <w:rFonts w:ascii="Arial" w:hAnsi="Arial" w:cs="Arial"/>
          <w:sz w:val="22"/>
          <w:szCs w:val="22"/>
        </w:rPr>
        <w:t>AMBITOS DE CULTURA,</w:t>
      </w:r>
    </w:p>
    <w:p w:rsidR="00F75A2E" w:rsidRPr="00FF272E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>JUVENTUD, DEPORTES, ESCUELAS Y UNIVERSIDADES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91" w:name="S78"/>
      <w:bookmarkStart w:id="92" w:name="OP3_WMUcdd7Q"/>
      <w:bookmarkEnd w:id="91"/>
      <w:bookmarkEnd w:id="92"/>
      <w:r w:rsidRPr="0076242C">
        <w:rPr>
          <w:rFonts w:ascii="Arial" w:hAnsi="Arial" w:cs="Arial"/>
          <w:sz w:val="22"/>
          <w:szCs w:val="22"/>
        </w:rPr>
        <w:t xml:space="preserve">- Buenos Aires y </w:t>
      </w:r>
      <w:bookmarkStart w:id="93" w:name="S79_Misma"/>
      <w:bookmarkStart w:id="94" w:name="OP3_6pLijdfQ"/>
      <w:bookmarkEnd w:id="93"/>
      <w:bookmarkEnd w:id="94"/>
      <w:r w:rsidRPr="0076242C">
        <w:rPr>
          <w:rFonts w:ascii="Arial" w:hAnsi="Arial" w:cs="Arial"/>
          <w:sz w:val="22"/>
          <w:szCs w:val="22"/>
        </w:rPr>
        <w:t>Miami corroboran que el intercambio y la cooperación en los campos del arte y de la cultura aportan decisivamente al enriquecimiento y acercamiento mutuos.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95" w:name="S80"/>
      <w:bookmarkStart w:id="96" w:name="OP3_WeWFdh7U"/>
      <w:bookmarkEnd w:id="95"/>
      <w:bookmarkEnd w:id="96"/>
      <w:r w:rsidRPr="0076242C">
        <w:rPr>
          <w:rFonts w:ascii="Arial" w:hAnsi="Arial" w:cs="Arial"/>
          <w:sz w:val="22"/>
          <w:szCs w:val="22"/>
        </w:rPr>
        <w:t>- Ambas ciudades, en la medida de sus posibilidades, entre otras cosas, apoyarán y fomentarán la realización de exposiciones, coproducciones y giras de grupos de teatro, danza y música y la realización de programas para artistas.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97" w:name="S81"/>
      <w:bookmarkStart w:id="98" w:name="OP3_XxVXdl7Y"/>
      <w:bookmarkEnd w:id="97"/>
      <w:bookmarkEnd w:id="98"/>
      <w:r w:rsidRPr="0076242C">
        <w:rPr>
          <w:rFonts w:ascii="Arial" w:hAnsi="Arial" w:cs="Arial"/>
          <w:sz w:val="22"/>
          <w:szCs w:val="22"/>
        </w:rPr>
        <w:t>- Ambas ciudades apoyarán en el marco de lo posible el intercambio de jóvenes estudiantes y profesores así como las relaciones en el ámbito del deporte.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99" w:name="S82"/>
      <w:bookmarkStart w:id="100" w:name="OP3_X0Vrdo71"/>
      <w:bookmarkEnd w:id="99"/>
      <w:bookmarkEnd w:id="100"/>
      <w:r w:rsidRPr="0076242C">
        <w:rPr>
          <w:rFonts w:ascii="Arial" w:hAnsi="Arial" w:cs="Arial"/>
          <w:sz w:val="22"/>
          <w:szCs w:val="22"/>
        </w:rPr>
        <w:t>- Ambas ciudades desarrollarán, en la medida de sus posibilidades, el accionar conjunto entre universidades, escuelas superiores, escuelas superiores técnicas y centros de investigación.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5A2E" w:rsidRPr="00FF272E" w:rsidRDefault="00F75A2E" w:rsidP="0076242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F272E">
        <w:rPr>
          <w:rFonts w:ascii="Arial" w:hAnsi="Arial" w:cs="Arial"/>
          <w:sz w:val="22"/>
          <w:szCs w:val="22"/>
        </w:rPr>
        <w:t>VI GENERALIDADES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01" w:name="S83"/>
      <w:bookmarkStart w:id="102" w:name="OP3_XUWldv78"/>
      <w:bookmarkEnd w:id="101"/>
      <w:bookmarkEnd w:id="102"/>
      <w:r w:rsidRPr="0076242C">
        <w:rPr>
          <w:rFonts w:ascii="Arial" w:hAnsi="Arial" w:cs="Arial"/>
          <w:sz w:val="22"/>
          <w:szCs w:val="22"/>
        </w:rPr>
        <w:t>- Ambas ciudades favorecerán y en el marco de sus posibilidades, promoverán otros proyectos que aporten una contribución en el espíritu de este Convenio.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03" w:name="S84"/>
      <w:bookmarkStart w:id="104" w:name="OP3_XkVLdz7c"/>
      <w:bookmarkEnd w:id="103"/>
      <w:bookmarkEnd w:id="104"/>
      <w:r w:rsidRPr="0076242C">
        <w:rPr>
          <w:rFonts w:ascii="Arial" w:hAnsi="Arial" w:cs="Arial"/>
          <w:sz w:val="22"/>
          <w:szCs w:val="22"/>
        </w:rPr>
        <w:t>- El intercambio y la cooperación se darán según las condiciones usuales, es decir, la parte emisora asume los costos del viaje de ida y vuelta, y la receptora, con los que se originen en el lugar de destino. Como complemento a esto, pueden acordarse condiciones especiales para la ejecución de otros proyectos.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05" w:name="S85"/>
      <w:bookmarkStart w:id="106" w:name="OP3_XsWTdF7iqf3N"/>
      <w:bookmarkEnd w:id="105"/>
      <w:bookmarkEnd w:id="106"/>
      <w:r w:rsidRPr="0076242C">
        <w:rPr>
          <w:rFonts w:ascii="Arial" w:hAnsi="Arial" w:cs="Arial"/>
          <w:sz w:val="22"/>
          <w:szCs w:val="22"/>
        </w:rPr>
        <w:t xml:space="preserve">- Ambas ciudades definirán, previo a la </w:t>
      </w:r>
      <w:bookmarkStart w:id="107" w:name="S86"/>
      <w:bookmarkStart w:id="108" w:name="OP3_y5w7rEqiqe3N"/>
      <w:bookmarkEnd w:id="107"/>
      <w:bookmarkEnd w:id="108"/>
      <w:r w:rsidRPr="0076242C">
        <w:rPr>
          <w:rFonts w:ascii="Arial" w:hAnsi="Arial" w:cs="Arial"/>
          <w:sz w:val="22"/>
          <w:szCs w:val="22"/>
        </w:rPr>
        <w:t xml:space="preserve">implementación, los detalles de futuros proyectos concretos de intercambio y de la cooperación. La elaboración y el seguimiento de estos programas </w:t>
      </w:r>
      <w:bookmarkStart w:id="109" w:name="S88_aprensivos"/>
      <w:bookmarkStart w:id="110" w:name="OP4_qbseiNfq"/>
      <w:bookmarkEnd w:id="109"/>
      <w:bookmarkEnd w:id="110"/>
      <w:r w:rsidRPr="0076242C">
        <w:rPr>
          <w:rFonts w:ascii="Arial" w:hAnsi="Arial" w:cs="Arial"/>
          <w:sz w:val="22"/>
          <w:szCs w:val="22"/>
        </w:rPr>
        <w:t>operativos les corresponderá a las oficinas competentes de estos asuntos en cada ciudad.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11" w:name="S89"/>
      <w:bookmarkStart w:id="112" w:name="OP4_s4twfP9t"/>
      <w:bookmarkEnd w:id="111"/>
      <w:bookmarkEnd w:id="112"/>
      <w:r w:rsidRPr="0076242C">
        <w:rPr>
          <w:rFonts w:ascii="Arial" w:hAnsi="Arial" w:cs="Arial"/>
          <w:sz w:val="22"/>
          <w:szCs w:val="22"/>
        </w:rPr>
        <w:t xml:space="preserve">- El presente Convenio tendrá una duración de dos años renovable por períodos de igual duración y podrá ser modificado o anulado por mutuo consentimiento mediante notificación formal por escrito, con una antelación no inferior de sesenta (60) días. Dicha circunstancia no afectará el desarrollo y conclusión de las acciones de cooperación que </w:t>
      </w:r>
      <w:bookmarkStart w:id="113" w:name="S90_hubieran_hubieron"/>
      <w:bookmarkStart w:id="114" w:name="OP4_BX7RwTsx"/>
      <w:bookmarkEnd w:id="113"/>
      <w:bookmarkEnd w:id="114"/>
      <w:r w:rsidRPr="0076242C">
        <w:rPr>
          <w:rFonts w:ascii="Arial" w:hAnsi="Arial" w:cs="Arial"/>
          <w:sz w:val="22"/>
          <w:szCs w:val="22"/>
        </w:rPr>
        <w:t>hubieren sido formalizadas durante su vigencia.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bookmarkStart w:id="115" w:name="S91"/>
      <w:bookmarkStart w:id="116" w:name="OP4_w0wrfW9z"/>
      <w:bookmarkEnd w:id="115"/>
      <w:bookmarkEnd w:id="116"/>
      <w:r w:rsidRPr="0076242C">
        <w:rPr>
          <w:rFonts w:ascii="Arial" w:hAnsi="Arial" w:cs="Arial"/>
          <w:sz w:val="22"/>
          <w:szCs w:val="22"/>
        </w:rPr>
        <w:t xml:space="preserve">- </w:t>
      </w:r>
      <w:bookmarkStart w:id="117" w:name="S92"/>
      <w:bookmarkStart w:id="118" w:name="OP4_6GCAfWdA"/>
      <w:bookmarkEnd w:id="117"/>
      <w:bookmarkEnd w:id="118"/>
      <w:r w:rsidRPr="0076242C">
        <w:rPr>
          <w:rFonts w:ascii="Arial" w:hAnsi="Arial" w:cs="Arial"/>
          <w:i/>
          <w:sz w:val="22"/>
          <w:szCs w:val="22"/>
        </w:rPr>
        <w:t xml:space="preserve">SUJECION A LA </w:t>
      </w:r>
      <w:bookmarkStart w:id="119" w:name="S93"/>
      <w:bookmarkStart w:id="120" w:name="OP4_gBYwlWkA"/>
      <w:bookmarkEnd w:id="119"/>
      <w:bookmarkEnd w:id="120"/>
      <w:r w:rsidRPr="0076242C">
        <w:rPr>
          <w:rFonts w:ascii="Arial" w:hAnsi="Arial" w:cs="Arial"/>
          <w:i/>
          <w:sz w:val="22"/>
          <w:szCs w:val="22"/>
        </w:rPr>
        <w:t>APROBACION DE LA LEGISLATURA:</w:t>
      </w:r>
    </w:p>
    <w:p w:rsidR="00F75A2E" w:rsidRPr="0076242C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242C">
        <w:rPr>
          <w:rFonts w:ascii="Arial" w:hAnsi="Arial" w:cs="Arial"/>
          <w:sz w:val="22"/>
          <w:szCs w:val="22"/>
        </w:rPr>
        <w:t xml:space="preserve">Las partes reconocen expresamente que el presente convenio queda sujeto a su aprobación por parte de la Legislatura de la Ciudad de Buenos Aires de conformidad a lo establecido por la Constitución de la Ciudad de Buenos Aires por parte de la Comisión Municipal de la Ciudad de </w:t>
      </w:r>
      <w:bookmarkStart w:id="121" w:name="S94_Misma"/>
      <w:bookmarkStart w:id="122" w:name="OP4_jSYKv0rE"/>
      <w:bookmarkEnd w:id="121"/>
      <w:bookmarkEnd w:id="122"/>
      <w:r w:rsidRPr="0076242C">
        <w:rPr>
          <w:rFonts w:ascii="Arial" w:hAnsi="Arial" w:cs="Arial"/>
          <w:sz w:val="22"/>
          <w:szCs w:val="22"/>
        </w:rPr>
        <w:t xml:space="preserve">Miami de conformidad a lo establecido por la Carta Constitutiva de la Ciudad de </w:t>
      </w:r>
      <w:bookmarkStart w:id="123" w:name="S95_Misma2E_MientoFF2E_MinaFF2E"/>
      <w:bookmarkStart w:id="124" w:name="OP4_hJ7Ch2dG"/>
      <w:bookmarkEnd w:id="123"/>
      <w:bookmarkEnd w:id="124"/>
      <w:r w:rsidRPr="0076242C">
        <w:rPr>
          <w:rFonts w:ascii="Arial" w:hAnsi="Arial" w:cs="Arial"/>
          <w:sz w:val="22"/>
          <w:szCs w:val="22"/>
        </w:rPr>
        <w:t>Miami.</w:t>
      </w:r>
    </w:p>
    <w:p w:rsidR="00F75A2E" w:rsidRDefault="00F75A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25" w:name="S96"/>
      <w:bookmarkStart w:id="126" w:name="OP4_zLzcf49H"/>
      <w:bookmarkEnd w:id="125"/>
      <w:bookmarkEnd w:id="126"/>
      <w:r w:rsidRPr="0076242C">
        <w:rPr>
          <w:rFonts w:ascii="Arial" w:hAnsi="Arial" w:cs="Arial"/>
          <w:sz w:val="22"/>
          <w:szCs w:val="22"/>
        </w:rPr>
        <w:t>- Firmado en la Ciudad de Buenos Aires a los diecisiete días del mes de agosto de mil novecientos noventa y nueve en dos ejemplares en idioma español, ambos textos igualmente válidos.</w:t>
      </w:r>
    </w:p>
    <w:p w:rsidR="00FF272E" w:rsidRPr="0076242C" w:rsidRDefault="00FF272E" w:rsidP="007624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F75A2E" w:rsidRPr="0076242C" w:rsidTr="00A30FCB">
        <w:trPr>
          <w:jc w:val="center"/>
        </w:trPr>
        <w:tc>
          <w:tcPr>
            <w:tcW w:w="8720" w:type="dxa"/>
            <w:gridSpan w:val="2"/>
            <w:vAlign w:val="center"/>
          </w:tcPr>
          <w:p w:rsidR="00F75A2E" w:rsidRPr="00F656A2" w:rsidRDefault="00B70C8B" w:rsidP="00A30FCB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F656A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lastRenderedPageBreak/>
              <w:t>ANEXO A</w:t>
            </w:r>
          </w:p>
          <w:p w:rsidR="00F75A2E" w:rsidRPr="00F656A2" w:rsidRDefault="00F75A2E" w:rsidP="00A30FC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F656A2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LEY B - Nº 346</w:t>
            </w:r>
          </w:p>
          <w:p w:rsidR="00F75A2E" w:rsidRPr="0076242C" w:rsidRDefault="00F75A2E" w:rsidP="00A30FC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76242C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F75A2E" w:rsidRPr="0076242C" w:rsidTr="00A30FCB">
        <w:trPr>
          <w:jc w:val="center"/>
        </w:trPr>
        <w:tc>
          <w:tcPr>
            <w:tcW w:w="4375" w:type="dxa"/>
            <w:vAlign w:val="center"/>
          </w:tcPr>
          <w:p w:rsidR="00F75A2E" w:rsidRPr="0076242C" w:rsidRDefault="00F75A2E" w:rsidP="00A30FC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6242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F75A2E" w:rsidRPr="0076242C" w:rsidRDefault="00F75A2E" w:rsidP="00A30FC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76242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F75A2E" w:rsidRPr="0076242C" w:rsidRDefault="00F75A2E" w:rsidP="00A30FC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76242C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F75A2E" w:rsidRPr="0076242C" w:rsidTr="00A30FCB">
        <w:trPr>
          <w:jc w:val="center"/>
        </w:trPr>
        <w:tc>
          <w:tcPr>
            <w:tcW w:w="8720" w:type="dxa"/>
            <w:gridSpan w:val="2"/>
            <w:vAlign w:val="center"/>
          </w:tcPr>
          <w:p w:rsidR="00F75A2E" w:rsidRPr="0076242C" w:rsidRDefault="00F75A2E" w:rsidP="00A30FC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76242C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346.</w:t>
            </w:r>
          </w:p>
        </w:tc>
      </w:tr>
    </w:tbl>
    <w:p w:rsidR="00F75A2E" w:rsidRPr="0076242C" w:rsidRDefault="00F75A2E" w:rsidP="0076242C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993"/>
      </w:tblGrid>
      <w:tr w:rsidR="00F75A2E" w:rsidRPr="0076242C" w:rsidTr="00A30FCB">
        <w:trPr>
          <w:jc w:val="center"/>
        </w:trPr>
        <w:tc>
          <w:tcPr>
            <w:tcW w:w="8755" w:type="dxa"/>
            <w:gridSpan w:val="3"/>
            <w:vAlign w:val="center"/>
          </w:tcPr>
          <w:p w:rsidR="00F75A2E" w:rsidRPr="00F656A2" w:rsidRDefault="00B70C8B" w:rsidP="00A30FCB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F656A2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F75A2E" w:rsidRPr="00F656A2" w:rsidRDefault="00F75A2E" w:rsidP="00A30FC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F656A2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346</w:t>
            </w:r>
          </w:p>
          <w:p w:rsidR="00F75A2E" w:rsidRPr="0076242C" w:rsidRDefault="00F75A2E" w:rsidP="00A30FC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75A2E" w:rsidRPr="0076242C" w:rsidTr="00A30FCB">
        <w:trPr>
          <w:jc w:val="center"/>
        </w:trPr>
        <w:tc>
          <w:tcPr>
            <w:tcW w:w="2881" w:type="dxa"/>
            <w:vAlign w:val="center"/>
          </w:tcPr>
          <w:p w:rsidR="00F75A2E" w:rsidRPr="0076242C" w:rsidRDefault="00F75A2E" w:rsidP="00A30FC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75A2E" w:rsidRPr="0076242C" w:rsidRDefault="00F75A2E" w:rsidP="00A30FC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F75A2E" w:rsidRPr="0076242C" w:rsidRDefault="00F75A2E" w:rsidP="00A30FC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F75A2E" w:rsidRPr="0076242C" w:rsidRDefault="00F75A2E" w:rsidP="00A30FC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F75A2E" w:rsidRPr="0076242C" w:rsidRDefault="00F75A2E" w:rsidP="00A30FC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(Ley 346)</w:t>
            </w:r>
          </w:p>
        </w:tc>
        <w:tc>
          <w:tcPr>
            <w:tcW w:w="2993" w:type="dxa"/>
            <w:vAlign w:val="center"/>
          </w:tcPr>
          <w:p w:rsidR="00F75A2E" w:rsidRPr="0076242C" w:rsidRDefault="00F75A2E" w:rsidP="00A30FC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42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75A2E" w:rsidRPr="0076242C" w:rsidTr="00A30FCB">
        <w:trPr>
          <w:jc w:val="center"/>
        </w:trPr>
        <w:tc>
          <w:tcPr>
            <w:tcW w:w="8755" w:type="dxa"/>
            <w:gridSpan w:val="3"/>
            <w:vAlign w:val="center"/>
          </w:tcPr>
          <w:p w:rsidR="00F75A2E" w:rsidRPr="0076242C" w:rsidRDefault="00F75A2E" w:rsidP="00A30FC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242C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346.</w:t>
            </w:r>
          </w:p>
        </w:tc>
      </w:tr>
    </w:tbl>
    <w:p w:rsidR="00F75A2E" w:rsidRPr="0076242C" w:rsidRDefault="00F75A2E" w:rsidP="0076242C">
      <w:pPr>
        <w:spacing w:line="360" w:lineRule="auto"/>
        <w:rPr>
          <w:rFonts w:ascii="Arial" w:hAnsi="Arial" w:cs="Arial"/>
          <w:sz w:val="22"/>
          <w:szCs w:val="22"/>
        </w:rPr>
      </w:pPr>
    </w:p>
    <w:p w:rsidR="00F75A2E" w:rsidRPr="0076242C" w:rsidRDefault="00F75A2E" w:rsidP="0076242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F75A2E" w:rsidRPr="0076242C" w:rsidSect="0076242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E48C8"/>
    <w:multiLevelType w:val="hybridMultilevel"/>
    <w:tmpl w:val="B412A77E"/>
    <w:lvl w:ilvl="0" w:tplc="F8FA4D8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75A2E"/>
    <w:rsid w:val="0015673F"/>
    <w:rsid w:val="002160DE"/>
    <w:rsid w:val="005A52BC"/>
    <w:rsid w:val="00615887"/>
    <w:rsid w:val="0076242C"/>
    <w:rsid w:val="007B6B86"/>
    <w:rsid w:val="00840780"/>
    <w:rsid w:val="00986800"/>
    <w:rsid w:val="009D20FF"/>
    <w:rsid w:val="009E3D0E"/>
    <w:rsid w:val="00A30FCB"/>
    <w:rsid w:val="00B16516"/>
    <w:rsid w:val="00B70C8B"/>
    <w:rsid w:val="00BF7947"/>
    <w:rsid w:val="00D2347B"/>
    <w:rsid w:val="00E46CBF"/>
    <w:rsid w:val="00E607F3"/>
    <w:rsid w:val="00EB4BCA"/>
    <w:rsid w:val="00F656A2"/>
    <w:rsid w:val="00F75A2E"/>
    <w:rsid w:val="00FA3531"/>
    <w:rsid w:val="00FB15A4"/>
    <w:rsid w:val="00FF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75A2E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F75A2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F75A2E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F75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B4B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F040F-1855-491C-BCDB-41842F09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1182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2014-09-24T19:27:00Z</dcterms:created>
  <dcterms:modified xsi:type="dcterms:W3CDTF">2015-10-23T19:53:00Z</dcterms:modified>
</cp:coreProperties>
</file>