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EB7" w:rsidRPr="00814D15" w:rsidRDefault="007E0EB7" w:rsidP="00814D15">
      <w:pPr>
        <w:rPr>
          <w:rFonts w:ascii="Arial" w:hAnsi="Arial" w:cs="Arial"/>
          <w:b/>
          <w:sz w:val="22"/>
          <w:szCs w:val="22"/>
        </w:rPr>
      </w:pPr>
      <w:r w:rsidRPr="00814D15">
        <w:rPr>
          <w:rFonts w:ascii="Arial" w:hAnsi="Arial" w:cs="Arial"/>
          <w:b/>
          <w:sz w:val="22"/>
          <w:szCs w:val="22"/>
        </w:rPr>
        <w:t>2000-08-0070</w:t>
      </w:r>
    </w:p>
    <w:p w:rsidR="007E0EB7" w:rsidRPr="00814D15" w:rsidRDefault="007E0EB7" w:rsidP="00814D15">
      <w:pPr>
        <w:jc w:val="center"/>
        <w:rPr>
          <w:rFonts w:ascii="Arial" w:hAnsi="Arial" w:cs="Arial"/>
          <w:b/>
          <w:sz w:val="22"/>
          <w:szCs w:val="22"/>
        </w:rPr>
      </w:pPr>
    </w:p>
    <w:p w:rsidR="007E0EB7" w:rsidRPr="00814D15" w:rsidRDefault="007E0EB7" w:rsidP="00BE389F">
      <w:pPr>
        <w:jc w:val="center"/>
        <w:rPr>
          <w:rFonts w:ascii="Arial" w:hAnsi="Arial" w:cs="Arial"/>
          <w:b/>
          <w:sz w:val="22"/>
          <w:szCs w:val="22"/>
        </w:rPr>
      </w:pPr>
      <w:r w:rsidRPr="00814D15">
        <w:rPr>
          <w:rFonts w:ascii="Arial" w:hAnsi="Arial" w:cs="Arial"/>
          <w:b/>
          <w:sz w:val="22"/>
          <w:szCs w:val="22"/>
        </w:rPr>
        <w:t>LEY</w:t>
      </w:r>
      <w:r w:rsidR="00BE389F">
        <w:rPr>
          <w:rFonts w:ascii="Arial" w:hAnsi="Arial" w:cs="Arial"/>
          <w:b/>
          <w:sz w:val="22"/>
          <w:szCs w:val="22"/>
        </w:rPr>
        <w:t xml:space="preserve"> I -</w:t>
      </w:r>
      <w:r w:rsidRPr="00814D15">
        <w:rPr>
          <w:rFonts w:ascii="Arial" w:hAnsi="Arial" w:cs="Arial"/>
          <w:b/>
          <w:sz w:val="22"/>
          <w:szCs w:val="22"/>
        </w:rPr>
        <w:t xml:space="preserve"> Nº 213</w:t>
      </w:r>
    </w:p>
    <w:p w:rsidR="007E0EB7" w:rsidRPr="00814D15" w:rsidRDefault="007E0EB7" w:rsidP="00814D15">
      <w:pPr>
        <w:jc w:val="both"/>
        <w:rPr>
          <w:rFonts w:ascii="Arial" w:hAnsi="Arial" w:cs="Arial"/>
          <w:sz w:val="22"/>
          <w:szCs w:val="22"/>
        </w:rPr>
      </w:pPr>
    </w:p>
    <w:p w:rsidR="007E0EB7" w:rsidRPr="00814D15" w:rsidRDefault="007E0EB7" w:rsidP="00814D15">
      <w:pPr>
        <w:jc w:val="both"/>
        <w:rPr>
          <w:rFonts w:ascii="Arial" w:hAnsi="Arial" w:cs="Arial"/>
          <w:sz w:val="22"/>
          <w:szCs w:val="22"/>
        </w:rPr>
      </w:pPr>
      <w:r w:rsidRPr="00814D15">
        <w:rPr>
          <w:rFonts w:ascii="Arial" w:hAnsi="Arial" w:cs="Arial"/>
          <w:sz w:val="22"/>
          <w:szCs w:val="22"/>
        </w:rPr>
        <w:t>Artículo 1º - Dispónese en el ámbito de la Ciudad de Buenos Aires, que los envases de lavandina que se comercialicen deberán contar con la siguiente inscripción en lugar destacado y visible:</w:t>
      </w:r>
    </w:p>
    <w:p w:rsidR="007E0EB7" w:rsidRPr="00814D15" w:rsidRDefault="007E0EB7" w:rsidP="00814D15">
      <w:pPr>
        <w:jc w:val="both"/>
        <w:rPr>
          <w:rFonts w:ascii="Arial" w:hAnsi="Arial" w:cs="Arial"/>
          <w:i/>
          <w:sz w:val="22"/>
          <w:szCs w:val="22"/>
        </w:rPr>
      </w:pPr>
      <w:r w:rsidRPr="00814D15">
        <w:rPr>
          <w:rFonts w:ascii="Arial" w:hAnsi="Arial" w:cs="Arial"/>
          <w:i/>
          <w:sz w:val="22"/>
          <w:szCs w:val="22"/>
        </w:rPr>
        <w:t>Atención</w:t>
      </w:r>
      <w:proofErr w:type="gramStart"/>
      <w:r w:rsidRPr="00814D15">
        <w:rPr>
          <w:rFonts w:ascii="Arial" w:hAnsi="Arial" w:cs="Arial"/>
          <w:i/>
          <w:sz w:val="22"/>
          <w:szCs w:val="22"/>
        </w:rPr>
        <w:t>!</w:t>
      </w:r>
      <w:proofErr w:type="gramEnd"/>
    </w:p>
    <w:p w:rsidR="007E0EB7" w:rsidRPr="00814D15" w:rsidRDefault="007E0EB7" w:rsidP="00814D15">
      <w:pPr>
        <w:jc w:val="both"/>
        <w:rPr>
          <w:rFonts w:ascii="Arial" w:hAnsi="Arial" w:cs="Arial"/>
          <w:i/>
          <w:sz w:val="22"/>
          <w:szCs w:val="22"/>
        </w:rPr>
      </w:pPr>
      <w:r w:rsidRPr="00814D15">
        <w:rPr>
          <w:rFonts w:ascii="Arial" w:hAnsi="Arial" w:cs="Arial"/>
          <w:i/>
          <w:sz w:val="22"/>
          <w:szCs w:val="22"/>
        </w:rPr>
        <w:t>NO MEZCLAR CON DETERGENTE</w:t>
      </w:r>
    </w:p>
    <w:p w:rsidR="007E0EB7" w:rsidRPr="00814D15" w:rsidRDefault="007E0EB7" w:rsidP="00814D15">
      <w:pPr>
        <w:jc w:val="both"/>
        <w:rPr>
          <w:rFonts w:ascii="Arial" w:hAnsi="Arial" w:cs="Arial"/>
          <w:i/>
          <w:sz w:val="22"/>
          <w:szCs w:val="22"/>
        </w:rPr>
      </w:pPr>
      <w:r w:rsidRPr="00814D15">
        <w:rPr>
          <w:rFonts w:ascii="Arial" w:hAnsi="Arial" w:cs="Arial"/>
          <w:i/>
          <w:sz w:val="22"/>
          <w:szCs w:val="22"/>
        </w:rPr>
        <w:t>Es peligroso para la salud</w:t>
      </w:r>
    </w:p>
    <w:p w:rsidR="007E0EB7" w:rsidRPr="00814D15" w:rsidRDefault="007E0EB7" w:rsidP="00814D15">
      <w:pPr>
        <w:jc w:val="both"/>
        <w:rPr>
          <w:rFonts w:ascii="Arial" w:hAnsi="Arial" w:cs="Arial"/>
          <w:sz w:val="22"/>
          <w:szCs w:val="22"/>
        </w:rPr>
      </w:pPr>
    </w:p>
    <w:p w:rsidR="007E0EB7" w:rsidRPr="00814D15" w:rsidRDefault="007E0EB7" w:rsidP="00814D15">
      <w:pPr>
        <w:jc w:val="both"/>
        <w:rPr>
          <w:rFonts w:ascii="Arial" w:hAnsi="Arial" w:cs="Arial"/>
          <w:sz w:val="22"/>
          <w:szCs w:val="22"/>
        </w:rPr>
      </w:pPr>
      <w:r w:rsidRPr="00814D15">
        <w:rPr>
          <w:rFonts w:ascii="Arial" w:hAnsi="Arial" w:cs="Arial"/>
          <w:sz w:val="22"/>
          <w:szCs w:val="22"/>
        </w:rPr>
        <w:t>Artículo 2º - Dispónese en el ámbito de la Ciudad de Buenos Aires, que los envases de detergente que se comercialicen deberán contar con la siguiente inscripción en lugar destacado y visible:</w:t>
      </w:r>
    </w:p>
    <w:p w:rsidR="007E0EB7" w:rsidRPr="00814D15" w:rsidRDefault="007E0EB7" w:rsidP="00814D15">
      <w:pPr>
        <w:jc w:val="both"/>
        <w:rPr>
          <w:rFonts w:ascii="Arial" w:hAnsi="Arial" w:cs="Arial"/>
          <w:i/>
          <w:sz w:val="22"/>
          <w:szCs w:val="22"/>
        </w:rPr>
      </w:pPr>
      <w:r w:rsidRPr="00814D15">
        <w:rPr>
          <w:rFonts w:ascii="Arial" w:hAnsi="Arial" w:cs="Arial"/>
          <w:i/>
          <w:sz w:val="22"/>
          <w:szCs w:val="22"/>
        </w:rPr>
        <w:t>Atención</w:t>
      </w:r>
      <w:proofErr w:type="gramStart"/>
      <w:r w:rsidRPr="00814D15">
        <w:rPr>
          <w:rFonts w:ascii="Arial" w:hAnsi="Arial" w:cs="Arial"/>
          <w:i/>
          <w:sz w:val="22"/>
          <w:szCs w:val="22"/>
        </w:rPr>
        <w:t>!</w:t>
      </w:r>
      <w:proofErr w:type="gramEnd"/>
    </w:p>
    <w:p w:rsidR="007E0EB7" w:rsidRPr="00814D15" w:rsidRDefault="007E0EB7" w:rsidP="00814D15">
      <w:pPr>
        <w:jc w:val="both"/>
        <w:rPr>
          <w:rFonts w:ascii="Arial" w:hAnsi="Arial" w:cs="Arial"/>
          <w:i/>
          <w:sz w:val="22"/>
          <w:szCs w:val="22"/>
        </w:rPr>
      </w:pPr>
      <w:r w:rsidRPr="00814D15">
        <w:rPr>
          <w:rFonts w:ascii="Arial" w:hAnsi="Arial" w:cs="Arial"/>
          <w:i/>
          <w:sz w:val="22"/>
          <w:szCs w:val="22"/>
        </w:rPr>
        <w:t>NO MEZCLAR CON LAVANDINA</w:t>
      </w:r>
    </w:p>
    <w:p w:rsidR="007E0EB7" w:rsidRPr="00814D15" w:rsidRDefault="007E0EB7" w:rsidP="00814D15">
      <w:pPr>
        <w:jc w:val="both"/>
        <w:rPr>
          <w:rFonts w:ascii="Arial" w:hAnsi="Arial" w:cs="Arial"/>
          <w:i/>
          <w:sz w:val="22"/>
          <w:szCs w:val="22"/>
        </w:rPr>
      </w:pPr>
      <w:r w:rsidRPr="00814D15">
        <w:rPr>
          <w:rFonts w:ascii="Arial" w:hAnsi="Arial" w:cs="Arial"/>
          <w:i/>
          <w:sz w:val="22"/>
          <w:szCs w:val="22"/>
        </w:rPr>
        <w:t>Es peligroso para la salud</w:t>
      </w:r>
    </w:p>
    <w:p w:rsidR="007E0EB7" w:rsidRPr="00814D15" w:rsidRDefault="007E0EB7" w:rsidP="00814D15">
      <w:pPr>
        <w:jc w:val="both"/>
        <w:rPr>
          <w:rFonts w:ascii="Arial" w:hAnsi="Arial" w:cs="Arial"/>
          <w:i/>
          <w:sz w:val="22"/>
          <w:szCs w:val="22"/>
        </w:rPr>
      </w:pPr>
    </w:p>
    <w:p w:rsidR="00B87178" w:rsidRPr="00814D15" w:rsidRDefault="00B87178" w:rsidP="00814D15">
      <w:pPr>
        <w:jc w:val="both"/>
        <w:rPr>
          <w:rFonts w:ascii="Arial" w:hAnsi="Arial" w:cs="Arial"/>
          <w:sz w:val="22"/>
          <w:szCs w:val="22"/>
        </w:rPr>
      </w:pPr>
      <w:r w:rsidRPr="00814D15">
        <w:rPr>
          <w:rFonts w:ascii="Arial" w:hAnsi="Arial" w:cs="Arial"/>
          <w:sz w:val="22"/>
          <w:szCs w:val="22"/>
        </w:rPr>
        <w:t>Artículo 3° - La presente ley entrará en vigencia a partir de los 90 (noventa) días de su promulgación.</w:t>
      </w:r>
    </w:p>
    <w:p w:rsidR="00B87178" w:rsidRPr="00814D15" w:rsidRDefault="00B87178" w:rsidP="00814D15">
      <w:pPr>
        <w:jc w:val="both"/>
        <w:rPr>
          <w:rFonts w:ascii="Arial" w:hAnsi="Arial" w:cs="Arial"/>
          <w:i/>
          <w:sz w:val="22"/>
          <w:szCs w:val="22"/>
        </w:rPr>
      </w:pPr>
    </w:p>
    <w:tbl>
      <w:tblPr>
        <w:tblW w:w="9125" w:type="dxa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345"/>
      </w:tblGrid>
      <w:tr w:rsidR="007E0EB7" w:rsidRPr="00814D15" w:rsidTr="00814D15">
        <w:trPr>
          <w:jc w:val="center"/>
        </w:trPr>
        <w:tc>
          <w:tcPr>
            <w:tcW w:w="9125" w:type="dxa"/>
            <w:gridSpan w:val="2"/>
            <w:vAlign w:val="center"/>
          </w:tcPr>
          <w:p w:rsidR="007E0EB7" w:rsidRPr="00814D15" w:rsidRDefault="007E0EB7" w:rsidP="00814D15">
            <w:pPr>
              <w:pStyle w:val="Textosinformato"/>
              <w:spacing w:before="240"/>
              <w:jc w:val="center"/>
              <w:rPr>
                <w:rFonts w:ascii="Arial" w:hAnsi="Arial" w:cs="Arial"/>
                <w:b/>
                <w:sz w:val="22"/>
              </w:rPr>
            </w:pPr>
            <w:r w:rsidRPr="00814D1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BE389F">
              <w:rPr>
                <w:rFonts w:ascii="Arial" w:hAnsi="Arial" w:cs="Arial"/>
                <w:b/>
                <w:sz w:val="22"/>
                <w:szCs w:val="22"/>
              </w:rPr>
              <w:t xml:space="preserve">I - </w:t>
            </w:r>
            <w:r w:rsidRPr="00814D15">
              <w:rPr>
                <w:rFonts w:ascii="Arial" w:hAnsi="Arial" w:cs="Arial"/>
                <w:b/>
                <w:sz w:val="22"/>
                <w:szCs w:val="22"/>
              </w:rPr>
              <w:t>Nº 213</w:t>
            </w:r>
          </w:p>
          <w:p w:rsidR="007E0EB7" w:rsidRPr="00814D15" w:rsidRDefault="007E0EB7" w:rsidP="00814D15">
            <w:pPr>
              <w:pStyle w:val="Textosinforma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814D1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7E0EB7" w:rsidRPr="00814D15" w:rsidTr="00814D15">
        <w:trPr>
          <w:jc w:val="center"/>
        </w:trPr>
        <w:tc>
          <w:tcPr>
            <w:tcW w:w="3780" w:type="dxa"/>
            <w:vAlign w:val="center"/>
          </w:tcPr>
          <w:p w:rsidR="007E0EB7" w:rsidRPr="00814D15" w:rsidRDefault="007E0EB7" w:rsidP="00814D15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814D15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</w:p>
          <w:p w:rsidR="007E0EB7" w:rsidRPr="00814D15" w:rsidRDefault="007E0EB7" w:rsidP="00814D15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814D1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345" w:type="dxa"/>
            <w:vAlign w:val="center"/>
          </w:tcPr>
          <w:p w:rsidR="007E0EB7" w:rsidRPr="00814D15" w:rsidRDefault="007E0EB7" w:rsidP="00814D15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814D1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7E0EB7" w:rsidRPr="00814D15" w:rsidTr="00814D15">
        <w:trPr>
          <w:trHeight w:val="555"/>
          <w:jc w:val="center"/>
        </w:trPr>
        <w:tc>
          <w:tcPr>
            <w:tcW w:w="9125" w:type="dxa"/>
            <w:gridSpan w:val="2"/>
            <w:vAlign w:val="center"/>
          </w:tcPr>
          <w:p w:rsidR="00777A6E" w:rsidRPr="00814D15" w:rsidRDefault="00E27F18" w:rsidP="00814D15">
            <w:pPr>
              <w:jc w:val="center"/>
              <w:rPr>
                <w:rFonts w:ascii="Arial" w:hAnsi="Arial" w:cs="Arial"/>
              </w:rPr>
            </w:pPr>
            <w:r w:rsidRPr="00814D15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 Nº 213.</w:t>
            </w:r>
          </w:p>
        </w:tc>
      </w:tr>
    </w:tbl>
    <w:p w:rsidR="00777A6E" w:rsidRPr="00814D15" w:rsidRDefault="00777A6E" w:rsidP="00814D15">
      <w:pPr>
        <w:ind w:left="3540"/>
        <w:jc w:val="both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9180" w:type="dxa"/>
        <w:jc w:val="center"/>
        <w:tblInd w:w="-72" w:type="dxa"/>
        <w:tblLook w:val="01E0"/>
      </w:tblPr>
      <w:tblGrid>
        <w:gridCol w:w="3090"/>
        <w:gridCol w:w="2850"/>
        <w:gridCol w:w="3240"/>
      </w:tblGrid>
      <w:tr w:rsidR="007E0EB7" w:rsidRPr="00814D15" w:rsidTr="00814D15">
        <w:trPr>
          <w:jc w:val="center"/>
        </w:trPr>
        <w:tc>
          <w:tcPr>
            <w:tcW w:w="9180" w:type="dxa"/>
            <w:gridSpan w:val="3"/>
            <w:vAlign w:val="center"/>
          </w:tcPr>
          <w:p w:rsidR="007E0EB7" w:rsidRPr="00814D15" w:rsidRDefault="007E0EB7" w:rsidP="00814D15">
            <w:pPr>
              <w:pStyle w:val="Textosinformato"/>
              <w:spacing w:before="2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14D1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BE389F">
              <w:rPr>
                <w:rFonts w:ascii="Arial" w:hAnsi="Arial" w:cs="Arial"/>
                <w:b/>
                <w:sz w:val="22"/>
                <w:szCs w:val="22"/>
              </w:rPr>
              <w:t xml:space="preserve">I - </w:t>
            </w:r>
            <w:r w:rsidRPr="00814D15">
              <w:rPr>
                <w:rFonts w:ascii="Arial" w:hAnsi="Arial" w:cs="Arial"/>
                <w:b/>
                <w:sz w:val="22"/>
                <w:szCs w:val="22"/>
              </w:rPr>
              <w:t>Nº 213</w:t>
            </w:r>
          </w:p>
          <w:p w:rsidR="007E0EB7" w:rsidRPr="00814D15" w:rsidRDefault="007E0EB7" w:rsidP="00814D15">
            <w:pPr>
              <w:pStyle w:val="Textosinforma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14D1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7E0EB7" w:rsidRPr="00814D15" w:rsidTr="00814D15">
        <w:trPr>
          <w:jc w:val="center"/>
        </w:trPr>
        <w:tc>
          <w:tcPr>
            <w:tcW w:w="3090" w:type="dxa"/>
            <w:vAlign w:val="center"/>
          </w:tcPr>
          <w:p w:rsidR="007E0EB7" w:rsidRPr="00814D15" w:rsidRDefault="007E0EB7" w:rsidP="00814D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14D1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7E0EB7" w:rsidRPr="00814D15" w:rsidRDefault="007E0EB7" w:rsidP="00814D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14D1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7E0EB7" w:rsidRPr="00814D15" w:rsidRDefault="007E0EB7" w:rsidP="00814D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14D1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7E0EB7" w:rsidRPr="00814D15" w:rsidRDefault="007E0EB7" w:rsidP="00814D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14D15">
              <w:rPr>
                <w:rFonts w:ascii="Arial" w:hAnsi="Arial" w:cs="Arial"/>
                <w:b/>
                <w:sz w:val="22"/>
                <w:szCs w:val="22"/>
              </w:rPr>
              <w:t>del Texto de Referencia (Ley Nº 213)</w:t>
            </w:r>
          </w:p>
        </w:tc>
        <w:tc>
          <w:tcPr>
            <w:tcW w:w="3240" w:type="dxa"/>
            <w:vAlign w:val="center"/>
          </w:tcPr>
          <w:p w:rsidR="007E0EB7" w:rsidRPr="00814D15" w:rsidRDefault="007E0EB7" w:rsidP="00814D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14D1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7E0EB7" w:rsidRPr="00814D15" w:rsidTr="00814D15">
        <w:trPr>
          <w:jc w:val="center"/>
        </w:trPr>
        <w:tc>
          <w:tcPr>
            <w:tcW w:w="9180" w:type="dxa"/>
            <w:gridSpan w:val="3"/>
            <w:vAlign w:val="center"/>
          </w:tcPr>
          <w:p w:rsidR="00777A6E" w:rsidRPr="00814D15" w:rsidRDefault="007E0EB7" w:rsidP="00814D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14D15">
              <w:rPr>
                <w:rFonts w:ascii="Arial" w:hAnsi="Arial" w:cs="Arial"/>
                <w:sz w:val="22"/>
                <w:szCs w:val="22"/>
              </w:rPr>
              <w:t>La numeración del presente Texto Definitivo corresponde a la numeración original de la Ley Nº 213</w:t>
            </w:r>
            <w:r w:rsidR="00814D1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7E0EB7" w:rsidRPr="00814D15" w:rsidRDefault="007E0EB7" w:rsidP="00814D15">
      <w:pPr>
        <w:pStyle w:val="Textosinformato"/>
        <w:jc w:val="both"/>
        <w:rPr>
          <w:rFonts w:ascii="Arial" w:hAnsi="Arial" w:cs="Arial"/>
          <w:sz w:val="22"/>
          <w:szCs w:val="22"/>
        </w:rPr>
      </w:pPr>
    </w:p>
    <w:p w:rsidR="007E0EB7" w:rsidRPr="00814D15" w:rsidRDefault="007E0EB7" w:rsidP="00814D15">
      <w:pPr>
        <w:jc w:val="both"/>
        <w:rPr>
          <w:rFonts w:ascii="Arial" w:hAnsi="Arial" w:cs="Arial"/>
          <w:sz w:val="22"/>
          <w:szCs w:val="22"/>
        </w:rPr>
      </w:pPr>
    </w:p>
    <w:sectPr w:rsidR="007E0EB7" w:rsidRPr="00814D15" w:rsidSect="00814D15">
      <w:pgSz w:w="11906" w:h="16838" w:code="9"/>
      <w:pgMar w:top="1440" w:right="1080" w:bottom="1440" w:left="1080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0154"/>
    <w:multiLevelType w:val="hybridMultilevel"/>
    <w:tmpl w:val="B5AAB2F0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7E0EB7"/>
    <w:rsid w:val="00361A2F"/>
    <w:rsid w:val="0043353F"/>
    <w:rsid w:val="006301F1"/>
    <w:rsid w:val="00656263"/>
    <w:rsid w:val="00777A6E"/>
    <w:rsid w:val="007E0EB7"/>
    <w:rsid w:val="00814D15"/>
    <w:rsid w:val="008A7B65"/>
    <w:rsid w:val="009206DA"/>
    <w:rsid w:val="009B21ED"/>
    <w:rsid w:val="00B21F6B"/>
    <w:rsid w:val="00B87178"/>
    <w:rsid w:val="00BE389F"/>
    <w:rsid w:val="00C06158"/>
    <w:rsid w:val="00C1047E"/>
    <w:rsid w:val="00DA19F5"/>
    <w:rsid w:val="00E27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rsid w:val="007E0EB7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rsid w:val="007E0EB7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7E0EB7"/>
    <w:rPr>
      <w:rFonts w:ascii="Courier New" w:eastAsia="Times New Roman" w:hAnsi="Courier New" w:cs="Times New Roman"/>
      <w:sz w:val="20"/>
      <w:szCs w:val="24"/>
      <w:lang w:val="es-ES" w:eastAsia="es-ES"/>
    </w:rPr>
  </w:style>
  <w:style w:type="table" w:styleId="Tablaconcuadrcula">
    <w:name w:val="Table Grid"/>
    <w:basedOn w:val="Tablanormal"/>
    <w:rsid w:val="007E0E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777A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165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2014-09-10T14:07:00Z</dcterms:created>
  <dcterms:modified xsi:type="dcterms:W3CDTF">2015-10-08T19:06:00Z</dcterms:modified>
</cp:coreProperties>
</file>