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2640" w:rsidRDefault="00971A40" w:rsidP="00431227">
      <w:pPr>
        <w:spacing w:line="360" w:lineRule="auto"/>
        <w:rPr>
          <w:rFonts w:ascii="Arial" w:hAnsi="Arial" w:cs="Arial"/>
          <w:b/>
          <w:sz w:val="22"/>
          <w:szCs w:val="22"/>
        </w:rPr>
      </w:pPr>
      <w:r w:rsidRPr="00431227">
        <w:rPr>
          <w:rFonts w:ascii="Arial" w:hAnsi="Arial" w:cs="Arial"/>
          <w:b/>
          <w:sz w:val="22"/>
          <w:szCs w:val="22"/>
        </w:rPr>
        <w:t>1999-05-0090</w:t>
      </w:r>
    </w:p>
    <w:p w:rsidR="00431227" w:rsidRPr="00431227" w:rsidRDefault="00431227" w:rsidP="0043122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p w:rsidR="00431227" w:rsidRPr="00431227" w:rsidRDefault="00CE3928" w:rsidP="00431227">
      <w:pPr>
        <w:spacing w:line="360" w:lineRule="auto"/>
        <w:jc w:val="center"/>
        <w:rPr>
          <w:rFonts w:ascii="Arial" w:hAnsi="Arial" w:cs="Arial"/>
          <w:b/>
          <w:sz w:val="22"/>
          <w:szCs w:val="22"/>
        </w:rPr>
      </w:pPr>
      <w:r w:rsidRPr="00CE3928">
        <w:rPr>
          <w:rFonts w:ascii="Arial" w:hAnsi="Arial" w:cs="Arial"/>
          <w:b/>
          <w:sz w:val="22"/>
          <w:szCs w:val="22"/>
        </w:rPr>
        <w:t>LEY G - N° 167</w:t>
      </w:r>
    </w:p>
    <w:p w:rsidR="00431227" w:rsidRDefault="00431227" w:rsidP="0043122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p w:rsidR="00971A40" w:rsidRDefault="00971A40" w:rsidP="0043122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  <w:r w:rsidRPr="00431227">
        <w:rPr>
          <w:rFonts w:ascii="Arial" w:hAnsi="Arial" w:cs="Arial"/>
          <w:sz w:val="22"/>
          <w:szCs w:val="22"/>
        </w:rPr>
        <w:t>Artículo 1º - Institúyese el día 26 de agosto como "Día de la Solidaridad", en conmemoración del natalicio de la Madre Teresa de Calcuta.</w:t>
      </w:r>
    </w:p>
    <w:p w:rsidR="00431227" w:rsidRPr="00431227" w:rsidRDefault="00431227" w:rsidP="00431227">
      <w:pPr>
        <w:pStyle w:val="NormalWeb"/>
        <w:spacing w:before="0" w:beforeAutospacing="0" w:after="0" w:afterAutospacing="0" w:line="360" w:lineRule="auto"/>
        <w:jc w:val="both"/>
        <w:rPr>
          <w:rFonts w:ascii="Arial" w:hAnsi="Arial" w:cs="Arial"/>
          <w:sz w:val="22"/>
          <w:szCs w:val="22"/>
        </w:rPr>
      </w:pPr>
    </w:p>
    <w:tbl>
      <w:tblPr>
        <w:tblW w:w="0" w:type="auto"/>
        <w:jc w:val="center"/>
        <w:tblInd w:w="-1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1E0"/>
      </w:tblPr>
      <w:tblGrid>
        <w:gridCol w:w="3780"/>
        <w:gridCol w:w="5189"/>
      </w:tblGrid>
      <w:tr w:rsidR="0009329B" w:rsidRPr="00431227" w:rsidTr="00431227">
        <w:trPr>
          <w:jc w:val="center"/>
        </w:trPr>
        <w:tc>
          <w:tcPr>
            <w:tcW w:w="8969" w:type="dxa"/>
            <w:gridSpan w:val="2"/>
            <w:vAlign w:val="center"/>
          </w:tcPr>
          <w:p w:rsidR="0009329B" w:rsidRPr="00431227" w:rsidRDefault="0009329B" w:rsidP="0043122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sz w:val="22"/>
                <w:u w:val="single"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1A40" w:rsidRPr="00431227">
              <w:rPr>
                <w:rFonts w:ascii="Arial" w:hAnsi="Arial" w:cs="Arial"/>
                <w:b/>
                <w:sz w:val="22"/>
                <w:szCs w:val="22"/>
              </w:rPr>
              <w:t>G</w:t>
            </w:r>
            <w:r w:rsidR="003A2640" w:rsidRPr="00431227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3122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1A40" w:rsidRPr="00431227">
              <w:rPr>
                <w:rFonts w:ascii="Arial" w:hAnsi="Arial" w:cs="Arial"/>
                <w:b/>
                <w:sz w:val="22"/>
                <w:szCs w:val="22"/>
              </w:rPr>
              <w:t>167</w:t>
            </w:r>
          </w:p>
          <w:p w:rsidR="0009329B" w:rsidRPr="00431227" w:rsidRDefault="0009329B" w:rsidP="004312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TABLA DE ANTECEDENTES</w:t>
            </w:r>
          </w:p>
        </w:tc>
      </w:tr>
      <w:tr w:rsidR="0009329B" w:rsidRPr="00431227" w:rsidTr="00431227">
        <w:trPr>
          <w:jc w:val="center"/>
        </w:trPr>
        <w:tc>
          <w:tcPr>
            <w:tcW w:w="3780" w:type="dxa"/>
            <w:vAlign w:val="center"/>
          </w:tcPr>
          <w:p w:rsidR="0009329B" w:rsidRPr="00431227" w:rsidRDefault="0009329B" w:rsidP="00CE3928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Artículo del Texto</w:t>
            </w:r>
            <w:r w:rsidR="00CE3928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Pr="00431227">
              <w:rPr>
                <w:rFonts w:ascii="Arial" w:hAnsi="Arial" w:cs="Arial"/>
                <w:b/>
                <w:sz w:val="22"/>
                <w:szCs w:val="22"/>
              </w:rPr>
              <w:t>Definitivo</w:t>
            </w:r>
          </w:p>
        </w:tc>
        <w:tc>
          <w:tcPr>
            <w:tcW w:w="5189" w:type="dxa"/>
            <w:vAlign w:val="center"/>
          </w:tcPr>
          <w:p w:rsidR="0009329B" w:rsidRPr="00431227" w:rsidRDefault="0009329B" w:rsidP="004312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Fuente</w:t>
            </w:r>
          </w:p>
        </w:tc>
      </w:tr>
      <w:tr w:rsidR="0009329B" w:rsidRPr="00431227" w:rsidTr="003A2640">
        <w:trPr>
          <w:trHeight w:val="555"/>
          <w:jc w:val="center"/>
        </w:trPr>
        <w:tc>
          <w:tcPr>
            <w:tcW w:w="8969" w:type="dxa"/>
            <w:gridSpan w:val="2"/>
          </w:tcPr>
          <w:p w:rsidR="0009329B" w:rsidRPr="00431227" w:rsidRDefault="0009329B" w:rsidP="00431227">
            <w:pPr>
              <w:pStyle w:val="Textosinformato"/>
              <w:spacing w:line="360" w:lineRule="auto"/>
              <w:jc w:val="both"/>
              <w:rPr>
                <w:rFonts w:ascii="Arial" w:hAnsi="Arial" w:cs="Arial"/>
                <w:sz w:val="22"/>
              </w:rPr>
            </w:pPr>
            <w:r w:rsidRPr="00431227">
              <w:rPr>
                <w:rFonts w:ascii="Arial" w:hAnsi="Arial" w:cs="Arial"/>
                <w:sz w:val="22"/>
                <w:szCs w:val="22"/>
              </w:rPr>
              <w:t xml:space="preserve">Todos los artículos de este texto definitivo provienen del texto original de la Ley </w:t>
            </w:r>
            <w:r w:rsidR="00971A40" w:rsidRPr="00431227">
              <w:rPr>
                <w:rFonts w:ascii="Arial" w:hAnsi="Arial" w:cs="Arial"/>
                <w:sz w:val="22"/>
                <w:szCs w:val="22"/>
              </w:rPr>
              <w:t>167</w:t>
            </w:r>
            <w:r w:rsidRPr="0043122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31227" w:rsidRDefault="0009329B" w:rsidP="00431227">
      <w:pPr>
        <w:spacing w:line="360" w:lineRule="auto"/>
        <w:rPr>
          <w:rFonts w:ascii="Arial" w:hAnsi="Arial" w:cs="Arial"/>
          <w:b/>
          <w:sz w:val="22"/>
          <w:szCs w:val="22"/>
        </w:rPr>
      </w:pPr>
    </w:p>
    <w:tbl>
      <w:tblPr>
        <w:tblW w:w="0" w:type="auto"/>
        <w:jc w:val="center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2872"/>
        <w:gridCol w:w="3827"/>
        <w:gridCol w:w="2270"/>
      </w:tblGrid>
      <w:tr w:rsidR="0009329B" w:rsidRPr="00431227" w:rsidTr="00431227">
        <w:trPr>
          <w:jc w:val="center"/>
        </w:trPr>
        <w:tc>
          <w:tcPr>
            <w:tcW w:w="8969" w:type="dxa"/>
            <w:gridSpan w:val="3"/>
            <w:vAlign w:val="center"/>
          </w:tcPr>
          <w:p w:rsidR="0009329B" w:rsidRPr="00431227" w:rsidRDefault="0009329B" w:rsidP="00431227">
            <w:pPr>
              <w:pStyle w:val="Textosinformato"/>
              <w:spacing w:before="240"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 xml:space="preserve">LEY </w:t>
            </w:r>
            <w:r w:rsidR="00971A40" w:rsidRPr="00431227">
              <w:rPr>
                <w:rFonts w:ascii="Arial" w:hAnsi="Arial" w:cs="Arial"/>
                <w:b/>
                <w:sz w:val="22"/>
                <w:szCs w:val="22"/>
              </w:rPr>
              <w:t xml:space="preserve">G </w:t>
            </w:r>
            <w:r w:rsidRPr="00431227">
              <w:rPr>
                <w:rFonts w:ascii="Arial" w:hAnsi="Arial" w:cs="Arial"/>
                <w:b/>
                <w:sz w:val="22"/>
                <w:szCs w:val="22"/>
              </w:rPr>
              <w:t xml:space="preserve">- N° </w:t>
            </w:r>
            <w:r w:rsidR="00971A40" w:rsidRPr="00431227">
              <w:rPr>
                <w:rFonts w:ascii="Arial" w:hAnsi="Arial" w:cs="Arial"/>
                <w:b/>
                <w:sz w:val="22"/>
                <w:szCs w:val="22"/>
              </w:rPr>
              <w:t>167</w:t>
            </w:r>
          </w:p>
          <w:p w:rsidR="0009329B" w:rsidRPr="00431227" w:rsidRDefault="0009329B" w:rsidP="00431227">
            <w:pPr>
              <w:pStyle w:val="Textosinformato"/>
              <w:spacing w:line="360" w:lineRule="auto"/>
              <w:jc w:val="center"/>
              <w:rPr>
                <w:rFonts w:ascii="Arial" w:hAnsi="Arial" w:cs="Arial"/>
                <w:b/>
                <w:sz w:val="22"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TABLA DE EQUIVALENCIAS</w:t>
            </w:r>
          </w:p>
        </w:tc>
      </w:tr>
      <w:tr w:rsidR="0009329B" w:rsidRPr="00431227" w:rsidTr="00431227">
        <w:trPr>
          <w:jc w:val="center"/>
        </w:trPr>
        <w:tc>
          <w:tcPr>
            <w:tcW w:w="2872" w:type="dxa"/>
            <w:vAlign w:val="center"/>
          </w:tcPr>
          <w:p w:rsidR="0009329B" w:rsidRPr="00431227" w:rsidRDefault="0009329B" w:rsidP="004312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31227" w:rsidRDefault="0009329B" w:rsidP="004312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del Texto Definitivo</w:t>
            </w:r>
          </w:p>
        </w:tc>
        <w:tc>
          <w:tcPr>
            <w:tcW w:w="3827" w:type="dxa"/>
            <w:vAlign w:val="center"/>
          </w:tcPr>
          <w:p w:rsidR="0009329B" w:rsidRPr="00431227" w:rsidRDefault="0009329B" w:rsidP="004312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Número de artículo</w:t>
            </w:r>
          </w:p>
          <w:p w:rsidR="0009329B" w:rsidRPr="00431227" w:rsidRDefault="003A2640" w:rsidP="004312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 xml:space="preserve">del Texto de Referencia (Ley </w:t>
            </w:r>
            <w:r w:rsidR="00971A40" w:rsidRPr="00431227">
              <w:rPr>
                <w:rFonts w:ascii="Arial" w:hAnsi="Arial" w:cs="Arial"/>
                <w:b/>
                <w:sz w:val="22"/>
                <w:szCs w:val="22"/>
              </w:rPr>
              <w:t>167</w:t>
            </w:r>
            <w:r w:rsidR="0009329B" w:rsidRPr="00431227">
              <w:rPr>
                <w:rFonts w:ascii="Arial" w:hAnsi="Arial" w:cs="Arial"/>
                <w:b/>
                <w:sz w:val="22"/>
                <w:szCs w:val="22"/>
              </w:rPr>
              <w:t>)</w:t>
            </w:r>
          </w:p>
        </w:tc>
        <w:tc>
          <w:tcPr>
            <w:tcW w:w="2270" w:type="dxa"/>
            <w:vAlign w:val="center"/>
          </w:tcPr>
          <w:p w:rsidR="0009329B" w:rsidRPr="00431227" w:rsidRDefault="0009329B" w:rsidP="00431227">
            <w:pPr>
              <w:spacing w:line="360" w:lineRule="auto"/>
              <w:jc w:val="center"/>
              <w:rPr>
                <w:rFonts w:ascii="Arial" w:hAnsi="Arial" w:cs="Arial"/>
                <w:b/>
              </w:rPr>
            </w:pPr>
            <w:r w:rsidRPr="00431227">
              <w:rPr>
                <w:rFonts w:ascii="Arial" w:hAnsi="Arial" w:cs="Arial"/>
                <w:b/>
                <w:sz w:val="22"/>
                <w:szCs w:val="22"/>
              </w:rPr>
              <w:t>Observaciones</w:t>
            </w:r>
          </w:p>
        </w:tc>
      </w:tr>
      <w:tr w:rsidR="0009329B" w:rsidRPr="00431227" w:rsidTr="003A2640">
        <w:trPr>
          <w:jc w:val="center"/>
        </w:trPr>
        <w:tc>
          <w:tcPr>
            <w:tcW w:w="8969" w:type="dxa"/>
            <w:gridSpan w:val="3"/>
          </w:tcPr>
          <w:p w:rsidR="0009329B" w:rsidRPr="00431227" w:rsidRDefault="0009329B" w:rsidP="00CE3928">
            <w:pPr>
              <w:spacing w:line="360" w:lineRule="auto"/>
              <w:jc w:val="center"/>
              <w:rPr>
                <w:rFonts w:ascii="Arial" w:hAnsi="Arial" w:cs="Arial"/>
              </w:rPr>
            </w:pPr>
            <w:r w:rsidRPr="00431227">
              <w:rPr>
                <w:rFonts w:ascii="Arial" w:hAnsi="Arial" w:cs="Arial"/>
                <w:sz w:val="22"/>
                <w:szCs w:val="22"/>
              </w:rPr>
              <w:t xml:space="preserve">La numeración de los artículos del Texto Definitivo corresponde a la numeración original de la Ley </w:t>
            </w:r>
            <w:r w:rsidR="00971A40" w:rsidRPr="00431227">
              <w:rPr>
                <w:rFonts w:ascii="Arial" w:hAnsi="Arial" w:cs="Arial"/>
                <w:sz w:val="22"/>
                <w:szCs w:val="22"/>
              </w:rPr>
              <w:t>167</w:t>
            </w:r>
            <w:r w:rsidRPr="00431227">
              <w:rPr>
                <w:rFonts w:ascii="Arial" w:hAnsi="Arial" w:cs="Arial"/>
                <w:sz w:val="22"/>
                <w:szCs w:val="22"/>
              </w:rPr>
              <w:t>.</w:t>
            </w:r>
          </w:p>
        </w:tc>
      </w:tr>
    </w:tbl>
    <w:p w:rsidR="0009329B" w:rsidRPr="00431227" w:rsidRDefault="0009329B" w:rsidP="00431227">
      <w:pPr>
        <w:spacing w:line="360" w:lineRule="auto"/>
        <w:rPr>
          <w:rFonts w:ascii="Arial" w:hAnsi="Arial" w:cs="Arial"/>
          <w:sz w:val="22"/>
          <w:szCs w:val="22"/>
        </w:rPr>
      </w:pPr>
    </w:p>
    <w:sectPr w:rsidR="0009329B" w:rsidRPr="00431227" w:rsidSect="00431227">
      <w:pgSz w:w="11907" w:h="16839" w:code="9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drawingGridHorizontalSpacing w:val="120"/>
  <w:displayHorizontalDrawingGridEvery w:val="2"/>
  <w:characterSpacingControl w:val="doNotCompress"/>
  <w:compat/>
  <w:rsids>
    <w:rsidRoot w:val="0009329B"/>
    <w:rsid w:val="0009329B"/>
    <w:rsid w:val="00094AF8"/>
    <w:rsid w:val="002B476A"/>
    <w:rsid w:val="002D2DC8"/>
    <w:rsid w:val="00333DA6"/>
    <w:rsid w:val="003A2640"/>
    <w:rsid w:val="00431227"/>
    <w:rsid w:val="00462139"/>
    <w:rsid w:val="004A7641"/>
    <w:rsid w:val="005C0D00"/>
    <w:rsid w:val="005D403A"/>
    <w:rsid w:val="006506AC"/>
    <w:rsid w:val="006B1B39"/>
    <w:rsid w:val="00971A40"/>
    <w:rsid w:val="00A476C0"/>
    <w:rsid w:val="00B43472"/>
    <w:rsid w:val="00BF0F88"/>
    <w:rsid w:val="00C67C06"/>
    <w:rsid w:val="00CE3928"/>
    <w:rsid w:val="00F76F73"/>
    <w:rsid w:val="00F914C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932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NormalWeb">
    <w:name w:val="Normal (Web)"/>
    <w:basedOn w:val="Normal"/>
    <w:rsid w:val="0009329B"/>
    <w:pPr>
      <w:spacing w:before="100" w:beforeAutospacing="1" w:after="100" w:afterAutospacing="1"/>
    </w:pPr>
  </w:style>
  <w:style w:type="paragraph" w:styleId="Textosinformato">
    <w:name w:val="Plain Text"/>
    <w:basedOn w:val="Normal"/>
    <w:link w:val="TextosinformatoCar"/>
    <w:rsid w:val="0009329B"/>
    <w:rPr>
      <w:rFonts w:ascii="Courier New" w:hAnsi="Courier New"/>
      <w:sz w:val="20"/>
    </w:rPr>
  </w:style>
  <w:style w:type="character" w:customStyle="1" w:styleId="TextosinformatoCar">
    <w:name w:val="Texto sin formato Car"/>
    <w:basedOn w:val="Fuentedeprrafopredeter"/>
    <w:link w:val="Textosinformato"/>
    <w:rsid w:val="0009329B"/>
    <w:rPr>
      <w:rFonts w:ascii="Courier New" w:eastAsia="Times New Roman" w:hAnsi="Courier New" w:cs="Times New Roman"/>
      <w:sz w:val="20"/>
      <w:szCs w:val="24"/>
      <w:lang w:val="es-ES"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90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6</cp:revision>
  <dcterms:created xsi:type="dcterms:W3CDTF">2014-09-03T18:46:00Z</dcterms:created>
  <dcterms:modified xsi:type="dcterms:W3CDTF">2015-09-24T20:15:00Z</dcterms:modified>
</cp:coreProperties>
</file>