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609" w:rsidRPr="006A7034" w:rsidRDefault="00635609" w:rsidP="00F66496">
      <w:pPr>
        <w:pStyle w:val="Ttulo"/>
        <w:jc w:val="left"/>
        <w:rPr>
          <w:rFonts w:ascii="Arial" w:hAnsi="Arial" w:cs="Arial"/>
          <w:sz w:val="22"/>
          <w:szCs w:val="22"/>
        </w:rPr>
      </w:pPr>
      <w:r w:rsidRPr="006A7034">
        <w:rPr>
          <w:rFonts w:ascii="Arial" w:hAnsi="Arial" w:cs="Arial"/>
          <w:sz w:val="22"/>
          <w:szCs w:val="22"/>
        </w:rPr>
        <w:t>1999-01-0282</w:t>
      </w:r>
    </w:p>
    <w:p w:rsidR="00635609" w:rsidRPr="006A7034" w:rsidRDefault="00635609" w:rsidP="00F66496">
      <w:pPr>
        <w:pStyle w:val="Ttulo"/>
        <w:rPr>
          <w:rFonts w:ascii="Arial" w:hAnsi="Arial" w:cs="Arial"/>
          <w:sz w:val="22"/>
          <w:szCs w:val="22"/>
        </w:rPr>
      </w:pPr>
    </w:p>
    <w:p w:rsidR="004B42A4" w:rsidRPr="006A7034" w:rsidRDefault="0043075B" w:rsidP="00F6649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B42A4">
        <w:rPr>
          <w:rFonts w:ascii="Arial" w:hAnsi="Arial" w:cs="Arial"/>
          <w:b/>
          <w:sz w:val="22"/>
          <w:szCs w:val="22"/>
        </w:rPr>
        <w:t xml:space="preserve">LEY C </w:t>
      </w:r>
      <w:r>
        <w:rPr>
          <w:rFonts w:ascii="Arial" w:hAnsi="Arial" w:cs="Arial"/>
          <w:b/>
          <w:sz w:val="22"/>
          <w:szCs w:val="22"/>
        </w:rPr>
        <w:t>-</w:t>
      </w:r>
      <w:r w:rsidRPr="004B42A4">
        <w:rPr>
          <w:rFonts w:ascii="Arial" w:hAnsi="Arial" w:cs="Arial"/>
          <w:b/>
          <w:sz w:val="22"/>
          <w:szCs w:val="22"/>
        </w:rPr>
        <w:t xml:space="preserve"> N° 133</w:t>
      </w:r>
    </w:p>
    <w:p w:rsidR="00635609" w:rsidRDefault="00635609" w:rsidP="00F664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5609" w:rsidRPr="006A7034" w:rsidRDefault="00635609" w:rsidP="00F664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7034">
        <w:rPr>
          <w:rFonts w:ascii="Arial" w:hAnsi="Arial" w:cs="Arial"/>
          <w:sz w:val="22"/>
          <w:szCs w:val="22"/>
        </w:rPr>
        <w:t xml:space="preserve">Artículo 1º.- Incorpórense impresoras con sistema de </w:t>
      </w:r>
      <w:proofErr w:type="spellStart"/>
      <w:r w:rsidRPr="006A7034">
        <w:rPr>
          <w:rFonts w:ascii="Arial" w:hAnsi="Arial" w:cs="Arial"/>
          <w:sz w:val="22"/>
          <w:szCs w:val="22"/>
        </w:rPr>
        <w:t>lecto</w:t>
      </w:r>
      <w:proofErr w:type="spellEnd"/>
      <w:r w:rsidRPr="006A7034">
        <w:rPr>
          <w:rFonts w:ascii="Arial" w:hAnsi="Arial" w:cs="Arial"/>
          <w:sz w:val="22"/>
          <w:szCs w:val="22"/>
        </w:rPr>
        <w:t xml:space="preserve"> - escritura Braille en la Dirección General de Mesa General de Entradas, Salidas y Archivo, a los efectos de entregar la información y documentación pertinente, impresa en Braille, a quien lo solicite. Asimismo, incorpórense también en la Dirección General de Rentas y Empadronamiento Inmobiliario, a efectos de enviar a domicilio las boletas para el pago de impuestos, tasas, contribuciones y servicios, impresas en dicho sistema, a requerimiento, en un único trámite, de los contribuyentes y usuarios que acrediten discapacidad visual.</w:t>
      </w:r>
    </w:p>
    <w:p w:rsidR="00635609" w:rsidRPr="006A7034" w:rsidRDefault="00635609" w:rsidP="00F66496">
      <w:pPr>
        <w:pStyle w:val="Normal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 w:rsidRPr="006A7034">
        <w:rPr>
          <w:rFonts w:ascii="Arial" w:hAnsi="Arial" w:cs="Arial"/>
          <w:sz w:val="22"/>
          <w:szCs w:val="22"/>
        </w:rPr>
        <w:t>Los contratos de adhesión de servicios públicos, en los que tenga competencia la Ciudad Autónoma de Buenos Aires y toda otra documentación relacionada con los mismos, como así también los contratos y facturas emitidas por las empresas adjudicatarias de toda nueva concesión de servicios públicos deberán encontrarse a disposición de todos los contribuyentes y usuarios que acrediten discapacidad visual y que así lo requieran, en un único trámite, en el sistema Braille.</w:t>
      </w:r>
    </w:p>
    <w:p w:rsidR="00635609" w:rsidRPr="006A7034" w:rsidRDefault="00635609" w:rsidP="00F66496">
      <w:pPr>
        <w:pStyle w:val="Normal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635609" w:rsidRPr="006A7034" w:rsidRDefault="00635609" w:rsidP="00F66496">
      <w:pPr>
        <w:pStyle w:val="Normal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 w:rsidRPr="006A7034">
        <w:rPr>
          <w:rFonts w:ascii="Arial" w:hAnsi="Arial" w:cs="Arial"/>
          <w:sz w:val="22"/>
          <w:szCs w:val="22"/>
        </w:rPr>
        <w:t xml:space="preserve">Artículo 2º - </w:t>
      </w:r>
      <w:proofErr w:type="spellStart"/>
      <w:r w:rsidRPr="006A7034">
        <w:rPr>
          <w:rFonts w:ascii="Arial" w:hAnsi="Arial" w:cs="Arial"/>
          <w:sz w:val="22"/>
          <w:szCs w:val="22"/>
        </w:rPr>
        <w:t>Encomiéndase</w:t>
      </w:r>
      <w:proofErr w:type="spellEnd"/>
      <w:r w:rsidRPr="006A7034">
        <w:rPr>
          <w:rFonts w:ascii="Arial" w:hAnsi="Arial" w:cs="Arial"/>
          <w:sz w:val="22"/>
          <w:szCs w:val="22"/>
        </w:rPr>
        <w:t xml:space="preserve"> al Poder Ejecutivo gestionar ante las empresas que presten servicios públicos en la Ciudad para que adhieran a lo dispuesto en el artículo anterior respecto de los contratos y las facturas que remiten a sus usuarios.</w:t>
      </w:r>
    </w:p>
    <w:p w:rsidR="00635609" w:rsidRDefault="00635609" w:rsidP="00F66496">
      <w:pPr>
        <w:pStyle w:val="NormalWeb"/>
        <w:spacing w:before="0" w:after="0" w:line="360" w:lineRule="auto"/>
        <w:rPr>
          <w:rFonts w:ascii="Arial" w:hAnsi="Arial" w:cs="Arial"/>
          <w:sz w:val="22"/>
          <w:szCs w:val="22"/>
        </w:rPr>
      </w:pPr>
    </w:p>
    <w:p w:rsidR="0043075B" w:rsidRPr="006A7034" w:rsidRDefault="0043075B" w:rsidP="00F66496">
      <w:pPr>
        <w:pStyle w:val="NormalWeb"/>
        <w:spacing w:before="0" w:after="0" w:line="360" w:lineRule="auto"/>
        <w:rPr>
          <w:rFonts w:ascii="Arial" w:hAnsi="Arial" w:cs="Arial"/>
          <w:sz w:val="22"/>
          <w:szCs w:val="22"/>
        </w:rPr>
      </w:pPr>
    </w:p>
    <w:tbl>
      <w:tblPr>
        <w:tblW w:w="8747" w:type="dxa"/>
        <w:jc w:val="center"/>
        <w:tblInd w:w="1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18"/>
        <w:gridCol w:w="5829"/>
      </w:tblGrid>
      <w:tr w:rsidR="00635609" w:rsidRPr="006A7034" w:rsidTr="0043075B">
        <w:trPr>
          <w:cantSplit/>
          <w:jc w:val="center"/>
        </w:trPr>
        <w:tc>
          <w:tcPr>
            <w:tcW w:w="8747" w:type="dxa"/>
            <w:gridSpan w:val="2"/>
            <w:vAlign w:val="center"/>
          </w:tcPr>
          <w:p w:rsidR="00635609" w:rsidRPr="006A7034" w:rsidRDefault="0043075B" w:rsidP="00DA0596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CF41C6" w:rsidRPr="006A7034">
              <w:rPr>
                <w:rFonts w:ascii="Arial" w:hAnsi="Arial" w:cs="Arial"/>
                <w:b/>
                <w:sz w:val="22"/>
                <w:szCs w:val="22"/>
              </w:rPr>
              <w:t xml:space="preserve"> C</w:t>
            </w:r>
            <w:r w:rsidR="00635609" w:rsidRPr="006A703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66496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635609" w:rsidRPr="006A7034">
              <w:rPr>
                <w:rFonts w:ascii="Arial" w:hAnsi="Arial" w:cs="Arial"/>
                <w:b/>
                <w:sz w:val="22"/>
                <w:szCs w:val="22"/>
              </w:rPr>
              <w:t xml:space="preserve"> N° 133</w:t>
            </w:r>
          </w:p>
          <w:p w:rsidR="00635609" w:rsidRPr="006A7034" w:rsidRDefault="00635609" w:rsidP="00DA0596">
            <w:pPr>
              <w:pStyle w:val="Ttulo2"/>
              <w:keepNext w:val="0"/>
              <w:spacing w:before="0" w:after="0" w:line="360" w:lineRule="auto"/>
              <w:jc w:val="center"/>
              <w:rPr>
                <w:b w:val="0"/>
                <w:sz w:val="22"/>
                <w:szCs w:val="22"/>
              </w:rPr>
            </w:pPr>
            <w:r w:rsidRPr="006A7034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635609" w:rsidRPr="006A7034" w:rsidTr="0043075B">
        <w:trPr>
          <w:jc w:val="center"/>
        </w:trPr>
        <w:tc>
          <w:tcPr>
            <w:tcW w:w="2918" w:type="dxa"/>
            <w:tcBorders>
              <w:bottom w:val="single" w:sz="4" w:space="0" w:color="auto"/>
            </w:tcBorders>
            <w:vAlign w:val="center"/>
          </w:tcPr>
          <w:p w:rsidR="00635609" w:rsidRPr="006A7034" w:rsidRDefault="00635609" w:rsidP="00DA059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7034">
              <w:rPr>
                <w:rFonts w:ascii="Arial" w:hAnsi="Arial" w:cs="Arial"/>
                <w:b/>
                <w:sz w:val="22"/>
                <w:szCs w:val="22"/>
              </w:rPr>
              <w:t>Artículo del Texto Definitivo</w:t>
            </w:r>
          </w:p>
        </w:tc>
        <w:tc>
          <w:tcPr>
            <w:tcW w:w="5829" w:type="dxa"/>
            <w:tcBorders>
              <w:bottom w:val="single" w:sz="4" w:space="0" w:color="auto"/>
            </w:tcBorders>
            <w:vAlign w:val="center"/>
          </w:tcPr>
          <w:p w:rsidR="00635609" w:rsidRPr="006A7034" w:rsidRDefault="00635609" w:rsidP="00DA059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703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35609" w:rsidRPr="006A7034" w:rsidTr="0043075B">
        <w:trPr>
          <w:trHeight w:val="814"/>
          <w:jc w:val="center"/>
        </w:trPr>
        <w:tc>
          <w:tcPr>
            <w:tcW w:w="2918" w:type="dxa"/>
            <w:tcBorders>
              <w:right w:val="single" w:sz="4" w:space="0" w:color="auto"/>
            </w:tcBorders>
            <w:vAlign w:val="center"/>
          </w:tcPr>
          <w:p w:rsidR="00F2269F" w:rsidRDefault="00635609" w:rsidP="00DA05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1</w:t>
            </w:r>
            <w:r w:rsidR="001268F6">
              <w:rPr>
                <w:rFonts w:ascii="Arial" w:hAnsi="Arial" w:cs="Arial"/>
                <w:sz w:val="22"/>
                <w:szCs w:val="22"/>
              </w:rPr>
              <w:t>°</w:t>
            </w:r>
          </w:p>
          <w:p w:rsidR="00635609" w:rsidRPr="006A7034" w:rsidRDefault="00114B6B" w:rsidP="00DA05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2</w:t>
            </w:r>
            <w:r w:rsidR="001268F6">
              <w:rPr>
                <w:rFonts w:ascii="Arial" w:hAnsi="Arial" w:cs="Arial"/>
                <w:sz w:val="22"/>
                <w:szCs w:val="22"/>
              </w:rPr>
              <w:t>°</w:t>
            </w:r>
          </w:p>
        </w:tc>
        <w:tc>
          <w:tcPr>
            <w:tcW w:w="5829" w:type="dxa"/>
            <w:tcBorders>
              <w:left w:val="single" w:sz="4" w:space="0" w:color="auto"/>
            </w:tcBorders>
            <w:vAlign w:val="center"/>
          </w:tcPr>
          <w:p w:rsidR="00F2269F" w:rsidRDefault="00635609" w:rsidP="00DA05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Ley 3115, Art. 1</w:t>
            </w:r>
          </w:p>
          <w:p w:rsidR="00467A57" w:rsidRPr="006A7034" w:rsidRDefault="00114B6B" w:rsidP="00DA05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Ley 3115, Art. 2</w:t>
            </w:r>
          </w:p>
        </w:tc>
      </w:tr>
    </w:tbl>
    <w:p w:rsidR="00467A57" w:rsidRPr="006A7034" w:rsidRDefault="00467A57" w:rsidP="00F66496">
      <w:pPr>
        <w:spacing w:line="360" w:lineRule="auto"/>
        <w:ind w:left="4245"/>
        <w:jc w:val="both"/>
        <w:rPr>
          <w:rFonts w:ascii="Arial" w:hAnsi="Arial" w:cs="Arial"/>
          <w:snapToGrid w:val="0"/>
          <w:sz w:val="22"/>
          <w:szCs w:val="22"/>
        </w:rPr>
      </w:pPr>
    </w:p>
    <w:p w:rsidR="001268F6" w:rsidRPr="00F84EFE" w:rsidRDefault="001268F6" w:rsidP="00F66496">
      <w:pPr>
        <w:spacing w:line="360" w:lineRule="auto"/>
        <w:rPr>
          <w:rFonts w:ascii="Arial" w:hAnsi="Arial" w:cs="Arial"/>
          <w:b/>
          <w:snapToGrid w:val="0"/>
          <w:sz w:val="22"/>
          <w:szCs w:val="22"/>
        </w:rPr>
      </w:pPr>
      <w:r w:rsidRPr="00F84EFE">
        <w:rPr>
          <w:rFonts w:ascii="Arial" w:hAnsi="Arial" w:cs="Arial"/>
          <w:b/>
          <w:snapToGrid w:val="0"/>
          <w:sz w:val="22"/>
          <w:szCs w:val="22"/>
        </w:rPr>
        <w:t>Artículos suprimidos</w:t>
      </w:r>
    </w:p>
    <w:p w:rsidR="00635609" w:rsidRPr="006A7034" w:rsidRDefault="00635609" w:rsidP="00F66496">
      <w:pPr>
        <w:spacing w:line="360" w:lineRule="auto"/>
        <w:rPr>
          <w:rFonts w:ascii="Arial" w:hAnsi="Arial" w:cs="Arial"/>
          <w:snapToGrid w:val="0"/>
          <w:sz w:val="22"/>
          <w:szCs w:val="22"/>
        </w:rPr>
      </w:pPr>
      <w:r w:rsidRPr="00F84EFE">
        <w:rPr>
          <w:rFonts w:ascii="Arial" w:hAnsi="Arial" w:cs="Arial"/>
          <w:b/>
          <w:snapToGrid w:val="0"/>
          <w:sz w:val="22"/>
          <w:szCs w:val="22"/>
        </w:rPr>
        <w:t>Anterior art. 2</w:t>
      </w:r>
      <w:r w:rsidR="00F84EFE" w:rsidRPr="00F84EFE">
        <w:rPr>
          <w:rFonts w:ascii="Arial" w:hAnsi="Arial" w:cs="Arial"/>
          <w:b/>
          <w:snapToGrid w:val="0"/>
          <w:sz w:val="22"/>
          <w:szCs w:val="22"/>
        </w:rPr>
        <w:t>:-</w:t>
      </w:r>
      <w:r w:rsidRPr="006A7034">
        <w:rPr>
          <w:rFonts w:ascii="Arial" w:hAnsi="Arial" w:cs="Arial"/>
          <w:snapToGrid w:val="0"/>
          <w:sz w:val="22"/>
          <w:szCs w:val="22"/>
        </w:rPr>
        <w:t xml:space="preserve"> </w:t>
      </w:r>
      <w:r w:rsidR="00F84EFE">
        <w:rPr>
          <w:rFonts w:ascii="Arial" w:hAnsi="Arial" w:cs="Arial"/>
          <w:snapToGrid w:val="0"/>
          <w:sz w:val="22"/>
          <w:szCs w:val="22"/>
        </w:rPr>
        <w:t>Caducidad por objeto cumplido.</w:t>
      </w:r>
      <w:r w:rsidRPr="006A7034">
        <w:rPr>
          <w:rFonts w:ascii="Arial" w:hAnsi="Arial" w:cs="Arial"/>
          <w:snapToGrid w:val="0"/>
          <w:sz w:val="22"/>
          <w:szCs w:val="22"/>
        </w:rPr>
        <w:t xml:space="preserve"> </w:t>
      </w:r>
    </w:p>
    <w:p w:rsidR="00635609" w:rsidRDefault="00635609" w:rsidP="00F6649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43075B" w:rsidRDefault="0043075B" w:rsidP="00F6649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43075B" w:rsidRDefault="0043075B" w:rsidP="00F6649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43075B" w:rsidRPr="006A7034" w:rsidRDefault="0043075B" w:rsidP="00F6649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tbl>
      <w:tblPr>
        <w:tblW w:w="9187" w:type="dxa"/>
        <w:jc w:val="center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05"/>
        <w:gridCol w:w="2645"/>
        <w:gridCol w:w="3937"/>
      </w:tblGrid>
      <w:tr w:rsidR="00635609" w:rsidRPr="006A7034" w:rsidTr="0043075B">
        <w:trPr>
          <w:cantSplit/>
          <w:trHeight w:val="747"/>
          <w:jc w:val="center"/>
        </w:trPr>
        <w:tc>
          <w:tcPr>
            <w:tcW w:w="9187" w:type="dxa"/>
            <w:gridSpan w:val="3"/>
            <w:vAlign w:val="center"/>
          </w:tcPr>
          <w:p w:rsidR="00635609" w:rsidRPr="006A7034" w:rsidRDefault="0043075B" w:rsidP="00F66496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LEY</w:t>
            </w:r>
            <w:r w:rsidR="00CF41C6" w:rsidRPr="006A7034">
              <w:rPr>
                <w:rFonts w:ascii="Arial" w:hAnsi="Arial" w:cs="Arial"/>
                <w:b/>
                <w:sz w:val="22"/>
                <w:szCs w:val="22"/>
              </w:rPr>
              <w:t xml:space="preserve"> C</w:t>
            </w:r>
            <w:r w:rsidR="00635609" w:rsidRPr="006A7034">
              <w:rPr>
                <w:rFonts w:ascii="Arial" w:hAnsi="Arial" w:cs="Arial"/>
                <w:b/>
                <w:sz w:val="22"/>
                <w:szCs w:val="22"/>
              </w:rPr>
              <w:t xml:space="preserve"> – N° 133</w:t>
            </w:r>
          </w:p>
          <w:p w:rsidR="00635609" w:rsidRPr="006A7034" w:rsidRDefault="00635609" w:rsidP="00F66496">
            <w:pPr>
              <w:pStyle w:val="Ttulo2"/>
              <w:keepNext w:val="0"/>
              <w:spacing w:before="0" w:after="0" w:line="360" w:lineRule="auto"/>
              <w:jc w:val="center"/>
              <w:rPr>
                <w:b w:val="0"/>
                <w:sz w:val="22"/>
                <w:szCs w:val="22"/>
              </w:rPr>
            </w:pPr>
            <w:r w:rsidRPr="006A7034">
              <w:rPr>
                <w:i w:val="0"/>
                <w:sz w:val="22"/>
                <w:szCs w:val="22"/>
              </w:rPr>
              <w:t>TABLA DE EQUIVALENCIAS</w:t>
            </w:r>
          </w:p>
        </w:tc>
      </w:tr>
      <w:tr w:rsidR="00635609" w:rsidRPr="006A7034" w:rsidTr="0043075B">
        <w:trPr>
          <w:cantSplit/>
          <w:jc w:val="center"/>
        </w:trPr>
        <w:tc>
          <w:tcPr>
            <w:tcW w:w="2605" w:type="dxa"/>
            <w:vAlign w:val="center"/>
          </w:tcPr>
          <w:p w:rsidR="00635609" w:rsidRPr="006A7034" w:rsidRDefault="00635609" w:rsidP="00F6649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7034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2645" w:type="dxa"/>
            <w:vAlign w:val="center"/>
          </w:tcPr>
          <w:p w:rsidR="00635609" w:rsidRPr="006A7034" w:rsidRDefault="00635609" w:rsidP="00F6649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7034">
              <w:rPr>
                <w:rFonts w:ascii="Arial" w:hAnsi="Arial" w:cs="Arial"/>
                <w:b/>
                <w:sz w:val="22"/>
                <w:szCs w:val="22"/>
              </w:rPr>
              <w:t>Número de artículo del Texto de Referencia</w:t>
            </w:r>
          </w:p>
          <w:p w:rsidR="00635609" w:rsidRPr="006A7034" w:rsidRDefault="0043075B" w:rsidP="00F6649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(Ley</w:t>
            </w:r>
            <w:r w:rsidR="000B738F" w:rsidRPr="006A7034">
              <w:rPr>
                <w:rFonts w:ascii="Arial" w:hAnsi="Arial" w:cs="Arial"/>
                <w:b/>
                <w:sz w:val="22"/>
                <w:szCs w:val="22"/>
              </w:rPr>
              <w:t xml:space="preserve"> Nº 133</w:t>
            </w:r>
            <w:r w:rsidR="00635609" w:rsidRPr="006A703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937" w:type="dxa"/>
            <w:vAlign w:val="center"/>
          </w:tcPr>
          <w:p w:rsidR="00635609" w:rsidRPr="006A7034" w:rsidRDefault="00635609" w:rsidP="00F6649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703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35609" w:rsidRPr="006A7034" w:rsidTr="0043075B">
        <w:trPr>
          <w:cantSplit/>
          <w:trHeight w:val="1499"/>
          <w:jc w:val="center"/>
        </w:trPr>
        <w:tc>
          <w:tcPr>
            <w:tcW w:w="2605" w:type="dxa"/>
            <w:vAlign w:val="center"/>
          </w:tcPr>
          <w:p w:rsidR="00467A57" w:rsidRPr="006A7034" w:rsidRDefault="00635609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635609" w:rsidRDefault="00467A57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2</w:t>
            </w:r>
          </w:p>
          <w:p w:rsidR="00F66496" w:rsidRDefault="00F66496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F66496" w:rsidRDefault="00F66496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F66496" w:rsidRPr="006A7034" w:rsidRDefault="00F66496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45" w:type="dxa"/>
            <w:vAlign w:val="center"/>
          </w:tcPr>
          <w:p w:rsidR="00467A57" w:rsidRPr="006A7034" w:rsidRDefault="00635609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635609" w:rsidRDefault="00467A57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1 bis</w:t>
            </w:r>
          </w:p>
          <w:p w:rsidR="00F66496" w:rsidRDefault="00F66496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F66496" w:rsidRDefault="00F66496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F66496" w:rsidRPr="006A7034" w:rsidRDefault="00F66496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vAlign w:val="center"/>
          </w:tcPr>
          <w:p w:rsidR="00635609" w:rsidRPr="006A7034" w:rsidRDefault="00467A57" w:rsidP="00F664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7034">
              <w:rPr>
                <w:rFonts w:ascii="Arial" w:hAnsi="Arial" w:cs="Arial"/>
                <w:sz w:val="22"/>
                <w:szCs w:val="22"/>
              </w:rPr>
              <w:t>El art. 1° bis había sido originariamente incorporado por art. 2° de la Ley N° 1860</w:t>
            </w:r>
          </w:p>
        </w:tc>
      </w:tr>
    </w:tbl>
    <w:p w:rsidR="00635609" w:rsidRPr="006A7034" w:rsidRDefault="00635609" w:rsidP="00F66496">
      <w:pPr>
        <w:pStyle w:val="Piedepgina"/>
        <w:tabs>
          <w:tab w:val="clear" w:pos="4252"/>
          <w:tab w:val="clear" w:pos="8504"/>
        </w:tabs>
        <w:spacing w:line="360" w:lineRule="auto"/>
        <w:rPr>
          <w:rFonts w:ascii="Arial" w:hAnsi="Arial" w:cs="Arial"/>
          <w:noProof w:val="0"/>
          <w:sz w:val="22"/>
          <w:szCs w:val="22"/>
          <w:lang w:val="es-ES"/>
        </w:rPr>
      </w:pPr>
    </w:p>
    <w:p w:rsidR="00635609" w:rsidRPr="00D87B9D" w:rsidRDefault="00635609" w:rsidP="00F6649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7B9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87B9D">
        <w:rPr>
          <w:rFonts w:ascii="Arial" w:hAnsi="Arial" w:cs="Arial"/>
          <w:b/>
          <w:sz w:val="22"/>
          <w:szCs w:val="22"/>
        </w:rPr>
        <w:t>:</w:t>
      </w:r>
    </w:p>
    <w:p w:rsidR="00D07FC4" w:rsidRPr="00D87B9D" w:rsidRDefault="00635609" w:rsidP="004307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87B9D">
        <w:rPr>
          <w:rFonts w:ascii="Arial" w:hAnsi="Arial" w:cs="Arial"/>
          <w:sz w:val="22"/>
          <w:szCs w:val="22"/>
        </w:rPr>
        <w:t>Se deja constancia que todas las referencias a la Dirección General de Rentas, sus competencias o sus autoridades, contenidas en la presente norma se considerarán hechas a la Administración Gubernamental de Ingresos Públicos, su competencia o sus autoridades (conforme art. 4º, Ley 2.603).</w:t>
      </w:r>
    </w:p>
    <w:p w:rsidR="00D07FC4" w:rsidRPr="006A7034" w:rsidRDefault="00D07FC4" w:rsidP="0043075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A7034">
        <w:rPr>
          <w:rFonts w:ascii="Arial" w:hAnsi="Arial" w:cs="Arial"/>
          <w:sz w:val="22"/>
          <w:szCs w:val="22"/>
        </w:rPr>
        <w:t>El anterior art. 2° dispuso la imputación de los gastos producidos por la ley, modificando de esta manera al presupuesto de 1999, y agotando con ello sus efectos, por lo que se propone declarar expresamente su caducidad y excluirlo del texto definitivo de la norma.</w:t>
      </w:r>
    </w:p>
    <w:p w:rsidR="00635609" w:rsidRPr="006A7034" w:rsidRDefault="00635609" w:rsidP="00F6649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635609" w:rsidRPr="006A7034" w:rsidRDefault="00635609" w:rsidP="00F664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A19F5" w:rsidRPr="006A7034" w:rsidRDefault="00DA19F5" w:rsidP="00F6649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A19F5" w:rsidRPr="006A7034" w:rsidSect="00F2269F">
      <w:footerReference w:type="even" r:id="rId8"/>
      <w:footerReference w:type="default" r:id="rId9"/>
      <w:pgSz w:w="11906" w:h="16838" w:code="9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B1E" w:rsidRDefault="00DC5B1E" w:rsidP="00777279">
      <w:r>
        <w:separator/>
      </w:r>
    </w:p>
  </w:endnote>
  <w:endnote w:type="continuationSeparator" w:id="0">
    <w:p w:rsidR="00DC5B1E" w:rsidRDefault="00DC5B1E" w:rsidP="00777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79" w:rsidRDefault="00A52FD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3560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77279" w:rsidRDefault="00777279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79" w:rsidRDefault="00777279" w:rsidP="001268F6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B1E" w:rsidRDefault="00DC5B1E" w:rsidP="00777279">
      <w:r>
        <w:separator/>
      </w:r>
    </w:p>
  </w:footnote>
  <w:footnote w:type="continuationSeparator" w:id="0">
    <w:p w:rsidR="00DC5B1E" w:rsidRDefault="00DC5B1E" w:rsidP="007772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B5477"/>
    <w:multiLevelType w:val="hybridMultilevel"/>
    <w:tmpl w:val="3160B214"/>
    <w:lvl w:ilvl="0" w:tplc="131680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6C447AA"/>
    <w:multiLevelType w:val="hybridMultilevel"/>
    <w:tmpl w:val="BD8E6800"/>
    <w:lvl w:ilvl="0" w:tplc="B9C8AF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2F6"/>
    <w:multiLevelType w:val="hybridMultilevel"/>
    <w:tmpl w:val="AE324F7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D03C85"/>
    <w:multiLevelType w:val="hybridMultilevel"/>
    <w:tmpl w:val="55620E0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609"/>
    <w:rsid w:val="000B738F"/>
    <w:rsid w:val="000E7517"/>
    <w:rsid w:val="00114B6B"/>
    <w:rsid w:val="001268F6"/>
    <w:rsid w:val="001671FE"/>
    <w:rsid w:val="00176653"/>
    <w:rsid w:val="00191D8B"/>
    <w:rsid w:val="002608FC"/>
    <w:rsid w:val="0043075B"/>
    <w:rsid w:val="00467A57"/>
    <w:rsid w:val="004B42A4"/>
    <w:rsid w:val="004E396B"/>
    <w:rsid w:val="005E1F3C"/>
    <w:rsid w:val="00635609"/>
    <w:rsid w:val="006A7034"/>
    <w:rsid w:val="00777279"/>
    <w:rsid w:val="00841BD1"/>
    <w:rsid w:val="008749F2"/>
    <w:rsid w:val="008A7B65"/>
    <w:rsid w:val="008C342B"/>
    <w:rsid w:val="00997D2C"/>
    <w:rsid w:val="009B21ED"/>
    <w:rsid w:val="00A52FDB"/>
    <w:rsid w:val="00B21F6B"/>
    <w:rsid w:val="00C1047E"/>
    <w:rsid w:val="00C161FB"/>
    <w:rsid w:val="00CA4229"/>
    <w:rsid w:val="00CF41C6"/>
    <w:rsid w:val="00D07FC4"/>
    <w:rsid w:val="00D24EB5"/>
    <w:rsid w:val="00D87B9D"/>
    <w:rsid w:val="00DA0596"/>
    <w:rsid w:val="00DA19F5"/>
    <w:rsid w:val="00DB451F"/>
    <w:rsid w:val="00DC5B1E"/>
    <w:rsid w:val="00E33234"/>
    <w:rsid w:val="00E63162"/>
    <w:rsid w:val="00EB088D"/>
    <w:rsid w:val="00F1440A"/>
    <w:rsid w:val="00F2269F"/>
    <w:rsid w:val="00F25FB9"/>
    <w:rsid w:val="00F57E9F"/>
    <w:rsid w:val="00F66496"/>
    <w:rsid w:val="00F84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609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356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35609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character" w:styleId="Nmerodepgina">
    <w:name w:val="page number"/>
    <w:basedOn w:val="Fuentedeprrafopredeter"/>
    <w:semiHidden/>
    <w:rsid w:val="00635609"/>
  </w:style>
  <w:style w:type="paragraph" w:styleId="Piedepgina">
    <w:name w:val="footer"/>
    <w:basedOn w:val="Normal"/>
    <w:link w:val="PiedepginaCar"/>
    <w:semiHidden/>
    <w:rsid w:val="00635609"/>
    <w:pPr>
      <w:tabs>
        <w:tab w:val="center" w:pos="4252"/>
        <w:tab w:val="right" w:pos="8504"/>
      </w:tabs>
    </w:pPr>
    <w:rPr>
      <w:noProof/>
      <w:lang w:val="es-AR"/>
    </w:rPr>
  </w:style>
  <w:style w:type="character" w:customStyle="1" w:styleId="PiedepginaCar">
    <w:name w:val="Pie de página Car"/>
    <w:basedOn w:val="Fuentedeprrafopredeter"/>
    <w:link w:val="Piedepgina"/>
    <w:semiHidden/>
    <w:rsid w:val="00635609"/>
    <w:rPr>
      <w:rFonts w:ascii="Times New Roman" w:eastAsia="Times New Roman" w:hAnsi="Times New Roman" w:cs="Times New Roman"/>
      <w:noProof/>
      <w:sz w:val="24"/>
      <w:szCs w:val="24"/>
      <w:lang w:eastAsia="es-ES"/>
    </w:rPr>
  </w:style>
  <w:style w:type="paragraph" w:styleId="Ttulo">
    <w:name w:val="Title"/>
    <w:basedOn w:val="Normal"/>
    <w:link w:val="TtuloCar"/>
    <w:qFormat/>
    <w:rsid w:val="00635609"/>
    <w:pPr>
      <w:spacing w:line="360" w:lineRule="auto"/>
      <w:jc w:val="center"/>
    </w:pPr>
    <w:rPr>
      <w:b/>
      <w:bCs/>
    </w:rPr>
  </w:style>
  <w:style w:type="character" w:customStyle="1" w:styleId="TtuloCar">
    <w:name w:val="Título Car"/>
    <w:basedOn w:val="Fuentedeprrafopredeter"/>
    <w:link w:val="Ttulo"/>
    <w:rsid w:val="00635609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rsid w:val="00635609"/>
    <w:pPr>
      <w:spacing w:before="100" w:after="100"/>
    </w:pPr>
  </w:style>
  <w:style w:type="paragraph" w:styleId="Prrafodelista">
    <w:name w:val="List Paragraph"/>
    <w:basedOn w:val="Normal"/>
    <w:uiPriority w:val="34"/>
    <w:qFormat/>
    <w:rsid w:val="00D07FC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1268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268F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7B9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7B9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87B9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868EF-5F5E-4F5E-BBBD-5DDC3CBE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2015-02-18T19:50:00Z</dcterms:created>
  <dcterms:modified xsi:type="dcterms:W3CDTF">2015-09-09T17:12:00Z</dcterms:modified>
</cp:coreProperties>
</file>