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A10" w:rsidRPr="00E352D4" w:rsidRDefault="00D30A10" w:rsidP="002F127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352D4">
        <w:rPr>
          <w:rFonts w:ascii="Arial" w:hAnsi="Arial" w:cs="Arial"/>
          <w:b/>
          <w:sz w:val="22"/>
          <w:szCs w:val="22"/>
        </w:rPr>
        <w:t>1998-04-0148</w:t>
      </w:r>
    </w:p>
    <w:p w:rsidR="00B17518" w:rsidRDefault="00B17518" w:rsidP="002F1272">
      <w:pPr>
        <w:pStyle w:val="Ttulo"/>
        <w:spacing w:line="360" w:lineRule="auto"/>
        <w:rPr>
          <w:rFonts w:ascii="Arial" w:hAnsi="Arial" w:cs="Arial"/>
          <w:lang w:eastAsia="es-AR"/>
        </w:rPr>
      </w:pPr>
    </w:p>
    <w:p w:rsidR="00D30A10" w:rsidRPr="000D7C10" w:rsidRDefault="00B17518" w:rsidP="002F1272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0D7C10">
        <w:rPr>
          <w:rFonts w:ascii="Arial" w:hAnsi="Arial" w:cs="Arial"/>
          <w:sz w:val="22"/>
          <w:szCs w:val="22"/>
          <w:lang w:eastAsia="es-AR"/>
        </w:rPr>
        <w:t>ORDENANZA N – Nº 52.376</w:t>
      </w:r>
    </w:p>
    <w:p w:rsidR="00722C3F" w:rsidRPr="000D7C10" w:rsidRDefault="00722C3F" w:rsidP="002F1272">
      <w:pPr>
        <w:spacing w:line="360" w:lineRule="auto"/>
        <w:rPr>
          <w:sz w:val="22"/>
          <w:szCs w:val="22"/>
        </w:rPr>
      </w:pPr>
    </w:p>
    <w:p w:rsidR="00D30A10" w:rsidRPr="00E352D4" w:rsidRDefault="00D30A10" w:rsidP="002F1272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52D4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E352D4">
        <w:rPr>
          <w:rFonts w:ascii="Arial" w:hAnsi="Arial" w:cs="Arial"/>
          <w:sz w:val="22"/>
          <w:szCs w:val="22"/>
        </w:rPr>
        <w:t>Dispónese</w:t>
      </w:r>
      <w:proofErr w:type="spellEnd"/>
      <w:r w:rsidRPr="00E352D4">
        <w:rPr>
          <w:rFonts w:ascii="Arial" w:hAnsi="Arial" w:cs="Arial"/>
          <w:sz w:val="22"/>
          <w:szCs w:val="22"/>
        </w:rPr>
        <w:t xml:space="preserve"> que toda vez que se denominen senderos interiores de parques públicos, sus nombres estarán referidos a representantes nacionales de las artes y las ciencias, con sus datos de filiación y principales obras y o a nombres de animales silvestres autóctonos y con indicación de su hábitat, costumbres, etc.</w:t>
      </w:r>
    </w:p>
    <w:p w:rsidR="00D30A10" w:rsidRPr="00E352D4" w:rsidRDefault="00D30A10" w:rsidP="002F1272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30A10" w:rsidRPr="00E352D4" w:rsidRDefault="00D30A10" w:rsidP="002F1272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52D4">
        <w:rPr>
          <w:rFonts w:ascii="Arial" w:hAnsi="Arial" w:cs="Arial"/>
          <w:sz w:val="22"/>
          <w:szCs w:val="22"/>
        </w:rPr>
        <w:t>Artículo 2º - El Poder Ejecutivo identificará las especies arbóreas existentes en los parques públicos, con indicación de todas sus características taxonómicas.</w:t>
      </w:r>
    </w:p>
    <w:p w:rsidR="00D30A10" w:rsidRPr="00E352D4" w:rsidRDefault="00D30A10" w:rsidP="002F1272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068"/>
        <w:gridCol w:w="4636"/>
      </w:tblGrid>
      <w:tr w:rsidR="00D30A10" w:rsidRPr="00E352D4" w:rsidTr="002F1272">
        <w:trPr>
          <w:jc w:val="center"/>
        </w:trPr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30A10" w:rsidRPr="00E352D4" w:rsidRDefault="00D30A10" w:rsidP="002F127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ORDENANZA N - N° 52.376</w:t>
            </w:r>
          </w:p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D30A10" w:rsidRPr="00E352D4" w:rsidTr="002F1272">
        <w:trPr>
          <w:jc w:val="center"/>
        </w:trPr>
        <w:tc>
          <w:tcPr>
            <w:tcW w:w="40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D30A10" w:rsidRPr="00E352D4" w:rsidTr="002F1272">
        <w:trPr>
          <w:trHeight w:val="555"/>
          <w:jc w:val="center"/>
        </w:trPr>
        <w:tc>
          <w:tcPr>
            <w:tcW w:w="870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352D4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Nº 52.376.</w:t>
            </w:r>
          </w:p>
        </w:tc>
      </w:tr>
    </w:tbl>
    <w:p w:rsidR="00D30A10" w:rsidRPr="00E352D4" w:rsidRDefault="00D30A10" w:rsidP="002F127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4"/>
        <w:gridCol w:w="2850"/>
        <w:gridCol w:w="3240"/>
      </w:tblGrid>
      <w:tr w:rsidR="00D30A10" w:rsidRPr="00E352D4" w:rsidTr="002F1272">
        <w:trPr>
          <w:jc w:val="center"/>
        </w:trPr>
        <w:tc>
          <w:tcPr>
            <w:tcW w:w="8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10" w:rsidRPr="00E352D4" w:rsidRDefault="00D30A10" w:rsidP="002F127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ORDENANZA - N° 52.376</w:t>
            </w:r>
          </w:p>
          <w:p w:rsidR="00D30A10" w:rsidRPr="00E352D4" w:rsidRDefault="00D30A10" w:rsidP="002F12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D30A10" w:rsidRPr="00E352D4" w:rsidTr="002F1272">
        <w:trPr>
          <w:jc w:val="center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1D08E9" w:rsidRPr="00E352D4">
              <w:rPr>
                <w:rFonts w:ascii="Arial" w:hAnsi="Arial" w:cs="Arial"/>
                <w:b/>
                <w:sz w:val="22"/>
                <w:szCs w:val="22"/>
              </w:rPr>
              <w:t>Ordenanza 52.376</w:t>
            </w:r>
            <w:r w:rsidRPr="00E352D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52D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D30A10" w:rsidRPr="00E352D4" w:rsidTr="002F1272">
        <w:trPr>
          <w:jc w:val="center"/>
        </w:trPr>
        <w:tc>
          <w:tcPr>
            <w:tcW w:w="8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A10" w:rsidRPr="00E352D4" w:rsidRDefault="00D30A10" w:rsidP="002F127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52D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1D08E9" w:rsidRPr="00E352D4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="002F1272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1D08E9" w:rsidRPr="00E352D4">
              <w:rPr>
                <w:rFonts w:ascii="Arial" w:hAnsi="Arial" w:cs="Arial"/>
                <w:sz w:val="22"/>
                <w:szCs w:val="22"/>
              </w:rPr>
              <w:t>52.376</w:t>
            </w:r>
          </w:p>
        </w:tc>
      </w:tr>
    </w:tbl>
    <w:p w:rsidR="00D30A10" w:rsidRPr="00E352D4" w:rsidRDefault="00D30A10" w:rsidP="002F1272">
      <w:pPr>
        <w:spacing w:line="360" w:lineRule="auto"/>
        <w:rPr>
          <w:sz w:val="22"/>
          <w:szCs w:val="22"/>
        </w:rPr>
      </w:pPr>
    </w:p>
    <w:sectPr w:rsidR="00D30A10" w:rsidRPr="00E352D4" w:rsidSect="00C814B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22C3F"/>
    <w:rsid w:val="000B600E"/>
    <w:rsid w:val="000D7C10"/>
    <w:rsid w:val="001D08E9"/>
    <w:rsid w:val="002F1272"/>
    <w:rsid w:val="0041030A"/>
    <w:rsid w:val="004C7632"/>
    <w:rsid w:val="005A7775"/>
    <w:rsid w:val="0067286F"/>
    <w:rsid w:val="00722C3F"/>
    <w:rsid w:val="007C34BE"/>
    <w:rsid w:val="00867F8D"/>
    <w:rsid w:val="00944EB3"/>
    <w:rsid w:val="00AE446D"/>
    <w:rsid w:val="00B17518"/>
    <w:rsid w:val="00C814B3"/>
    <w:rsid w:val="00D30A10"/>
    <w:rsid w:val="00E352D4"/>
    <w:rsid w:val="00F7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C3F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2C3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722C3F"/>
    <w:pPr>
      <w:jc w:val="center"/>
    </w:pPr>
    <w:rPr>
      <w:b/>
      <w:szCs w:val="20"/>
    </w:rPr>
  </w:style>
  <w:style w:type="character" w:customStyle="1" w:styleId="TtuloCar">
    <w:name w:val="Título Car"/>
    <w:basedOn w:val="Fuentedeprrafopredeter"/>
    <w:link w:val="Ttulo"/>
    <w:rsid w:val="00722C3F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rsid w:val="00D30A10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D30A10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2014-10-28T14:40:00Z</dcterms:created>
  <dcterms:modified xsi:type="dcterms:W3CDTF">2015-09-25T15:13:00Z</dcterms:modified>
</cp:coreProperties>
</file>