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A12DC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5DE7">
        <w:rPr>
          <w:rFonts w:ascii="Arial" w:hAnsi="Arial" w:cs="Arial"/>
          <w:b/>
          <w:sz w:val="22"/>
          <w:szCs w:val="22"/>
        </w:rPr>
        <w:t>1997-11-0153</w:t>
      </w:r>
    </w:p>
    <w:p w:rsidR="00633D89" w:rsidRPr="002A5DE7" w:rsidRDefault="00633D89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33D89" w:rsidRDefault="00F96C2A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96C2A">
        <w:rPr>
          <w:rFonts w:ascii="Arial" w:hAnsi="Arial" w:cs="Arial"/>
          <w:b/>
          <w:sz w:val="22"/>
          <w:szCs w:val="22"/>
        </w:rPr>
        <w:t>ORDENANZA G - N° 52.015</w:t>
      </w:r>
    </w:p>
    <w:p w:rsidR="00F96C2A" w:rsidRPr="002A5DE7" w:rsidRDefault="00F96C2A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A12DC" w:rsidRDefault="00FA12DC" w:rsidP="00FA12DC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A5DE7">
        <w:rPr>
          <w:rFonts w:ascii="Arial" w:hAnsi="Arial" w:cs="Arial"/>
          <w:snapToGrid w:val="0"/>
          <w:sz w:val="22"/>
          <w:szCs w:val="22"/>
        </w:rPr>
        <w:t xml:space="preserve">Artículo 1° - </w:t>
      </w:r>
      <w:proofErr w:type="spellStart"/>
      <w:r w:rsidRPr="002A5DE7">
        <w:rPr>
          <w:rFonts w:ascii="Arial" w:hAnsi="Arial" w:cs="Arial"/>
          <w:snapToGrid w:val="0"/>
          <w:sz w:val="22"/>
          <w:szCs w:val="22"/>
        </w:rPr>
        <w:t>Institúyese</w:t>
      </w:r>
      <w:proofErr w:type="spellEnd"/>
      <w:r w:rsidRPr="002A5DE7">
        <w:rPr>
          <w:rFonts w:ascii="Arial" w:hAnsi="Arial" w:cs="Arial"/>
          <w:snapToGrid w:val="0"/>
          <w:sz w:val="22"/>
          <w:szCs w:val="22"/>
        </w:rPr>
        <w:t xml:space="preserve"> en la ciudad de Buenos Aires el 23 de setiembre como Día del Voto Femenino. </w:t>
      </w:r>
    </w:p>
    <w:p w:rsidR="002A5DE7" w:rsidRPr="002A5DE7" w:rsidRDefault="002A5DE7" w:rsidP="00FA12DC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FA12DC" w:rsidRPr="002A5DE7" w:rsidRDefault="00FA12DC" w:rsidP="00FA12DC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A5DE7">
        <w:rPr>
          <w:rFonts w:ascii="Arial" w:hAnsi="Arial" w:cs="Arial"/>
          <w:snapToGrid w:val="0"/>
          <w:sz w:val="22"/>
          <w:szCs w:val="22"/>
        </w:rPr>
        <w:t xml:space="preserve">Artículo 2° - El Poder Ejecutivo reglamentará la presente de manera tal que se incorpore al calendario escolar de los niveles E.G.B. - primario y secundario de la ciudad de Buenos Aires el Día del Voto Femenino, instituido por el artículo de la presente. </w:t>
      </w:r>
    </w:p>
    <w:p w:rsidR="0009329B" w:rsidRPr="002A5DE7" w:rsidRDefault="0009329B" w:rsidP="00FA12D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A5DE7" w:rsidTr="003A2640">
        <w:trPr>
          <w:jc w:val="center"/>
        </w:trPr>
        <w:tc>
          <w:tcPr>
            <w:tcW w:w="8969" w:type="dxa"/>
            <w:gridSpan w:val="2"/>
          </w:tcPr>
          <w:p w:rsidR="0009329B" w:rsidRPr="002A5DE7" w:rsidRDefault="00FA12DC" w:rsidP="002A5D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ORDENANZA G – N° 52</w:t>
            </w:r>
            <w:r w:rsidR="002A5D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5DE7">
              <w:rPr>
                <w:rFonts w:ascii="Arial" w:hAnsi="Arial" w:cs="Arial"/>
                <w:b/>
                <w:sz w:val="22"/>
                <w:szCs w:val="22"/>
              </w:rPr>
              <w:t>015</w:t>
            </w:r>
          </w:p>
          <w:p w:rsidR="0009329B" w:rsidRPr="002A5DE7" w:rsidRDefault="0009329B" w:rsidP="002A5D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A5DE7" w:rsidTr="003A2640">
        <w:trPr>
          <w:jc w:val="center"/>
        </w:trPr>
        <w:tc>
          <w:tcPr>
            <w:tcW w:w="3780" w:type="dxa"/>
            <w:vAlign w:val="center"/>
          </w:tcPr>
          <w:p w:rsidR="0009329B" w:rsidRPr="002A5DE7" w:rsidRDefault="0009329B" w:rsidP="00F96C2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96C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A5DE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A5DE7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A5DE7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A5DE7" w:rsidRDefault="0009329B" w:rsidP="00F96C2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5DE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FA12DC" w:rsidRPr="002A5DE7">
              <w:rPr>
                <w:rFonts w:ascii="Arial" w:hAnsi="Arial" w:cs="Arial"/>
                <w:sz w:val="22"/>
                <w:szCs w:val="22"/>
              </w:rPr>
              <w:t>Ordenanza 52</w:t>
            </w:r>
            <w:r w:rsidR="002A5DE7">
              <w:rPr>
                <w:rFonts w:ascii="Arial" w:hAnsi="Arial" w:cs="Arial"/>
                <w:sz w:val="22"/>
                <w:szCs w:val="22"/>
              </w:rPr>
              <w:t>.</w:t>
            </w:r>
            <w:r w:rsidR="00FA12DC" w:rsidRPr="002A5DE7">
              <w:rPr>
                <w:rFonts w:ascii="Arial" w:hAnsi="Arial" w:cs="Arial"/>
                <w:sz w:val="22"/>
                <w:szCs w:val="22"/>
              </w:rPr>
              <w:t>015</w:t>
            </w:r>
            <w:r w:rsidRPr="002A5D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A5DE7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A5DE7" w:rsidTr="003A2640">
        <w:trPr>
          <w:jc w:val="center"/>
        </w:trPr>
        <w:tc>
          <w:tcPr>
            <w:tcW w:w="8969" w:type="dxa"/>
            <w:gridSpan w:val="3"/>
          </w:tcPr>
          <w:p w:rsidR="0009329B" w:rsidRPr="002A5DE7" w:rsidRDefault="00FA12DC" w:rsidP="002A5D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ORDENANZA G – N° 52</w:t>
            </w:r>
            <w:r w:rsidR="00633D8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A5DE7">
              <w:rPr>
                <w:rFonts w:ascii="Arial" w:hAnsi="Arial" w:cs="Arial"/>
                <w:b/>
                <w:sz w:val="22"/>
                <w:szCs w:val="22"/>
              </w:rPr>
              <w:t>015</w:t>
            </w:r>
          </w:p>
          <w:p w:rsidR="0009329B" w:rsidRPr="002A5DE7" w:rsidRDefault="0009329B" w:rsidP="002A5D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A5DE7" w:rsidTr="003A2640">
        <w:trPr>
          <w:jc w:val="center"/>
        </w:trPr>
        <w:tc>
          <w:tcPr>
            <w:tcW w:w="3090" w:type="dxa"/>
            <w:vAlign w:val="center"/>
          </w:tcPr>
          <w:p w:rsidR="0009329B" w:rsidRPr="002A5DE7" w:rsidRDefault="0009329B" w:rsidP="002A5DE7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A5DE7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A5DE7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A5DE7" w:rsidRDefault="003A2640" w:rsidP="00FA12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FA12DC" w:rsidRPr="002A5DE7">
              <w:rPr>
                <w:rFonts w:ascii="Arial" w:hAnsi="Arial" w:cs="Arial"/>
                <w:b/>
                <w:sz w:val="22"/>
                <w:szCs w:val="22"/>
              </w:rPr>
              <w:t>Ordenanza 52</w:t>
            </w:r>
            <w:r w:rsidR="00633D8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A12DC" w:rsidRPr="002A5DE7">
              <w:rPr>
                <w:rFonts w:ascii="Arial" w:hAnsi="Arial" w:cs="Arial"/>
                <w:b/>
                <w:sz w:val="22"/>
                <w:szCs w:val="22"/>
              </w:rPr>
              <w:t>015</w:t>
            </w:r>
            <w:r w:rsidR="0009329B" w:rsidRPr="002A5DE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A5DE7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A5DE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A5DE7" w:rsidTr="003A2640">
        <w:trPr>
          <w:jc w:val="center"/>
        </w:trPr>
        <w:tc>
          <w:tcPr>
            <w:tcW w:w="8969" w:type="dxa"/>
            <w:gridSpan w:val="3"/>
          </w:tcPr>
          <w:p w:rsidR="0009329B" w:rsidRPr="002A5DE7" w:rsidRDefault="0009329B" w:rsidP="00FA12D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A5DE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FA12DC" w:rsidRPr="002A5DE7">
              <w:rPr>
                <w:rFonts w:ascii="Arial" w:hAnsi="Arial" w:cs="Arial"/>
                <w:sz w:val="22"/>
                <w:szCs w:val="22"/>
              </w:rPr>
              <w:t>Ordenanza 52</w:t>
            </w:r>
            <w:r w:rsidR="00633D89">
              <w:rPr>
                <w:rFonts w:ascii="Arial" w:hAnsi="Arial" w:cs="Arial"/>
                <w:sz w:val="22"/>
                <w:szCs w:val="22"/>
              </w:rPr>
              <w:t>.</w:t>
            </w:r>
            <w:r w:rsidR="00FA12DC" w:rsidRPr="002A5DE7">
              <w:rPr>
                <w:rFonts w:ascii="Arial" w:hAnsi="Arial" w:cs="Arial"/>
                <w:sz w:val="22"/>
                <w:szCs w:val="22"/>
              </w:rPr>
              <w:t>015</w:t>
            </w:r>
            <w:r w:rsidRPr="002A5D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A5DE7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A5DE7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5DE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A5DE7">
        <w:rPr>
          <w:rFonts w:ascii="Arial" w:hAnsi="Arial" w:cs="Arial"/>
          <w:b/>
          <w:sz w:val="22"/>
          <w:szCs w:val="22"/>
        </w:rPr>
        <w:t>:</w:t>
      </w:r>
    </w:p>
    <w:p w:rsidR="00FA12DC" w:rsidRPr="002A5DE7" w:rsidRDefault="00FA12DC" w:rsidP="00FA12D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5DE7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FA12DC" w:rsidRPr="002A5DE7" w:rsidSect="002A5DE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0C80"/>
    <w:rsid w:val="0009329B"/>
    <w:rsid w:val="002A5DE7"/>
    <w:rsid w:val="002B476A"/>
    <w:rsid w:val="002D2DC8"/>
    <w:rsid w:val="00333DA6"/>
    <w:rsid w:val="003A2640"/>
    <w:rsid w:val="004A7641"/>
    <w:rsid w:val="005C0D00"/>
    <w:rsid w:val="005D403A"/>
    <w:rsid w:val="005E0851"/>
    <w:rsid w:val="00633D89"/>
    <w:rsid w:val="006506AC"/>
    <w:rsid w:val="006B1B39"/>
    <w:rsid w:val="00950A6C"/>
    <w:rsid w:val="00A476C0"/>
    <w:rsid w:val="00BF0F88"/>
    <w:rsid w:val="00C67C06"/>
    <w:rsid w:val="00F76F73"/>
    <w:rsid w:val="00F914CB"/>
    <w:rsid w:val="00F96C2A"/>
    <w:rsid w:val="00FA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2015-09-24T19:58:00Z</dcterms:modified>
</cp:coreProperties>
</file>