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290070" w:rsidRDefault="00EF6848" w:rsidP="00C9280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90070">
        <w:rPr>
          <w:rFonts w:ascii="Arial" w:hAnsi="Arial" w:cs="Arial"/>
          <w:b/>
          <w:sz w:val="22"/>
          <w:szCs w:val="22"/>
        </w:rPr>
        <w:t>1997-09-0153</w:t>
      </w:r>
    </w:p>
    <w:p w:rsidR="00290070" w:rsidRPr="00290070" w:rsidRDefault="006F4817" w:rsidP="00C9280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F4817">
        <w:rPr>
          <w:rFonts w:ascii="Arial" w:hAnsi="Arial" w:cs="Arial"/>
          <w:b/>
          <w:sz w:val="22"/>
          <w:szCs w:val="22"/>
        </w:rPr>
        <w:t>ORDENANZA G - N° 51.773</w:t>
      </w:r>
    </w:p>
    <w:p w:rsidR="00290070" w:rsidRDefault="00290070" w:rsidP="00C92808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EF6848" w:rsidRDefault="00EF6848" w:rsidP="00C92808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290070">
        <w:rPr>
          <w:rFonts w:ascii="Arial" w:hAnsi="Arial" w:cs="Arial"/>
          <w:snapToGrid w:val="0"/>
          <w:sz w:val="22"/>
          <w:szCs w:val="22"/>
        </w:rPr>
        <w:t xml:space="preserve">Artículo 1° - </w:t>
      </w:r>
      <w:proofErr w:type="spellStart"/>
      <w:r w:rsidRPr="00290070">
        <w:rPr>
          <w:rFonts w:ascii="Arial" w:hAnsi="Arial" w:cs="Arial"/>
          <w:snapToGrid w:val="0"/>
          <w:sz w:val="22"/>
          <w:szCs w:val="22"/>
        </w:rPr>
        <w:t>Declárase</w:t>
      </w:r>
      <w:proofErr w:type="spellEnd"/>
      <w:r w:rsidRPr="00290070">
        <w:rPr>
          <w:rFonts w:ascii="Arial" w:hAnsi="Arial" w:cs="Arial"/>
          <w:snapToGrid w:val="0"/>
          <w:sz w:val="22"/>
          <w:szCs w:val="22"/>
        </w:rPr>
        <w:t xml:space="preserve"> "Semana de los Derechos de la Juventud y la Adolescencia" a la semana que va del 21 al 27 de septiembre. </w:t>
      </w:r>
    </w:p>
    <w:p w:rsidR="00290070" w:rsidRPr="00290070" w:rsidRDefault="00290070" w:rsidP="00C92808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EF6848" w:rsidRDefault="00EF6848" w:rsidP="00C92808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290070">
        <w:rPr>
          <w:rFonts w:ascii="Arial" w:hAnsi="Arial" w:cs="Arial"/>
          <w:snapToGrid w:val="0"/>
          <w:sz w:val="22"/>
          <w:szCs w:val="22"/>
        </w:rPr>
        <w:t xml:space="preserve">Artículo 2° - En todas las escuelas de nivel medio pertenecientes a la Comuna se desarrollarán durante la semana propuesta en el artículo 1° de la presente, actividades de reflexión y discusión en torno a los derechos de la adolescencia y la juventud. </w:t>
      </w:r>
    </w:p>
    <w:p w:rsidR="00290070" w:rsidRPr="00290070" w:rsidRDefault="00290070" w:rsidP="00C92808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EF6848" w:rsidRDefault="00EF6848" w:rsidP="00C92808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290070">
        <w:rPr>
          <w:rFonts w:ascii="Arial" w:hAnsi="Arial" w:cs="Arial"/>
          <w:snapToGrid w:val="0"/>
          <w:sz w:val="22"/>
          <w:szCs w:val="22"/>
        </w:rPr>
        <w:t xml:space="preserve">Artículo 3° - Dicha semana comenzará con un festival de música que se llevará a cabo el día 21 de septiembre en un espacio público a designar. </w:t>
      </w:r>
    </w:p>
    <w:p w:rsidR="00EF6848" w:rsidRDefault="00EF6848" w:rsidP="00C92808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290070">
        <w:rPr>
          <w:rFonts w:ascii="Arial" w:hAnsi="Arial" w:cs="Arial"/>
          <w:snapToGrid w:val="0"/>
          <w:sz w:val="22"/>
          <w:szCs w:val="22"/>
        </w:rPr>
        <w:t xml:space="preserve">Se estimulará la participación de los alumnos de las escuelas medias, de sus centros de estudiantes y de las autoridades escolares en la organización y difusión del evento. </w:t>
      </w:r>
    </w:p>
    <w:p w:rsidR="00C92808" w:rsidRPr="00290070" w:rsidRDefault="00C92808" w:rsidP="00C92808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EF6848" w:rsidRPr="00290070" w:rsidRDefault="00EF6848" w:rsidP="00C92808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b/>
          <w:i/>
          <w:snapToGrid w:val="0"/>
          <w:sz w:val="22"/>
          <w:szCs w:val="22"/>
        </w:rPr>
      </w:pPr>
      <w:r w:rsidRPr="00290070">
        <w:rPr>
          <w:rFonts w:ascii="Arial" w:hAnsi="Arial" w:cs="Arial"/>
          <w:snapToGrid w:val="0"/>
          <w:sz w:val="22"/>
          <w:szCs w:val="22"/>
        </w:rPr>
        <w:t>Artículo 4° - Los gastos que demande el cumplimiento de la presente, serán considerados en la partida correspondiente al Presupuesto General de Gastos y Cálculo de Recursos</w:t>
      </w:r>
      <w:r w:rsidR="006320E1" w:rsidRPr="00290070">
        <w:rPr>
          <w:rFonts w:ascii="Arial" w:hAnsi="Arial" w:cs="Arial"/>
          <w:snapToGrid w:val="0"/>
          <w:sz w:val="22"/>
          <w:szCs w:val="22"/>
        </w:rPr>
        <w:t>.</w:t>
      </w:r>
    </w:p>
    <w:p w:rsidR="0009329B" w:rsidRDefault="0009329B" w:rsidP="00C9280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F4817" w:rsidRPr="00290070" w:rsidRDefault="006F4817" w:rsidP="00C9280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290070" w:rsidTr="003A2640">
        <w:trPr>
          <w:jc w:val="center"/>
        </w:trPr>
        <w:tc>
          <w:tcPr>
            <w:tcW w:w="8969" w:type="dxa"/>
            <w:gridSpan w:val="2"/>
          </w:tcPr>
          <w:p w:rsidR="0009329B" w:rsidRPr="00290070" w:rsidRDefault="00EF6848" w:rsidP="006F481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90070">
              <w:rPr>
                <w:rFonts w:ascii="Arial" w:hAnsi="Arial" w:cs="Arial"/>
                <w:b/>
                <w:sz w:val="22"/>
                <w:szCs w:val="22"/>
              </w:rPr>
              <w:t xml:space="preserve">ORDENANZA G </w:t>
            </w:r>
            <w:r w:rsidR="0009329B" w:rsidRPr="0029007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290070">
              <w:rPr>
                <w:rFonts w:ascii="Arial" w:hAnsi="Arial" w:cs="Arial"/>
                <w:b/>
                <w:sz w:val="22"/>
                <w:szCs w:val="22"/>
              </w:rPr>
              <w:t>51</w:t>
            </w:r>
            <w:r w:rsidR="00C9280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90070">
              <w:rPr>
                <w:rFonts w:ascii="Arial" w:hAnsi="Arial" w:cs="Arial"/>
                <w:b/>
                <w:sz w:val="22"/>
                <w:szCs w:val="22"/>
              </w:rPr>
              <w:t>773</w:t>
            </w:r>
          </w:p>
          <w:p w:rsidR="0009329B" w:rsidRPr="00290070" w:rsidRDefault="0009329B" w:rsidP="00C9280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9007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90070" w:rsidTr="003A2640">
        <w:trPr>
          <w:jc w:val="center"/>
        </w:trPr>
        <w:tc>
          <w:tcPr>
            <w:tcW w:w="3780" w:type="dxa"/>
            <w:vAlign w:val="center"/>
          </w:tcPr>
          <w:p w:rsidR="0009329B" w:rsidRPr="00290070" w:rsidRDefault="0009329B" w:rsidP="00C9280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9007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290070" w:rsidRDefault="0009329B" w:rsidP="00C9280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9007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290070" w:rsidRDefault="0009329B" w:rsidP="00C9280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9007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90070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290070" w:rsidRDefault="0009329B" w:rsidP="006F481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90070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</w:t>
            </w:r>
            <w:r w:rsidR="00EF6848" w:rsidRPr="00290070">
              <w:rPr>
                <w:rFonts w:ascii="Arial" w:hAnsi="Arial" w:cs="Arial"/>
                <w:sz w:val="22"/>
                <w:szCs w:val="22"/>
              </w:rPr>
              <w:t>Ordenanza 51</w:t>
            </w:r>
            <w:r w:rsidR="00C92808">
              <w:rPr>
                <w:rFonts w:ascii="Arial" w:hAnsi="Arial" w:cs="Arial"/>
                <w:sz w:val="22"/>
                <w:szCs w:val="22"/>
              </w:rPr>
              <w:t>.</w:t>
            </w:r>
            <w:r w:rsidR="00EF6848" w:rsidRPr="00290070">
              <w:rPr>
                <w:rFonts w:ascii="Arial" w:hAnsi="Arial" w:cs="Arial"/>
                <w:sz w:val="22"/>
                <w:szCs w:val="22"/>
              </w:rPr>
              <w:t>773.</w:t>
            </w:r>
          </w:p>
        </w:tc>
      </w:tr>
    </w:tbl>
    <w:p w:rsidR="0009329B" w:rsidRPr="00290070" w:rsidRDefault="0009329B" w:rsidP="00C9280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290070" w:rsidTr="003A2640">
        <w:trPr>
          <w:jc w:val="center"/>
        </w:trPr>
        <w:tc>
          <w:tcPr>
            <w:tcW w:w="8969" w:type="dxa"/>
            <w:gridSpan w:val="3"/>
          </w:tcPr>
          <w:p w:rsidR="0009329B" w:rsidRPr="00290070" w:rsidRDefault="00EF6848" w:rsidP="006F481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90070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3A2640" w:rsidRPr="0029007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29007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290070">
              <w:rPr>
                <w:rFonts w:ascii="Arial" w:hAnsi="Arial" w:cs="Arial"/>
                <w:b/>
                <w:sz w:val="22"/>
                <w:szCs w:val="22"/>
              </w:rPr>
              <w:t>51</w:t>
            </w:r>
            <w:r w:rsidR="00C9280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90070">
              <w:rPr>
                <w:rFonts w:ascii="Arial" w:hAnsi="Arial" w:cs="Arial"/>
                <w:b/>
                <w:sz w:val="22"/>
                <w:szCs w:val="22"/>
              </w:rPr>
              <w:t>773</w:t>
            </w:r>
          </w:p>
          <w:p w:rsidR="0009329B" w:rsidRPr="00290070" w:rsidRDefault="0009329B" w:rsidP="00C9280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9007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90070" w:rsidTr="003A2640">
        <w:trPr>
          <w:jc w:val="center"/>
        </w:trPr>
        <w:tc>
          <w:tcPr>
            <w:tcW w:w="3090" w:type="dxa"/>
            <w:vAlign w:val="center"/>
          </w:tcPr>
          <w:p w:rsidR="0009329B" w:rsidRPr="00290070" w:rsidRDefault="0009329B" w:rsidP="00C9280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9007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90070" w:rsidRDefault="0009329B" w:rsidP="00C9280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9007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290070" w:rsidRDefault="0009329B" w:rsidP="00C9280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9007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90070" w:rsidRDefault="003A2640" w:rsidP="00C9280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90070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EF6848" w:rsidRPr="00290070">
              <w:rPr>
                <w:rFonts w:ascii="Arial" w:hAnsi="Arial" w:cs="Arial"/>
                <w:b/>
                <w:sz w:val="22"/>
                <w:szCs w:val="22"/>
              </w:rPr>
              <w:t>Ordenanza 51</w:t>
            </w:r>
            <w:r w:rsidR="00C9280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F6848" w:rsidRPr="00290070">
              <w:rPr>
                <w:rFonts w:ascii="Arial" w:hAnsi="Arial" w:cs="Arial"/>
                <w:b/>
                <w:sz w:val="22"/>
                <w:szCs w:val="22"/>
              </w:rPr>
              <w:t>773</w:t>
            </w:r>
            <w:r w:rsidR="0009329B" w:rsidRPr="00290070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290070" w:rsidRDefault="0009329B" w:rsidP="00C9280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9007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90070" w:rsidTr="003A2640">
        <w:trPr>
          <w:jc w:val="center"/>
        </w:trPr>
        <w:tc>
          <w:tcPr>
            <w:tcW w:w="8969" w:type="dxa"/>
            <w:gridSpan w:val="3"/>
          </w:tcPr>
          <w:p w:rsidR="0009329B" w:rsidRPr="00290070" w:rsidRDefault="0009329B" w:rsidP="00C9280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90070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</w:t>
            </w:r>
            <w:r w:rsidR="00EF6848" w:rsidRPr="00290070">
              <w:rPr>
                <w:rFonts w:ascii="Arial" w:hAnsi="Arial" w:cs="Arial"/>
                <w:sz w:val="22"/>
                <w:szCs w:val="22"/>
              </w:rPr>
              <w:t>Ordenanza 51</w:t>
            </w:r>
            <w:r w:rsidR="00C92808">
              <w:rPr>
                <w:rFonts w:ascii="Arial" w:hAnsi="Arial" w:cs="Arial"/>
                <w:sz w:val="22"/>
                <w:szCs w:val="22"/>
              </w:rPr>
              <w:t>.</w:t>
            </w:r>
            <w:r w:rsidR="00EF6848" w:rsidRPr="00290070">
              <w:rPr>
                <w:rFonts w:ascii="Arial" w:hAnsi="Arial" w:cs="Arial"/>
                <w:sz w:val="22"/>
                <w:szCs w:val="22"/>
              </w:rPr>
              <w:t>773</w:t>
            </w:r>
            <w:r w:rsidRPr="0029007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Default="0009329B" w:rsidP="00C92808">
      <w:pPr>
        <w:spacing w:line="360" w:lineRule="auto"/>
        <w:rPr>
          <w:rFonts w:ascii="Arial" w:hAnsi="Arial" w:cs="Arial"/>
          <w:sz w:val="22"/>
          <w:szCs w:val="22"/>
        </w:rPr>
      </w:pPr>
    </w:p>
    <w:p w:rsidR="006F4817" w:rsidRPr="00290070" w:rsidRDefault="006F4817" w:rsidP="00C92808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290070" w:rsidRDefault="00F914CB" w:rsidP="00C9280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90070">
        <w:rPr>
          <w:rFonts w:ascii="Arial" w:hAnsi="Arial" w:cs="Arial"/>
          <w:b/>
          <w:sz w:val="22"/>
          <w:szCs w:val="22"/>
          <w:u w:val="single"/>
        </w:rPr>
        <w:lastRenderedPageBreak/>
        <w:t>Observaciones Generales</w:t>
      </w:r>
      <w:r w:rsidRPr="00290070">
        <w:rPr>
          <w:rFonts w:ascii="Arial" w:hAnsi="Arial" w:cs="Arial"/>
          <w:b/>
          <w:sz w:val="22"/>
          <w:szCs w:val="22"/>
        </w:rPr>
        <w:t>:</w:t>
      </w:r>
    </w:p>
    <w:p w:rsidR="00C92808" w:rsidRPr="00C92808" w:rsidRDefault="00EF6848" w:rsidP="00C92808">
      <w:pPr>
        <w:pStyle w:val="Prrafodelista"/>
        <w:numPr>
          <w:ilvl w:val="0"/>
          <w:numId w:val="1"/>
        </w:num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C92808">
        <w:rPr>
          <w:rFonts w:ascii="Arial" w:hAnsi="Arial" w:cs="Arial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</w:t>
      </w:r>
    </w:p>
    <w:p w:rsidR="006320E1" w:rsidRPr="00C92808" w:rsidRDefault="006320E1" w:rsidP="00C92808">
      <w:pPr>
        <w:pStyle w:val="Prrafodelista"/>
        <w:numPr>
          <w:ilvl w:val="0"/>
          <w:numId w:val="1"/>
        </w:num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92808">
        <w:rPr>
          <w:rFonts w:ascii="Arial" w:hAnsi="Arial" w:cs="Arial"/>
          <w:sz w:val="22"/>
          <w:szCs w:val="22"/>
          <w:shd w:val="clear" w:color="auto" w:fill="FFFFFF"/>
        </w:rPr>
        <w:t>En el artículo 4° se eliminó la referencia temporal del Presupuesto</w:t>
      </w:r>
      <w:r w:rsidRPr="00C92808">
        <w:rPr>
          <w:rFonts w:ascii="Arial" w:hAnsi="Arial" w:cs="Arial"/>
          <w:snapToGrid w:val="0"/>
          <w:sz w:val="22"/>
          <w:szCs w:val="22"/>
        </w:rPr>
        <w:t xml:space="preserve"> General de Gastos y Cálculo de Recursos.</w:t>
      </w:r>
    </w:p>
    <w:sectPr w:rsidR="006320E1" w:rsidRPr="00C92808" w:rsidSect="0029007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2F6650"/>
    <w:multiLevelType w:val="hybridMultilevel"/>
    <w:tmpl w:val="37228952"/>
    <w:lvl w:ilvl="0" w:tplc="2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90070"/>
    <w:rsid w:val="002B476A"/>
    <w:rsid w:val="002D2DC8"/>
    <w:rsid w:val="003252CE"/>
    <w:rsid w:val="00333DA6"/>
    <w:rsid w:val="003A2640"/>
    <w:rsid w:val="004A7641"/>
    <w:rsid w:val="005C0D00"/>
    <w:rsid w:val="005D403A"/>
    <w:rsid w:val="006320E1"/>
    <w:rsid w:val="006506AC"/>
    <w:rsid w:val="00652DF5"/>
    <w:rsid w:val="006B1B39"/>
    <w:rsid w:val="006F4817"/>
    <w:rsid w:val="00A476C0"/>
    <w:rsid w:val="00BF0F88"/>
    <w:rsid w:val="00C67C06"/>
    <w:rsid w:val="00C92808"/>
    <w:rsid w:val="00EF6848"/>
    <w:rsid w:val="00F031FE"/>
    <w:rsid w:val="00F11B2B"/>
    <w:rsid w:val="00F42CC5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C928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2015-09-24T19:56:00Z</dcterms:modified>
</cp:coreProperties>
</file>