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D4" w:rsidRPr="005E40DA" w:rsidRDefault="00496AD4" w:rsidP="005E40DA">
      <w:pPr>
        <w:rPr>
          <w:rFonts w:ascii="Arial" w:hAnsi="Arial" w:cs="Arial"/>
          <w:b/>
          <w:sz w:val="22"/>
          <w:szCs w:val="22"/>
        </w:rPr>
      </w:pPr>
      <w:r w:rsidRPr="005E40DA">
        <w:rPr>
          <w:rFonts w:ascii="Arial" w:hAnsi="Arial" w:cs="Arial"/>
          <w:b/>
          <w:sz w:val="22"/>
          <w:szCs w:val="22"/>
        </w:rPr>
        <w:t>13047</w:t>
      </w:r>
    </w:p>
    <w:p w:rsidR="00496AD4" w:rsidRPr="005E40DA" w:rsidRDefault="00496AD4" w:rsidP="005E40DA">
      <w:pPr>
        <w:jc w:val="center"/>
        <w:rPr>
          <w:rFonts w:ascii="Arial" w:hAnsi="Arial" w:cs="Arial"/>
          <w:b/>
          <w:sz w:val="22"/>
          <w:szCs w:val="22"/>
        </w:rPr>
      </w:pPr>
    </w:p>
    <w:p w:rsidR="00496AD4" w:rsidRPr="005E40DA" w:rsidRDefault="00496AD4" w:rsidP="00B2634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E40DA">
        <w:rPr>
          <w:rFonts w:ascii="Arial" w:hAnsi="Arial" w:cs="Arial"/>
          <w:b/>
          <w:sz w:val="22"/>
          <w:szCs w:val="22"/>
        </w:rPr>
        <w:t xml:space="preserve">ORDENANZA </w:t>
      </w:r>
      <w:r w:rsidRPr="005E40DA">
        <w:rPr>
          <w:rFonts w:ascii="Arial" w:hAnsi="Arial" w:cs="Arial"/>
          <w:b/>
          <w:bCs/>
          <w:sz w:val="22"/>
          <w:szCs w:val="22"/>
        </w:rPr>
        <w:t>I – Nº 35.318</w:t>
      </w:r>
    </w:p>
    <w:p w:rsidR="00496AD4" w:rsidRPr="005E40DA" w:rsidRDefault="00496AD4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496AD4" w:rsidRPr="005E40DA" w:rsidRDefault="00F32472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5E40DA">
        <w:rPr>
          <w:rFonts w:ascii="Arial" w:hAnsi="Arial" w:cs="Arial"/>
          <w:sz w:val="22"/>
          <w:szCs w:val="22"/>
        </w:rPr>
        <w:t>Artículo 1º.</w:t>
      </w:r>
      <w:r w:rsidR="00496AD4" w:rsidRPr="005E40DA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496AD4" w:rsidRPr="005E40DA">
        <w:rPr>
          <w:rFonts w:ascii="Arial" w:hAnsi="Arial" w:cs="Arial"/>
          <w:sz w:val="22"/>
          <w:szCs w:val="22"/>
        </w:rPr>
        <w:t>Prohíbese</w:t>
      </w:r>
      <w:proofErr w:type="spellEnd"/>
      <w:r w:rsidR="00496AD4" w:rsidRPr="005E40DA">
        <w:rPr>
          <w:rFonts w:ascii="Arial" w:hAnsi="Arial" w:cs="Arial"/>
          <w:sz w:val="22"/>
          <w:szCs w:val="22"/>
        </w:rPr>
        <w:t xml:space="preserve"> en el ámbito de la Capital Federal la elaboración, comercialización y uso de detergentes no biodegradables.</w:t>
      </w:r>
    </w:p>
    <w:p w:rsidR="00496AD4" w:rsidRPr="005E40DA" w:rsidRDefault="00496AD4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496AD4" w:rsidRPr="005E40DA" w:rsidRDefault="00F32472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5E40DA">
        <w:rPr>
          <w:rFonts w:ascii="Arial" w:hAnsi="Arial" w:cs="Arial"/>
          <w:sz w:val="22"/>
          <w:szCs w:val="22"/>
        </w:rPr>
        <w:t>Artículo 2º.</w:t>
      </w:r>
      <w:r w:rsidR="00496AD4" w:rsidRPr="005E40DA">
        <w:rPr>
          <w:rFonts w:ascii="Arial" w:hAnsi="Arial" w:cs="Arial"/>
          <w:sz w:val="22"/>
          <w:szCs w:val="22"/>
        </w:rPr>
        <w:t xml:space="preserve">- La degradación biológica de los </w:t>
      </w:r>
      <w:proofErr w:type="spellStart"/>
      <w:r w:rsidR="00496AD4" w:rsidRPr="005E40DA">
        <w:rPr>
          <w:rFonts w:ascii="Arial" w:hAnsi="Arial" w:cs="Arial"/>
          <w:sz w:val="22"/>
          <w:szCs w:val="22"/>
        </w:rPr>
        <w:t>tensioactivos</w:t>
      </w:r>
      <w:proofErr w:type="spellEnd"/>
      <w:r w:rsidR="00496AD4" w:rsidRPr="005E40D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96AD4" w:rsidRPr="005E40DA">
        <w:rPr>
          <w:rFonts w:ascii="Arial" w:hAnsi="Arial" w:cs="Arial"/>
          <w:sz w:val="22"/>
          <w:szCs w:val="22"/>
        </w:rPr>
        <w:t>aniónicos</w:t>
      </w:r>
      <w:proofErr w:type="spellEnd"/>
      <w:r w:rsidR="00496AD4" w:rsidRPr="005E40DA">
        <w:rPr>
          <w:rFonts w:ascii="Arial" w:hAnsi="Arial" w:cs="Arial"/>
          <w:sz w:val="22"/>
          <w:szCs w:val="22"/>
        </w:rPr>
        <w:t xml:space="preserve"> deberá ser como mínimo del ochenta por ciento (80 %), la cual se medirá conforme a la técnica establecida en la Norma IRAM Nº 25.610#.</w:t>
      </w:r>
    </w:p>
    <w:p w:rsidR="00496AD4" w:rsidRPr="005E40DA" w:rsidRDefault="00496AD4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496AD4" w:rsidRDefault="00F32472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5E40DA">
        <w:rPr>
          <w:rFonts w:ascii="Arial" w:hAnsi="Arial" w:cs="Arial"/>
          <w:sz w:val="22"/>
          <w:szCs w:val="22"/>
        </w:rPr>
        <w:t>Artículo 3º.</w:t>
      </w:r>
      <w:r w:rsidR="00496AD4" w:rsidRPr="005E40DA">
        <w:rPr>
          <w:rFonts w:ascii="Arial" w:hAnsi="Arial" w:cs="Arial"/>
          <w:sz w:val="22"/>
          <w:szCs w:val="22"/>
        </w:rPr>
        <w:t>- La Dirección de Ecología y Saneamiento, con la periodicidad que juzgue conveniente y mediante muestreos que practicará en las etapas de elaboración y comercialización de detergentes, efectuará la verificación del porcentaje del producto biodegradable que contengan, debiendo proceder al comiso de los productos en infracción, sin derecho a resarcimiento alguno y a la sanción de los responsables.</w:t>
      </w:r>
    </w:p>
    <w:p w:rsidR="00C826F0" w:rsidRDefault="00C826F0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826F0" w:rsidRDefault="00C826F0" w:rsidP="00C826F0">
      <w:pPr>
        <w:pStyle w:val="Textosinforma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</w:t>
      </w:r>
      <w:r w:rsidRPr="00236AEA">
        <w:rPr>
          <w:rFonts w:ascii="Arial" w:hAnsi="Arial" w:cs="Arial"/>
          <w:sz w:val="22"/>
          <w:szCs w:val="22"/>
        </w:rPr>
        <w:t xml:space="preserve"> 4º - La presente ordenanza entrará en vigencia a partir del 15 de noviembre de 1980.</w:t>
      </w:r>
    </w:p>
    <w:p w:rsidR="00496AD4" w:rsidRPr="005E40DA" w:rsidRDefault="00496AD4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tbl>
      <w:tblPr>
        <w:tblW w:w="9231" w:type="dxa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413"/>
        <w:gridCol w:w="3818"/>
      </w:tblGrid>
      <w:tr w:rsidR="00496AD4" w:rsidRPr="005E40DA" w:rsidTr="00C826F0">
        <w:trPr>
          <w:jc w:val="center"/>
        </w:trPr>
        <w:tc>
          <w:tcPr>
            <w:tcW w:w="9231" w:type="dxa"/>
            <w:gridSpan w:val="2"/>
            <w:vAlign w:val="center"/>
          </w:tcPr>
          <w:p w:rsidR="00496AD4" w:rsidRPr="005E40DA" w:rsidRDefault="00496AD4" w:rsidP="005E40DA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ORDENANZA I - Nº 35.318</w:t>
            </w:r>
          </w:p>
          <w:p w:rsidR="00496AD4" w:rsidRPr="005E40DA" w:rsidRDefault="00496AD4" w:rsidP="005E40DA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496AD4" w:rsidRPr="005E40DA" w:rsidTr="00C826F0">
        <w:trPr>
          <w:jc w:val="center"/>
        </w:trPr>
        <w:tc>
          <w:tcPr>
            <w:tcW w:w="5413" w:type="dxa"/>
            <w:vAlign w:val="center"/>
          </w:tcPr>
          <w:p w:rsidR="00496AD4" w:rsidRPr="005E40DA" w:rsidRDefault="00496AD4" w:rsidP="00C826F0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C826F0">
              <w:rPr>
                <w:rFonts w:ascii="Arial" w:hAnsi="Arial" w:cs="Arial"/>
                <w:b/>
                <w:sz w:val="22"/>
              </w:rPr>
              <w:t xml:space="preserve"> </w:t>
            </w:r>
            <w:r w:rsidRPr="005E40D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818" w:type="dxa"/>
            <w:vAlign w:val="center"/>
          </w:tcPr>
          <w:p w:rsidR="00496AD4" w:rsidRPr="005E40DA" w:rsidRDefault="00496AD4" w:rsidP="005E40DA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96AD4" w:rsidRPr="005E40DA" w:rsidTr="00C826F0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A61F3A" w:rsidRPr="005E40DA" w:rsidRDefault="00A61F3A" w:rsidP="005E40DA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5E40DA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710.8</w:t>
            </w:r>
          </w:p>
        </w:tc>
      </w:tr>
    </w:tbl>
    <w:p w:rsidR="00A61F3A" w:rsidRPr="005E40DA" w:rsidRDefault="00A61F3A" w:rsidP="00C826F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4140"/>
        <w:gridCol w:w="1950"/>
      </w:tblGrid>
      <w:tr w:rsidR="00496AD4" w:rsidRPr="005E40DA" w:rsidTr="005E40DA">
        <w:trPr>
          <w:jc w:val="center"/>
        </w:trPr>
        <w:tc>
          <w:tcPr>
            <w:tcW w:w="9180" w:type="dxa"/>
            <w:gridSpan w:val="3"/>
            <w:vAlign w:val="center"/>
          </w:tcPr>
          <w:p w:rsidR="00496AD4" w:rsidRPr="005E40DA" w:rsidRDefault="00496AD4" w:rsidP="005E40DA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ORDENANZA I - Nº 35.318</w:t>
            </w:r>
          </w:p>
          <w:p w:rsidR="00496AD4" w:rsidRPr="005E40DA" w:rsidRDefault="00496AD4" w:rsidP="005E40DA">
            <w:pPr>
              <w:jc w:val="center"/>
              <w:rPr>
                <w:rFonts w:ascii="Arial" w:hAnsi="Arial" w:cs="Arial"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496AD4" w:rsidRPr="005E40DA" w:rsidTr="00C826F0">
        <w:trPr>
          <w:jc w:val="center"/>
        </w:trPr>
        <w:tc>
          <w:tcPr>
            <w:tcW w:w="3090" w:type="dxa"/>
            <w:vAlign w:val="center"/>
          </w:tcPr>
          <w:p w:rsidR="00496AD4" w:rsidRPr="005E40DA" w:rsidRDefault="00496AD4" w:rsidP="005E40DA">
            <w:pPr>
              <w:jc w:val="center"/>
              <w:rPr>
                <w:rFonts w:ascii="Arial" w:hAnsi="Arial" w:cs="Arial"/>
                <w:b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496AD4" w:rsidRPr="005E40DA" w:rsidRDefault="00496AD4" w:rsidP="005E40DA">
            <w:pPr>
              <w:jc w:val="center"/>
              <w:rPr>
                <w:rFonts w:ascii="Arial" w:hAnsi="Arial" w:cs="Arial"/>
                <w:b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40" w:type="dxa"/>
            <w:vAlign w:val="center"/>
          </w:tcPr>
          <w:p w:rsidR="00496AD4" w:rsidRPr="005E40DA" w:rsidRDefault="00496AD4" w:rsidP="00C826F0">
            <w:pPr>
              <w:jc w:val="center"/>
              <w:rPr>
                <w:rFonts w:ascii="Arial" w:hAnsi="Arial" w:cs="Arial"/>
                <w:b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C826F0">
              <w:rPr>
                <w:rFonts w:ascii="Arial" w:hAnsi="Arial" w:cs="Arial"/>
                <w:b/>
              </w:rPr>
              <w:t xml:space="preserve"> </w:t>
            </w:r>
            <w:r w:rsidRPr="005E40DA">
              <w:rPr>
                <w:rFonts w:ascii="Arial" w:hAnsi="Arial" w:cs="Arial"/>
                <w:b/>
                <w:sz w:val="22"/>
                <w:szCs w:val="22"/>
              </w:rPr>
              <w:t>del Texto de Referencia (Ordenanza Nº 35.318)</w:t>
            </w:r>
          </w:p>
        </w:tc>
        <w:tc>
          <w:tcPr>
            <w:tcW w:w="1950" w:type="dxa"/>
            <w:vAlign w:val="center"/>
          </w:tcPr>
          <w:p w:rsidR="00496AD4" w:rsidRPr="005E40DA" w:rsidRDefault="00496AD4" w:rsidP="005E40DA">
            <w:pPr>
              <w:jc w:val="center"/>
              <w:rPr>
                <w:rFonts w:ascii="Arial" w:hAnsi="Arial" w:cs="Arial"/>
                <w:b/>
              </w:rPr>
            </w:pPr>
            <w:r w:rsidRPr="005E40D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496AD4" w:rsidRPr="005E40DA" w:rsidTr="005E40DA">
        <w:trPr>
          <w:jc w:val="center"/>
        </w:trPr>
        <w:tc>
          <w:tcPr>
            <w:tcW w:w="9180" w:type="dxa"/>
            <w:gridSpan w:val="3"/>
            <w:vAlign w:val="center"/>
          </w:tcPr>
          <w:p w:rsidR="00A61F3A" w:rsidRPr="005E40DA" w:rsidRDefault="00A61F3A" w:rsidP="005E40DA">
            <w:pPr>
              <w:jc w:val="center"/>
              <w:rPr>
                <w:rFonts w:ascii="Arial" w:hAnsi="Arial" w:cs="Arial"/>
              </w:rPr>
            </w:pPr>
            <w:r w:rsidRPr="005E40D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710.8</w:t>
            </w:r>
            <w:r w:rsidR="005E40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496AD4" w:rsidRPr="005E40DA" w:rsidRDefault="00496AD4" w:rsidP="005E40DA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496AD4" w:rsidRDefault="00496AD4" w:rsidP="005E40DA">
      <w:pPr>
        <w:pStyle w:val="Textosinformato"/>
        <w:jc w:val="both"/>
        <w:rPr>
          <w:rFonts w:ascii="Arial" w:hAnsi="Arial" w:cs="Arial"/>
          <w:b/>
          <w:sz w:val="22"/>
          <w:szCs w:val="22"/>
        </w:rPr>
      </w:pPr>
      <w:r w:rsidRPr="005E40D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E40DA">
        <w:rPr>
          <w:rFonts w:ascii="Arial" w:hAnsi="Arial" w:cs="Arial"/>
          <w:b/>
          <w:sz w:val="22"/>
          <w:szCs w:val="22"/>
        </w:rPr>
        <w:t>:</w:t>
      </w:r>
    </w:p>
    <w:p w:rsidR="00496AD4" w:rsidRPr="005E40DA" w:rsidRDefault="00496AD4" w:rsidP="005E40DA">
      <w:pPr>
        <w:pStyle w:val="Textosinformato"/>
        <w:numPr>
          <w:ilvl w:val="0"/>
          <w:numId w:val="4"/>
        </w:num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5E40DA">
        <w:rPr>
          <w:rFonts w:ascii="Arial" w:hAnsi="Arial" w:cs="Arial"/>
          <w:sz w:val="22"/>
          <w:szCs w:val="22"/>
        </w:rPr>
        <w:t># La presente norma contiene remisiones externas #</w:t>
      </w:r>
    </w:p>
    <w:p w:rsidR="00A61F3A" w:rsidRPr="003B6A3D" w:rsidRDefault="00A61F3A" w:rsidP="005E40DA">
      <w:pPr>
        <w:pStyle w:val="Textosinformato"/>
        <w:numPr>
          <w:ilvl w:val="0"/>
          <w:numId w:val="4"/>
        </w:num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5E40DA">
        <w:rPr>
          <w:rFonts w:ascii="Arial" w:hAnsi="Arial" w:cs="Arial"/>
          <w:sz w:val="22"/>
          <w:szCs w:val="22"/>
        </w:rPr>
        <w:lastRenderedPageBreak/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3B6A3D" w:rsidRPr="005E40DA" w:rsidRDefault="003B6A3D" w:rsidP="003B6A3D">
      <w:pPr>
        <w:pStyle w:val="Textosinformato"/>
        <w:jc w:val="both"/>
        <w:rPr>
          <w:rFonts w:ascii="Arial" w:hAnsi="Arial" w:cs="Arial"/>
          <w:b/>
          <w:sz w:val="22"/>
          <w:szCs w:val="22"/>
        </w:rPr>
      </w:pPr>
    </w:p>
    <w:p w:rsidR="00A552B6" w:rsidRPr="005E40DA" w:rsidRDefault="00A552B6" w:rsidP="005E40DA">
      <w:pPr>
        <w:pStyle w:val="Prrafodelista"/>
        <w:rPr>
          <w:rFonts w:ascii="Arial" w:hAnsi="Arial" w:cs="Arial"/>
          <w:sz w:val="22"/>
          <w:szCs w:val="22"/>
        </w:rPr>
      </w:pPr>
    </w:p>
    <w:sectPr w:rsidR="00A552B6" w:rsidRPr="005E40DA" w:rsidSect="005E40DA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7CB1"/>
    <w:multiLevelType w:val="hybridMultilevel"/>
    <w:tmpl w:val="917CEE0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C76B8"/>
    <w:multiLevelType w:val="hybridMultilevel"/>
    <w:tmpl w:val="F7C012A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643F3"/>
    <w:multiLevelType w:val="hybridMultilevel"/>
    <w:tmpl w:val="F6A0FCF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C3901"/>
    <w:multiLevelType w:val="hybridMultilevel"/>
    <w:tmpl w:val="A510D9FE"/>
    <w:lvl w:ilvl="0" w:tplc="81F28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496AD4"/>
    <w:rsid w:val="00080F17"/>
    <w:rsid w:val="003B6A3D"/>
    <w:rsid w:val="003D02C6"/>
    <w:rsid w:val="00476A82"/>
    <w:rsid w:val="00496AD4"/>
    <w:rsid w:val="00551ACF"/>
    <w:rsid w:val="005E40DA"/>
    <w:rsid w:val="006835F8"/>
    <w:rsid w:val="008002EF"/>
    <w:rsid w:val="00A552B6"/>
    <w:rsid w:val="00A61F3A"/>
    <w:rsid w:val="00AA75E0"/>
    <w:rsid w:val="00B26347"/>
    <w:rsid w:val="00BA5F6D"/>
    <w:rsid w:val="00C826F0"/>
    <w:rsid w:val="00C90211"/>
    <w:rsid w:val="00CB0086"/>
    <w:rsid w:val="00CD5809"/>
    <w:rsid w:val="00CF3978"/>
    <w:rsid w:val="00D02209"/>
    <w:rsid w:val="00D61274"/>
    <w:rsid w:val="00F32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496AD4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496AD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496AD4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61F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2014-09-11T14:48:00Z</dcterms:created>
  <dcterms:modified xsi:type="dcterms:W3CDTF">2015-10-16T16:48:00Z</dcterms:modified>
</cp:coreProperties>
</file>