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675" w:rsidRPr="00CC42E7" w:rsidRDefault="007E6675" w:rsidP="00CC42E7">
      <w:pPr>
        <w:spacing w:after="0" w:line="360" w:lineRule="auto"/>
        <w:rPr>
          <w:rFonts w:ascii="Arial" w:hAnsi="Arial" w:cs="Arial"/>
          <w:b/>
        </w:rPr>
      </w:pPr>
      <w:r w:rsidRPr="00CC42E7">
        <w:rPr>
          <w:rFonts w:ascii="Arial" w:hAnsi="Arial" w:cs="Arial"/>
          <w:b/>
        </w:rPr>
        <w:t>1120</w:t>
      </w:r>
      <w:r w:rsidR="007303EE" w:rsidRPr="00CC42E7">
        <w:rPr>
          <w:rFonts w:ascii="Arial" w:hAnsi="Arial" w:cs="Arial"/>
          <w:b/>
        </w:rPr>
        <w:t>7</w:t>
      </w:r>
    </w:p>
    <w:p w:rsidR="00093362" w:rsidRDefault="00093362" w:rsidP="00CC42E7">
      <w:pPr>
        <w:pStyle w:val="Ttulo"/>
        <w:spacing w:line="360" w:lineRule="auto"/>
        <w:rPr>
          <w:rFonts w:ascii="Arial" w:hAnsi="Arial" w:cs="Arial"/>
          <w:sz w:val="22"/>
          <w:szCs w:val="22"/>
        </w:rPr>
      </w:pPr>
    </w:p>
    <w:p w:rsidR="00F66542" w:rsidRPr="009C2787" w:rsidRDefault="00093362" w:rsidP="00CC42E7">
      <w:pPr>
        <w:pStyle w:val="Ttulo"/>
        <w:spacing w:line="360" w:lineRule="auto"/>
        <w:rPr>
          <w:rFonts w:ascii="Arial" w:hAnsi="Arial" w:cs="Arial"/>
          <w:sz w:val="22"/>
          <w:szCs w:val="22"/>
        </w:rPr>
      </w:pPr>
      <w:r w:rsidRPr="009C2787">
        <w:rPr>
          <w:rFonts w:ascii="Arial" w:hAnsi="Arial" w:cs="Arial"/>
          <w:sz w:val="22"/>
          <w:szCs w:val="22"/>
        </w:rPr>
        <w:t>ORDENANZA N – Nº 36.591</w:t>
      </w:r>
    </w:p>
    <w:p w:rsidR="00F12A8E" w:rsidRPr="00CC42E7" w:rsidRDefault="00F12A8E" w:rsidP="00CC42E7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20B32" w:rsidRDefault="007E6675" w:rsidP="00CC42E7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C42E7">
        <w:rPr>
          <w:rFonts w:ascii="Arial" w:hAnsi="Arial" w:cs="Arial"/>
          <w:sz w:val="22"/>
          <w:szCs w:val="22"/>
        </w:rPr>
        <w:t xml:space="preserve">Artículo 1º - Los quioscos para la venta de diarios, revistas y afines autorizados a funcionar en el tramo de la calle Lavalle, entre las de Carlos Pellegrini y San Martín, podrán colocar en uno de sus costados hasta dos repisas de "quita y pon" o rebatibles, de una medida máxima de </w:t>
      </w:r>
      <w:r w:rsidR="00C10BD3" w:rsidRPr="00CC42E7">
        <w:rPr>
          <w:rFonts w:ascii="Arial" w:hAnsi="Arial" w:cs="Arial"/>
          <w:sz w:val="22"/>
          <w:szCs w:val="22"/>
        </w:rPr>
        <w:t>sesenta por sesenta centímetros (</w:t>
      </w:r>
      <w:r w:rsidRPr="00CC42E7">
        <w:rPr>
          <w:rFonts w:ascii="Arial" w:hAnsi="Arial" w:cs="Arial"/>
          <w:sz w:val="22"/>
          <w:szCs w:val="22"/>
        </w:rPr>
        <w:t xml:space="preserve">0,60 x </w:t>
      </w:r>
      <w:smartTag w:uri="urn:schemas-microsoft-com:office:smarttags" w:element="metricconverter">
        <w:smartTagPr>
          <w:attr w:name="ProductID" w:val="0,60 m"/>
        </w:smartTagPr>
        <w:r w:rsidRPr="00CC42E7">
          <w:rPr>
            <w:rFonts w:ascii="Arial" w:hAnsi="Arial" w:cs="Arial"/>
            <w:sz w:val="22"/>
            <w:szCs w:val="22"/>
          </w:rPr>
          <w:t>0,60 m</w:t>
        </w:r>
        <w:r w:rsidR="00C10BD3" w:rsidRPr="00CC42E7">
          <w:rPr>
            <w:rFonts w:ascii="Arial" w:hAnsi="Arial" w:cs="Arial"/>
            <w:sz w:val="22"/>
            <w:szCs w:val="22"/>
          </w:rPr>
          <w:t>)</w:t>
        </w:r>
      </w:smartTag>
      <w:r w:rsidRPr="00CC42E7">
        <w:rPr>
          <w:rFonts w:ascii="Arial" w:hAnsi="Arial" w:cs="Arial"/>
          <w:sz w:val="22"/>
          <w:szCs w:val="22"/>
        </w:rPr>
        <w:t xml:space="preserve"> por lado, de material tipo fórmica color blanco.</w:t>
      </w:r>
    </w:p>
    <w:p w:rsidR="00CC42E7" w:rsidRPr="00CC42E7" w:rsidRDefault="00CC42E7" w:rsidP="00CC42E7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3"/>
        <w:gridCol w:w="5220"/>
      </w:tblGrid>
      <w:tr w:rsidR="00F66542" w:rsidRPr="00CC42E7" w:rsidTr="00CC42E7">
        <w:trPr>
          <w:jc w:val="center"/>
        </w:trPr>
        <w:tc>
          <w:tcPr>
            <w:tcW w:w="9803" w:type="dxa"/>
            <w:gridSpan w:val="2"/>
            <w:vAlign w:val="center"/>
          </w:tcPr>
          <w:p w:rsidR="00F66542" w:rsidRPr="00CC42E7" w:rsidRDefault="00F12A8E" w:rsidP="00CC42E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42E7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A20B32" w:rsidRPr="00CC42E7"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Pr="00CC42E7">
              <w:rPr>
                <w:rFonts w:ascii="Arial" w:hAnsi="Arial" w:cs="Arial"/>
                <w:b/>
                <w:sz w:val="22"/>
                <w:szCs w:val="22"/>
              </w:rPr>
              <w:t xml:space="preserve"> - Nº </w:t>
            </w:r>
            <w:r w:rsidR="00F66542" w:rsidRPr="00CC42E7">
              <w:rPr>
                <w:rFonts w:ascii="Arial" w:hAnsi="Arial" w:cs="Arial"/>
                <w:b/>
                <w:sz w:val="22"/>
                <w:szCs w:val="22"/>
              </w:rPr>
              <w:t>36.591</w:t>
            </w:r>
          </w:p>
          <w:p w:rsidR="00F66542" w:rsidRPr="00CC42E7" w:rsidRDefault="00F66542" w:rsidP="00CC42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CC42E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F66542" w:rsidRPr="00CC42E7" w:rsidTr="00CC42E7">
        <w:trPr>
          <w:jc w:val="center"/>
        </w:trPr>
        <w:tc>
          <w:tcPr>
            <w:tcW w:w="4583" w:type="dxa"/>
            <w:vAlign w:val="center"/>
          </w:tcPr>
          <w:p w:rsidR="00F66542" w:rsidRPr="00CC42E7" w:rsidRDefault="00F66542" w:rsidP="00CC42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42E7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F66542" w:rsidRPr="00CC42E7" w:rsidRDefault="00F66542" w:rsidP="00CC42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42E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F66542" w:rsidRPr="00CC42E7" w:rsidRDefault="00F66542" w:rsidP="00CC42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42E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F66542" w:rsidRPr="00CC42E7" w:rsidTr="00CC42E7">
        <w:trPr>
          <w:trHeight w:val="555"/>
          <w:jc w:val="center"/>
        </w:trPr>
        <w:tc>
          <w:tcPr>
            <w:tcW w:w="9803" w:type="dxa"/>
            <w:gridSpan w:val="2"/>
            <w:vAlign w:val="center"/>
          </w:tcPr>
          <w:p w:rsidR="00F66542" w:rsidRPr="00CC42E7" w:rsidRDefault="00F66542" w:rsidP="00CC42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42E7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652.3.</w:t>
            </w:r>
          </w:p>
        </w:tc>
      </w:tr>
    </w:tbl>
    <w:p w:rsidR="00F66542" w:rsidRPr="00CC42E7" w:rsidRDefault="00F66542" w:rsidP="00CC42E7">
      <w:pPr>
        <w:spacing w:after="0" w:line="360" w:lineRule="auto"/>
        <w:rPr>
          <w:rFonts w:ascii="Arial" w:hAnsi="Arial" w:cs="Arial"/>
        </w:rPr>
      </w:pPr>
    </w:p>
    <w:tbl>
      <w:tblPr>
        <w:tblW w:w="0" w:type="auto"/>
        <w:jc w:val="center"/>
        <w:tblInd w:w="-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10"/>
        <w:gridCol w:w="2850"/>
        <w:gridCol w:w="3240"/>
      </w:tblGrid>
      <w:tr w:rsidR="00F66542" w:rsidRPr="00CC42E7" w:rsidTr="00CC42E7">
        <w:trPr>
          <w:jc w:val="center"/>
        </w:trPr>
        <w:tc>
          <w:tcPr>
            <w:tcW w:w="9800" w:type="dxa"/>
            <w:gridSpan w:val="3"/>
            <w:vAlign w:val="center"/>
          </w:tcPr>
          <w:p w:rsidR="00F66542" w:rsidRPr="00CC42E7" w:rsidRDefault="00F12A8E" w:rsidP="00CC42E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42E7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A20B32" w:rsidRPr="00CC42E7"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="00F66542" w:rsidRPr="00CC42E7">
              <w:rPr>
                <w:rFonts w:ascii="Arial" w:hAnsi="Arial" w:cs="Arial"/>
                <w:b/>
                <w:sz w:val="22"/>
                <w:szCs w:val="22"/>
              </w:rPr>
              <w:t xml:space="preserve"> - Nº 36.591</w:t>
            </w:r>
          </w:p>
          <w:p w:rsidR="00F66542" w:rsidRPr="00CC42E7" w:rsidRDefault="00F66542" w:rsidP="00CC42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C42E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66542" w:rsidRPr="00CC42E7" w:rsidTr="00CC42E7">
        <w:trPr>
          <w:jc w:val="center"/>
        </w:trPr>
        <w:tc>
          <w:tcPr>
            <w:tcW w:w="3710" w:type="dxa"/>
            <w:vAlign w:val="center"/>
          </w:tcPr>
          <w:p w:rsidR="00F66542" w:rsidRPr="00CC42E7" w:rsidRDefault="00F66542" w:rsidP="00CC42E7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CC42E7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F66542" w:rsidRPr="00CC42E7" w:rsidRDefault="00F66542" w:rsidP="00CC42E7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CC42E7">
              <w:rPr>
                <w:rFonts w:ascii="Arial" w:hAnsi="Arial" w:cs="Arial"/>
                <w:b/>
              </w:rPr>
              <w:t>Número de artículo del Texto de Referencia (Ordenanza 36.591 )</w:t>
            </w:r>
          </w:p>
        </w:tc>
        <w:tc>
          <w:tcPr>
            <w:tcW w:w="3240" w:type="dxa"/>
            <w:vAlign w:val="center"/>
          </w:tcPr>
          <w:p w:rsidR="00F66542" w:rsidRPr="00CC42E7" w:rsidRDefault="00F66542" w:rsidP="00CC42E7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CC42E7">
              <w:rPr>
                <w:rFonts w:ascii="Arial" w:hAnsi="Arial" w:cs="Arial"/>
                <w:b/>
              </w:rPr>
              <w:t>Observaciones</w:t>
            </w:r>
          </w:p>
        </w:tc>
      </w:tr>
      <w:tr w:rsidR="00F66542" w:rsidRPr="00CC42E7" w:rsidTr="00CC42E7">
        <w:trPr>
          <w:jc w:val="center"/>
        </w:trPr>
        <w:tc>
          <w:tcPr>
            <w:tcW w:w="9800" w:type="dxa"/>
            <w:gridSpan w:val="3"/>
            <w:vAlign w:val="center"/>
          </w:tcPr>
          <w:p w:rsidR="00F66542" w:rsidRPr="00CC42E7" w:rsidRDefault="00F66542" w:rsidP="00CC42E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CC42E7">
              <w:rPr>
                <w:rFonts w:ascii="Arial" w:hAnsi="Arial" w:cs="Arial"/>
              </w:rPr>
              <w:t>La numeración de los artículos del Texto Definitivo corresponde a la numeración original del Texto Consolidado obrante en el Digesto Municipal de la Ciudad de Buenos Aires, Segunda Edición, Año 1993, AD 652.3.</w:t>
            </w:r>
          </w:p>
        </w:tc>
      </w:tr>
    </w:tbl>
    <w:p w:rsidR="00F66542" w:rsidRPr="00CC42E7" w:rsidRDefault="00F66542" w:rsidP="00CC42E7">
      <w:pPr>
        <w:spacing w:after="0" w:line="360" w:lineRule="auto"/>
        <w:rPr>
          <w:rFonts w:ascii="Arial" w:hAnsi="Arial" w:cs="Arial"/>
        </w:rPr>
      </w:pPr>
    </w:p>
    <w:p w:rsidR="00F66542" w:rsidRPr="00CC42E7" w:rsidRDefault="00F66542" w:rsidP="00CC42E7">
      <w:pPr>
        <w:pStyle w:val="Textosinformato"/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7E6675" w:rsidRPr="00CC42E7" w:rsidRDefault="007E6675" w:rsidP="00CC42E7">
      <w:pPr>
        <w:spacing w:after="0" w:line="360" w:lineRule="auto"/>
        <w:rPr>
          <w:rFonts w:ascii="Arial" w:hAnsi="Arial" w:cs="Arial"/>
        </w:rPr>
      </w:pPr>
    </w:p>
    <w:sectPr w:rsidR="007E6675" w:rsidRPr="00CC42E7" w:rsidSect="00F12A8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E6675"/>
    <w:rsid w:val="00093362"/>
    <w:rsid w:val="001A659A"/>
    <w:rsid w:val="001D6917"/>
    <w:rsid w:val="002072DB"/>
    <w:rsid w:val="003C0180"/>
    <w:rsid w:val="00500E5D"/>
    <w:rsid w:val="007303EE"/>
    <w:rsid w:val="007E6675"/>
    <w:rsid w:val="008738A8"/>
    <w:rsid w:val="009B6F8B"/>
    <w:rsid w:val="009C2787"/>
    <w:rsid w:val="00A20B32"/>
    <w:rsid w:val="00AC788D"/>
    <w:rsid w:val="00B75C84"/>
    <w:rsid w:val="00C10BD3"/>
    <w:rsid w:val="00CC42E7"/>
    <w:rsid w:val="00DF7F91"/>
    <w:rsid w:val="00F12A8E"/>
    <w:rsid w:val="00F66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8A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nhideWhenUsed/>
    <w:rsid w:val="007E667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7E6675"/>
    <w:rPr>
      <w:rFonts w:ascii="Courier New" w:eastAsia="Times New Roman" w:hAnsi="Courier New" w:cs="Courier New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7E66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7E667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7E6675"/>
    <w:rPr>
      <w:rFonts w:ascii="Times New Roman" w:eastAsia="Times New Roman" w:hAnsi="Times New Roman" w:cs="Times New Roman"/>
      <w:b/>
      <w:sz w:val="24"/>
      <w:szCs w:val="20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95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903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2015-03-01T00:14:00Z</dcterms:created>
  <dcterms:modified xsi:type="dcterms:W3CDTF">2015-09-25T17:56:00Z</dcterms:modified>
</cp:coreProperties>
</file>