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652" w:rsidRDefault="005D6652" w:rsidP="004A7A12">
      <w:pPr>
        <w:spacing w:after="0" w:line="360" w:lineRule="auto"/>
        <w:rPr>
          <w:rFonts w:ascii="Arial" w:hAnsi="Arial" w:cs="Arial"/>
          <w:b/>
        </w:rPr>
      </w:pPr>
      <w:r w:rsidRPr="004A7A12">
        <w:rPr>
          <w:rFonts w:ascii="Arial" w:hAnsi="Arial" w:cs="Arial"/>
          <w:b/>
        </w:rPr>
        <w:t>11130</w:t>
      </w:r>
    </w:p>
    <w:p w:rsidR="00E7244B" w:rsidRPr="004A7A12" w:rsidRDefault="00E7244B" w:rsidP="004A7A12">
      <w:pPr>
        <w:spacing w:after="0" w:line="360" w:lineRule="auto"/>
        <w:rPr>
          <w:rFonts w:ascii="Arial" w:hAnsi="Arial" w:cs="Arial"/>
          <w:b/>
        </w:rPr>
      </w:pPr>
    </w:p>
    <w:p w:rsidR="005D6652" w:rsidRPr="004A7A12" w:rsidRDefault="00E7244B" w:rsidP="00E7244B">
      <w:pPr>
        <w:spacing w:after="0" w:line="360" w:lineRule="auto"/>
        <w:jc w:val="center"/>
        <w:rPr>
          <w:rFonts w:ascii="Arial" w:hAnsi="Arial" w:cs="Arial"/>
        </w:rPr>
      </w:pPr>
      <w:r w:rsidRPr="004A7A12">
        <w:rPr>
          <w:rFonts w:ascii="Arial" w:hAnsi="Arial" w:cs="Arial"/>
          <w:b/>
        </w:rPr>
        <w:t>ORDENANZA M – Nº 14.615</w:t>
      </w:r>
    </w:p>
    <w:p w:rsidR="007D5A0C" w:rsidRPr="004A7A12" w:rsidRDefault="007D5A0C" w:rsidP="004A7A12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5D6652" w:rsidRPr="004A7A12" w:rsidRDefault="005D6652" w:rsidP="004A7A12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4A7A12">
        <w:rPr>
          <w:rFonts w:ascii="Arial" w:eastAsia="Times New Roman" w:hAnsi="Arial" w:cs="Arial"/>
          <w:lang w:eastAsia="es-AR"/>
        </w:rPr>
        <w:t xml:space="preserve">Artículo 1°- El Departamento Ejecutivo, en la interpretación del Código de la Edificación # podrá, en casos excepcionales, apartarse del texto expreso de su articulado siempre que sus resoluciones se ajusten a los siguientes requisitos: </w:t>
      </w:r>
    </w:p>
    <w:p w:rsidR="005D6652" w:rsidRPr="00E7244B" w:rsidRDefault="00C50E2A" w:rsidP="00E7244B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7244B">
        <w:rPr>
          <w:rFonts w:ascii="Arial" w:eastAsia="Times New Roman" w:hAnsi="Arial" w:cs="Arial"/>
          <w:lang w:eastAsia="es-AR"/>
        </w:rPr>
        <w:t>Q</w:t>
      </w:r>
      <w:r w:rsidR="005D6652" w:rsidRPr="00E7244B">
        <w:rPr>
          <w:rFonts w:ascii="Arial" w:eastAsia="Times New Roman" w:hAnsi="Arial" w:cs="Arial"/>
          <w:lang w:eastAsia="es-AR"/>
        </w:rPr>
        <w:t>ue no se desvirtúen los fines esenciales de las di</w:t>
      </w:r>
      <w:r w:rsidR="00283956" w:rsidRPr="00E7244B">
        <w:rPr>
          <w:rFonts w:ascii="Arial" w:eastAsia="Times New Roman" w:hAnsi="Arial" w:cs="Arial"/>
          <w:lang w:eastAsia="es-AR"/>
        </w:rPr>
        <w:t>s</w:t>
      </w:r>
      <w:r w:rsidR="005D6652" w:rsidRPr="00E7244B">
        <w:rPr>
          <w:rFonts w:ascii="Arial" w:eastAsia="Times New Roman" w:hAnsi="Arial" w:cs="Arial"/>
          <w:lang w:eastAsia="es-AR"/>
        </w:rPr>
        <w:t xml:space="preserve">posiciones del mencionado Código; </w:t>
      </w:r>
    </w:p>
    <w:p w:rsidR="005D6652" w:rsidRPr="00E7244B" w:rsidRDefault="00C50E2A" w:rsidP="00E7244B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7244B">
        <w:rPr>
          <w:rFonts w:ascii="Arial" w:eastAsia="Times New Roman" w:hAnsi="Arial" w:cs="Arial"/>
          <w:lang w:eastAsia="es-AR"/>
        </w:rPr>
        <w:t>Q</w:t>
      </w:r>
      <w:r w:rsidR="005D6652" w:rsidRPr="00E7244B">
        <w:rPr>
          <w:rFonts w:ascii="Arial" w:eastAsia="Times New Roman" w:hAnsi="Arial" w:cs="Arial"/>
          <w:lang w:eastAsia="es-AR"/>
        </w:rPr>
        <w:t xml:space="preserve">ue no se comprometan la seguridad, la higiene y la estética públicas; </w:t>
      </w:r>
    </w:p>
    <w:p w:rsidR="005D6652" w:rsidRPr="00E7244B" w:rsidRDefault="00C50E2A" w:rsidP="00E7244B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7244B">
        <w:rPr>
          <w:rFonts w:ascii="Arial" w:eastAsia="Times New Roman" w:hAnsi="Arial" w:cs="Arial"/>
          <w:lang w:eastAsia="es-AR"/>
        </w:rPr>
        <w:t>Q</w:t>
      </w:r>
      <w:r w:rsidR="005D6652" w:rsidRPr="00E7244B">
        <w:rPr>
          <w:rFonts w:ascii="Arial" w:eastAsia="Times New Roman" w:hAnsi="Arial" w:cs="Arial"/>
          <w:lang w:eastAsia="es-AR"/>
        </w:rPr>
        <w:t xml:space="preserve">ue existan informes concordantes de todas las oficinas técnicas a </w:t>
      </w:r>
      <w:r w:rsidR="007D5A0C" w:rsidRPr="00E7244B">
        <w:rPr>
          <w:rFonts w:ascii="Arial" w:eastAsia="Times New Roman" w:hAnsi="Arial" w:cs="Arial"/>
          <w:lang w:eastAsia="es-AR"/>
        </w:rPr>
        <w:t>las que corresponda intervenir.</w:t>
      </w:r>
      <w:r w:rsidRPr="00E7244B">
        <w:rPr>
          <w:rFonts w:ascii="Arial" w:eastAsia="Times New Roman" w:hAnsi="Arial" w:cs="Arial"/>
          <w:lang w:eastAsia="es-AR"/>
        </w:rPr>
        <w:t xml:space="preserve"> En caso contrario, se remitirá el expediente al H. Concejo con la opinión, al respecto, del Departamento Ejecutivo.</w:t>
      </w:r>
    </w:p>
    <w:p w:rsidR="004A7A12" w:rsidRDefault="004A7A12" w:rsidP="004A7A12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5D6652" w:rsidRPr="004A7A12" w:rsidRDefault="005D6652" w:rsidP="004A7A12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4A7A12">
        <w:rPr>
          <w:rFonts w:ascii="Arial" w:eastAsia="Times New Roman" w:hAnsi="Arial" w:cs="Arial"/>
          <w:lang w:eastAsia="es-AR"/>
        </w:rPr>
        <w:t xml:space="preserve">Artículo 2°- Se exceptúan de la disposición del articulado anterior todos aquellos casos que se refieran a disposiciones del Código de la Edificación # relativas </w:t>
      </w:r>
      <w:proofErr w:type="gramStart"/>
      <w:r w:rsidRPr="004A7A12">
        <w:rPr>
          <w:rFonts w:ascii="Arial" w:eastAsia="Times New Roman" w:hAnsi="Arial" w:cs="Arial"/>
          <w:lang w:eastAsia="es-AR"/>
        </w:rPr>
        <w:t>a</w:t>
      </w:r>
      <w:proofErr w:type="gramEnd"/>
      <w:r w:rsidRPr="004A7A12">
        <w:rPr>
          <w:rFonts w:ascii="Arial" w:eastAsia="Times New Roman" w:hAnsi="Arial" w:cs="Arial"/>
          <w:lang w:eastAsia="es-AR"/>
        </w:rPr>
        <w:t xml:space="preserve">: </w:t>
      </w:r>
    </w:p>
    <w:p w:rsidR="005D6652" w:rsidRPr="00E7244B" w:rsidRDefault="005D6652" w:rsidP="00E7244B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7244B">
        <w:rPr>
          <w:rFonts w:ascii="Arial" w:eastAsia="Times New Roman" w:hAnsi="Arial" w:cs="Arial"/>
          <w:lang w:eastAsia="es-AR"/>
        </w:rPr>
        <w:t xml:space="preserve">alturas de los edificios; </w:t>
      </w:r>
    </w:p>
    <w:p w:rsidR="005D6652" w:rsidRPr="00E7244B" w:rsidRDefault="005D6652" w:rsidP="00E7244B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7244B">
        <w:rPr>
          <w:rFonts w:ascii="Arial" w:eastAsia="Times New Roman" w:hAnsi="Arial" w:cs="Arial"/>
          <w:lang w:eastAsia="es-AR"/>
        </w:rPr>
        <w:t xml:space="preserve">volumen edificable; </w:t>
      </w:r>
    </w:p>
    <w:p w:rsidR="005D6652" w:rsidRPr="00E7244B" w:rsidRDefault="005D6652" w:rsidP="00E7244B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7244B">
        <w:rPr>
          <w:rFonts w:ascii="Arial" w:eastAsia="Times New Roman" w:hAnsi="Arial" w:cs="Arial"/>
          <w:lang w:eastAsia="es-AR"/>
        </w:rPr>
        <w:t xml:space="preserve">área de fondo no edificable; </w:t>
      </w:r>
    </w:p>
    <w:p w:rsidR="005D6652" w:rsidRPr="00E7244B" w:rsidRDefault="005D6652" w:rsidP="00E7244B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7244B">
        <w:rPr>
          <w:rFonts w:ascii="Arial" w:eastAsia="Times New Roman" w:hAnsi="Arial" w:cs="Arial"/>
          <w:lang w:eastAsia="es-AR"/>
        </w:rPr>
        <w:t xml:space="preserve">ubicación y uso de los edificios; </w:t>
      </w:r>
    </w:p>
    <w:p w:rsidR="005D6652" w:rsidRPr="00E7244B" w:rsidRDefault="005D6652" w:rsidP="00E7244B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7244B">
        <w:rPr>
          <w:rFonts w:ascii="Arial" w:eastAsia="Times New Roman" w:hAnsi="Arial" w:cs="Arial"/>
          <w:lang w:eastAsia="es-AR"/>
        </w:rPr>
        <w:t xml:space="preserve">alturas determinadas y normas arquitectónicas para los edificios frente a plazas, avenidas y paseos públicos; </w:t>
      </w:r>
    </w:p>
    <w:p w:rsidR="005D6652" w:rsidRPr="00E7244B" w:rsidRDefault="005D6652" w:rsidP="00E7244B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7244B">
        <w:rPr>
          <w:rFonts w:ascii="Arial" w:eastAsia="Times New Roman" w:hAnsi="Arial" w:cs="Arial"/>
          <w:lang w:eastAsia="es-AR"/>
        </w:rPr>
        <w:t xml:space="preserve">división de predios; </w:t>
      </w:r>
    </w:p>
    <w:p w:rsidR="005D6652" w:rsidRPr="00E7244B" w:rsidRDefault="005D6652" w:rsidP="00E7244B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7244B">
        <w:rPr>
          <w:rFonts w:ascii="Arial" w:eastAsia="Times New Roman" w:hAnsi="Arial" w:cs="Arial"/>
          <w:lang w:eastAsia="es-AR"/>
        </w:rPr>
        <w:t xml:space="preserve">obras que afecten a linderos; </w:t>
      </w:r>
    </w:p>
    <w:p w:rsidR="004A7A12" w:rsidRDefault="004A7A12" w:rsidP="004A7A12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283956" w:rsidRPr="004A7A12" w:rsidRDefault="005D6652" w:rsidP="004A7A12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4A7A12">
        <w:rPr>
          <w:rFonts w:ascii="Arial" w:eastAsia="Times New Roman" w:hAnsi="Arial" w:cs="Arial"/>
          <w:lang w:eastAsia="es-AR"/>
        </w:rPr>
        <w:t xml:space="preserve">Artículo 3° - </w:t>
      </w:r>
      <w:r w:rsidR="00C50E2A" w:rsidRPr="004A7A12">
        <w:rPr>
          <w:rFonts w:ascii="Arial" w:eastAsia="Times New Roman" w:hAnsi="Arial" w:cs="Arial"/>
          <w:lang w:eastAsia="es-AR"/>
        </w:rPr>
        <w:t>En el Boletín Municipal se publicarán las resoluciones que adopte el Departamento Ejecutivo en virtud de lo dispuesto en esta Ordenanza, que puedan sentar precedentes.</w:t>
      </w:r>
    </w:p>
    <w:p w:rsidR="00C50E2A" w:rsidRPr="004A7A12" w:rsidRDefault="00C50E2A" w:rsidP="004A7A12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283956" w:rsidRPr="004A7A12" w:rsidTr="004A7A12">
        <w:trPr>
          <w:jc w:val="center"/>
        </w:trPr>
        <w:tc>
          <w:tcPr>
            <w:tcW w:w="9000" w:type="dxa"/>
            <w:gridSpan w:val="2"/>
            <w:vAlign w:val="center"/>
          </w:tcPr>
          <w:p w:rsidR="00283956" w:rsidRPr="004A7A12" w:rsidRDefault="004A7A12" w:rsidP="004A7A1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M </w:t>
            </w:r>
            <w:r w:rsidR="00283956" w:rsidRPr="004A7A12">
              <w:rPr>
                <w:rFonts w:ascii="Arial" w:hAnsi="Arial" w:cs="Arial"/>
                <w:b/>
                <w:sz w:val="22"/>
                <w:szCs w:val="22"/>
              </w:rPr>
              <w:t>- Nº 14.615</w:t>
            </w:r>
          </w:p>
          <w:p w:rsidR="00283956" w:rsidRPr="004A7A12" w:rsidRDefault="00283956" w:rsidP="004A7A12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4A7A1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283956" w:rsidRPr="004A7A12" w:rsidTr="004A7A12">
        <w:trPr>
          <w:jc w:val="center"/>
        </w:trPr>
        <w:tc>
          <w:tcPr>
            <w:tcW w:w="3780" w:type="dxa"/>
            <w:vAlign w:val="center"/>
          </w:tcPr>
          <w:p w:rsidR="00283956" w:rsidRPr="004A7A12" w:rsidRDefault="00283956" w:rsidP="004A7A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7A12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283956" w:rsidRPr="004A7A12" w:rsidRDefault="00283956" w:rsidP="004A7A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7A1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283956" w:rsidRPr="004A7A12" w:rsidRDefault="00283956" w:rsidP="004A7A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7A1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283956" w:rsidRPr="004A7A12" w:rsidTr="004A7A12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283956" w:rsidRPr="004A7A12" w:rsidRDefault="00283956" w:rsidP="004A7A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7A1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Consolidado obrante en el Digesto Municipal de la Ciudad de Buenos Aires, Segunda Edición, Año 1993, AD  </w:t>
            </w:r>
            <w:r w:rsidR="007D5A0C" w:rsidRPr="004A7A12">
              <w:rPr>
                <w:rFonts w:ascii="Arial" w:hAnsi="Arial" w:cs="Arial"/>
                <w:sz w:val="22"/>
                <w:szCs w:val="22"/>
              </w:rPr>
              <w:t>640.5</w:t>
            </w:r>
            <w:r w:rsidRPr="004A7A1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283956" w:rsidRDefault="00283956" w:rsidP="004A7A12">
      <w:pPr>
        <w:spacing w:after="0" w:line="360" w:lineRule="auto"/>
        <w:rPr>
          <w:rFonts w:ascii="Arial" w:hAnsi="Arial" w:cs="Arial"/>
        </w:rPr>
      </w:pPr>
    </w:p>
    <w:p w:rsidR="00E7244B" w:rsidRPr="004A7A12" w:rsidRDefault="00E7244B" w:rsidP="004A7A12">
      <w:pPr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283956" w:rsidRPr="004A7A12" w:rsidTr="004A7A12">
        <w:trPr>
          <w:jc w:val="center"/>
        </w:trPr>
        <w:tc>
          <w:tcPr>
            <w:tcW w:w="9180" w:type="dxa"/>
            <w:gridSpan w:val="3"/>
            <w:vAlign w:val="center"/>
          </w:tcPr>
          <w:p w:rsidR="00283956" w:rsidRPr="004A7A12" w:rsidRDefault="00283956" w:rsidP="004A7A1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r w:rsidRPr="004A7A12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ORDENANZA </w:t>
            </w:r>
            <w:r w:rsidR="004A7A12">
              <w:rPr>
                <w:rFonts w:ascii="Arial" w:hAnsi="Arial" w:cs="Arial"/>
                <w:b/>
                <w:sz w:val="22"/>
                <w:szCs w:val="22"/>
              </w:rPr>
              <w:t xml:space="preserve">M </w:t>
            </w:r>
            <w:r w:rsidRPr="004A7A12">
              <w:rPr>
                <w:rFonts w:ascii="Arial" w:hAnsi="Arial" w:cs="Arial"/>
                <w:b/>
                <w:sz w:val="22"/>
                <w:szCs w:val="22"/>
              </w:rPr>
              <w:t>- Nº 14.615</w:t>
            </w:r>
          </w:p>
          <w:p w:rsidR="00283956" w:rsidRPr="004A7A12" w:rsidRDefault="00283956" w:rsidP="004A7A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7A1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283956" w:rsidRPr="004A7A12" w:rsidTr="004A7A12">
        <w:trPr>
          <w:jc w:val="center"/>
        </w:trPr>
        <w:tc>
          <w:tcPr>
            <w:tcW w:w="3090" w:type="dxa"/>
            <w:vAlign w:val="center"/>
          </w:tcPr>
          <w:p w:rsidR="00283956" w:rsidRPr="004A7A12" w:rsidRDefault="00283956" w:rsidP="004A7A12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4A7A12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283956" w:rsidRPr="004A7A12" w:rsidRDefault="00283956" w:rsidP="004A7A12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4A7A12">
              <w:rPr>
                <w:rFonts w:ascii="Arial" w:hAnsi="Arial" w:cs="Arial"/>
                <w:b/>
              </w:rPr>
              <w:t>Número de artículo del Texto de Referencia (Ordenanza 14615 )</w:t>
            </w:r>
          </w:p>
        </w:tc>
        <w:tc>
          <w:tcPr>
            <w:tcW w:w="3240" w:type="dxa"/>
            <w:vAlign w:val="center"/>
          </w:tcPr>
          <w:p w:rsidR="00283956" w:rsidRPr="004A7A12" w:rsidRDefault="00283956" w:rsidP="004A7A12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4A7A12">
              <w:rPr>
                <w:rFonts w:ascii="Arial" w:hAnsi="Arial" w:cs="Arial"/>
                <w:b/>
              </w:rPr>
              <w:t>Observaciones</w:t>
            </w:r>
          </w:p>
        </w:tc>
      </w:tr>
      <w:tr w:rsidR="00283956" w:rsidRPr="004A7A12" w:rsidTr="004A7A12">
        <w:trPr>
          <w:jc w:val="center"/>
        </w:trPr>
        <w:tc>
          <w:tcPr>
            <w:tcW w:w="9180" w:type="dxa"/>
            <w:gridSpan w:val="3"/>
            <w:vAlign w:val="center"/>
          </w:tcPr>
          <w:p w:rsidR="00283956" w:rsidRPr="004A7A12" w:rsidRDefault="00283956" w:rsidP="004A7A1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4A7A12">
              <w:rPr>
                <w:rFonts w:ascii="Arial" w:hAnsi="Arial" w:cs="Arial"/>
              </w:rPr>
              <w:t xml:space="preserve">La numeración de los artículos del Texto Definitivo corresponde a la numeración original del Texto Consolidado obrante en el Digesto Municipal de la Ciudad de Buenos Aires, Segunda Edición, Año 1993, AD </w:t>
            </w:r>
            <w:r w:rsidR="007D5A0C" w:rsidRPr="004A7A12">
              <w:rPr>
                <w:rFonts w:ascii="Arial" w:hAnsi="Arial" w:cs="Arial"/>
              </w:rPr>
              <w:t>640.5</w:t>
            </w:r>
          </w:p>
        </w:tc>
      </w:tr>
      <w:bookmarkEnd w:id="0"/>
    </w:tbl>
    <w:p w:rsidR="005D6652" w:rsidRPr="004A7A12" w:rsidRDefault="005D6652" w:rsidP="004A7A12">
      <w:pPr>
        <w:spacing w:after="0" w:line="360" w:lineRule="auto"/>
        <w:rPr>
          <w:rFonts w:ascii="Arial" w:hAnsi="Arial" w:cs="Arial"/>
        </w:rPr>
      </w:pPr>
    </w:p>
    <w:p w:rsidR="00283956" w:rsidRPr="004A7A12" w:rsidRDefault="00283956" w:rsidP="004A7A12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4A7A12">
        <w:rPr>
          <w:rFonts w:ascii="Arial" w:hAnsi="Arial" w:cs="Arial"/>
          <w:b/>
          <w:u w:val="single"/>
        </w:rPr>
        <w:t>Observaciones Generales</w:t>
      </w:r>
      <w:r w:rsidR="004A7A12">
        <w:rPr>
          <w:rFonts w:ascii="Arial" w:hAnsi="Arial" w:cs="Arial"/>
          <w:b/>
          <w:u w:val="single"/>
        </w:rPr>
        <w:t>:</w:t>
      </w:r>
    </w:p>
    <w:p w:rsidR="00283956" w:rsidRDefault="00283956" w:rsidP="004A7A12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4A7A12">
        <w:rPr>
          <w:rFonts w:ascii="Arial" w:hAnsi="Arial" w:cs="Arial"/>
        </w:rPr>
        <w:t># La presente Norma contiene remisiones externas #</w:t>
      </w:r>
    </w:p>
    <w:p w:rsidR="00283956" w:rsidRDefault="00283956" w:rsidP="004A7A12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4A7A12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283956" w:rsidRPr="004A7A12" w:rsidRDefault="00283956" w:rsidP="004A7A12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4A7A12">
        <w:rPr>
          <w:rFonts w:ascii="Arial" w:hAnsi="Arial" w:cs="Arial"/>
          <w:bCs/>
          <w:color w:val="000000"/>
          <w:shd w:val="clear" w:color="auto" w:fill="FFFFFF"/>
        </w:rPr>
        <w:t>El Artículo 7° de la Constitución de la Ciudad Autónoma de Buenos Aires dispone: “</w:t>
      </w:r>
      <w:r w:rsidRPr="004A7A12">
        <w:rPr>
          <w:rFonts w:ascii="Arial" w:hAnsi="Arial" w:cs="Arial"/>
          <w:color w:val="000000"/>
          <w:shd w:val="clear" w:color="auto" w:fill="FFFFFF"/>
        </w:rPr>
        <w:t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283956" w:rsidRPr="004A7A12" w:rsidRDefault="00283956" w:rsidP="004A7A12">
      <w:pPr>
        <w:spacing w:after="0" w:line="360" w:lineRule="auto"/>
        <w:rPr>
          <w:rFonts w:ascii="Arial" w:hAnsi="Arial" w:cs="Arial"/>
        </w:rPr>
      </w:pPr>
    </w:p>
    <w:sectPr w:rsidR="00283956" w:rsidRPr="004A7A12" w:rsidSect="004A7A1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07B6E"/>
    <w:multiLevelType w:val="hybridMultilevel"/>
    <w:tmpl w:val="D6086DD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66C45"/>
    <w:multiLevelType w:val="hybridMultilevel"/>
    <w:tmpl w:val="312E3A0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027CA"/>
    <w:multiLevelType w:val="hybridMultilevel"/>
    <w:tmpl w:val="3A82DD0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5A673F"/>
    <w:multiLevelType w:val="hybridMultilevel"/>
    <w:tmpl w:val="5C00033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6652"/>
    <w:rsid w:val="00283956"/>
    <w:rsid w:val="004A7A12"/>
    <w:rsid w:val="005D6652"/>
    <w:rsid w:val="006100F8"/>
    <w:rsid w:val="007D5A0C"/>
    <w:rsid w:val="00833A6A"/>
    <w:rsid w:val="00924B48"/>
    <w:rsid w:val="00A15F18"/>
    <w:rsid w:val="00C50E2A"/>
    <w:rsid w:val="00D52771"/>
    <w:rsid w:val="00E72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0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D66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5D665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5D6652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28395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283956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4A7A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9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419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2014-10-23T21:13:00Z</dcterms:created>
  <dcterms:modified xsi:type="dcterms:W3CDTF">2015-09-16T13:48:00Z</dcterms:modified>
</cp:coreProperties>
</file>